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095879"/>
    <w:p w14:paraId="38856BE9" w14:textId="77777777" w:rsidR="001B46D4" w:rsidRPr="009C5E00" w:rsidRDefault="001B46D4" w:rsidP="001B46D4">
      <w:pPr>
        <w:spacing w:after="0" w:line="240" w:lineRule="auto"/>
        <w:jc w:val="both"/>
        <w:rPr>
          <w:sz w:val="20"/>
        </w:rPr>
      </w:pPr>
      <w:r w:rsidRPr="009C5E00">
        <w:rPr>
          <w:noProof/>
        </w:rPr>
        <mc:AlternateContent>
          <mc:Choice Requires="wpg">
            <w:drawing>
              <wp:anchor distT="0" distB="0" distL="0" distR="0" simplePos="0" relativeHeight="251661312" behindDoc="0" locked="0" layoutInCell="1" allowOverlap="1" wp14:anchorId="7A1852EB" wp14:editId="1231EF72">
                <wp:simplePos x="0" y="0"/>
                <wp:positionH relativeFrom="page">
                  <wp:posOffset>83820</wp:posOffset>
                </wp:positionH>
                <wp:positionV relativeFrom="margin">
                  <wp:align>top</wp:align>
                </wp:positionV>
                <wp:extent cx="883919" cy="839469"/>
                <wp:effectExtent l="0" t="0" r="0" b="0"/>
                <wp:wrapNone/>
                <wp:docPr id="2110965092" name="Group 2110965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839469"/>
                          <a:chOff x="0" y="0"/>
                          <a:chExt cx="883919" cy="839469"/>
                        </a:xfrm>
                      </wpg:grpSpPr>
                      <pic:pic xmlns:pic="http://schemas.openxmlformats.org/drawingml/2006/picture">
                        <pic:nvPicPr>
                          <pic:cNvPr id="1607415095" name="Image 6"/>
                          <pic:cNvPicPr/>
                        </pic:nvPicPr>
                        <pic:blipFill>
                          <a:blip r:embed="rId7"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8" cstate="print"/>
                          <a:stretch>
                            <a:fillRect/>
                          </a:stretch>
                        </pic:blipFill>
                        <pic:spPr>
                          <a:xfrm>
                            <a:off x="11422" y="0"/>
                            <a:ext cx="861694" cy="652145"/>
                          </a:xfrm>
                          <a:prstGeom prst="rect">
                            <a:avLst/>
                          </a:prstGeom>
                        </pic:spPr>
                      </pic:pic>
                    </wpg:wgp>
                  </a:graphicData>
                </a:graphic>
              </wp:anchor>
            </w:drawing>
          </mc:Choice>
          <mc:Fallback>
            <w:pict>
              <v:group w14:anchorId="606C6A25" id="Group 2110965092" o:spid="_x0000_s1026" style="position:absolute;margin-left:6.6pt;margin-top:0;width:69.6pt;height:66.1pt;z-index:251661312;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9"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0" o:title=""/>
                </v:shape>
                <w10:wrap anchorx="page" anchory="margin"/>
              </v:group>
            </w:pict>
          </mc:Fallback>
        </mc:AlternateContent>
      </w: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9C5E00">
        <w:rPr>
          <w:b/>
        </w:rPr>
        <w:t>ISSN</w:t>
      </w:r>
      <w:r w:rsidRPr="009C5E00">
        <w:rPr>
          <w:b/>
          <w:spacing w:val="-4"/>
        </w:rPr>
        <w:t xml:space="preserve"> </w:t>
      </w:r>
      <w:r w:rsidRPr="009C5E00">
        <w:rPr>
          <w:b/>
        </w:rPr>
        <w:t>Online:</w:t>
      </w:r>
      <w:r w:rsidRPr="009C5E00">
        <w:rPr>
          <w:b/>
          <w:spacing w:val="-11"/>
        </w:rPr>
        <w:t xml:space="preserve"> </w:t>
      </w:r>
      <w:hyperlink r:id="rId11">
        <w:r w:rsidRPr="009C5E00">
          <w:rPr>
            <w:sz w:val="20"/>
            <w:u w:val="single"/>
          </w:rPr>
          <w:t>3006-</w:t>
        </w:r>
        <w:r w:rsidRPr="009C5E00">
          <w:rPr>
            <w:spacing w:val="-4"/>
            <w:sz w:val="20"/>
            <w:u w:val="single"/>
          </w:rPr>
          <w:t>4708</w:t>
        </w:r>
      </w:hyperlink>
    </w:p>
    <w:p w14:paraId="718993F8" w14:textId="77777777" w:rsidR="001B46D4" w:rsidRPr="009C5E00" w:rsidRDefault="001B46D4" w:rsidP="001B46D4">
      <w:pPr>
        <w:spacing w:after="0" w:line="240" w:lineRule="auto"/>
        <w:jc w:val="both"/>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sidRPr="009C5E00">
        <w:rPr>
          <w:b/>
          <w:i/>
          <w:sz w:val="40"/>
        </w:rPr>
        <w:t xml:space="preserve"> </w:t>
      </w:r>
      <w:r>
        <w:rPr>
          <w:b/>
          <w:i/>
          <w:sz w:val="40"/>
        </w:rPr>
        <w:t xml:space="preserve">   </w:t>
      </w:r>
      <w:r w:rsidRPr="009C5E00">
        <w:rPr>
          <w:b/>
        </w:rPr>
        <w:t>ISSN</w:t>
      </w:r>
      <w:r w:rsidRPr="009C5E00">
        <w:rPr>
          <w:b/>
          <w:spacing w:val="-8"/>
        </w:rPr>
        <w:t xml:space="preserve"> </w:t>
      </w:r>
      <w:r w:rsidRPr="009C5E00">
        <w:rPr>
          <w:b/>
          <w:spacing w:val="-2"/>
        </w:rPr>
        <w:t xml:space="preserve">Print:  </w:t>
      </w:r>
      <w:hyperlink r:id="rId12">
        <w:r w:rsidRPr="009C5E00">
          <w:rPr>
            <w:w w:val="95"/>
            <w:sz w:val="20"/>
            <w:u w:val="single"/>
          </w:rPr>
          <w:t>3006-</w:t>
        </w:r>
        <w:r w:rsidRPr="009C5E00">
          <w:rPr>
            <w:spacing w:val="-4"/>
            <w:sz w:val="20"/>
            <w:u w:val="single"/>
          </w:rPr>
          <w:t>4694</w:t>
        </w:r>
      </w:hyperlink>
    </w:p>
    <w:p w14:paraId="45FE987D" w14:textId="77777777" w:rsidR="001B46D4" w:rsidRPr="009C5E00" w:rsidRDefault="001B46D4" w:rsidP="001B46D4">
      <w:pPr>
        <w:spacing w:after="0" w:line="240" w:lineRule="auto"/>
        <w:ind w:left="689" w:right="196"/>
        <w:jc w:val="center"/>
        <w:rPr>
          <w:sz w:val="20"/>
        </w:rPr>
      </w:pPr>
      <w:hyperlink r:id="rId13" w:history="1">
        <w:r w:rsidRPr="005C59D4">
          <w:rPr>
            <w:rStyle w:val="Hyperlink"/>
            <w:spacing w:val="-2"/>
            <w:sz w:val="20"/>
          </w:rPr>
          <w:t>https://policyjournalofms.com</w:t>
        </w:r>
      </w:hyperlink>
    </w:p>
    <w:p w14:paraId="532CD5F1" w14:textId="77777777" w:rsidR="001B46D4" w:rsidRDefault="001B46D4" w:rsidP="001B46D4">
      <w:pPr>
        <w:spacing w:after="0" w:line="240" w:lineRule="auto"/>
        <w:jc w:val="both"/>
        <w:rPr>
          <w:rFonts w:ascii="Times New Roman" w:hAnsi="Times New Roman" w:cs="Times New Roman"/>
          <w:b/>
          <w:sz w:val="24"/>
          <w:szCs w:val="24"/>
        </w:rPr>
      </w:pPr>
      <w:r w:rsidRPr="009C5E00">
        <w:rPr>
          <w:noProof/>
        </w:rPr>
        <mc:AlternateContent>
          <mc:Choice Requires="wps">
            <w:drawing>
              <wp:anchor distT="0" distB="0" distL="0" distR="0" simplePos="0" relativeHeight="251660288" behindDoc="0" locked="0" layoutInCell="1" allowOverlap="1" wp14:anchorId="20BB9573" wp14:editId="5761169F">
                <wp:simplePos x="0" y="0"/>
                <wp:positionH relativeFrom="page">
                  <wp:posOffset>995045</wp:posOffset>
                </wp:positionH>
                <wp:positionV relativeFrom="paragraph">
                  <wp:posOffset>13970</wp:posOffset>
                </wp:positionV>
                <wp:extent cx="5964555" cy="190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3592C" id="Graphic 8" o:spid="_x0000_s1026" style="position:absolute;margin-left:78.35pt;margin-top:1.1pt;width:469.65pt;height:1.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mc:Fallback>
        </mc:AlternateContent>
      </w:r>
    </w:p>
    <w:bookmarkEnd w:id="0"/>
    <w:p w14:paraId="23D7D6BB" w14:textId="7DC4DB4D" w:rsidR="008C1E0F" w:rsidRPr="00865C10" w:rsidRDefault="008C1E0F" w:rsidP="00865C10">
      <w:pPr>
        <w:spacing w:before="240" w:after="0" w:line="240" w:lineRule="auto"/>
        <w:jc w:val="center"/>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Impact of Militancy on the Trade of </w:t>
      </w:r>
      <w:r w:rsidRPr="00865C10">
        <w:rPr>
          <w:rFonts w:ascii="Times New Roman" w:eastAsia="SimSun" w:hAnsi="Times New Roman" w:cs="Times New Roman"/>
          <w:b/>
          <w:bCs/>
          <w:i/>
          <w:sz w:val="24"/>
          <w:szCs w:val="24"/>
          <w:lang w:eastAsia="zh-CN"/>
        </w:rPr>
        <w:t xml:space="preserve">Pinus </w:t>
      </w:r>
      <w:proofErr w:type="spellStart"/>
      <w:r w:rsidR="00865C10" w:rsidRPr="00865C10">
        <w:rPr>
          <w:rFonts w:ascii="Times New Roman" w:eastAsia="SimSun" w:hAnsi="Times New Roman" w:cs="Times New Roman"/>
          <w:b/>
          <w:bCs/>
          <w:i/>
          <w:sz w:val="24"/>
          <w:szCs w:val="24"/>
          <w:lang w:eastAsia="zh-CN"/>
        </w:rPr>
        <w:t>Gerardiana</w:t>
      </w:r>
      <w:proofErr w:type="spellEnd"/>
      <w:r w:rsidR="00865C10" w:rsidRPr="00865C10">
        <w:rPr>
          <w:rFonts w:ascii="Times New Roman" w:eastAsia="SimSun" w:hAnsi="Times New Roman" w:cs="Times New Roman"/>
          <w:b/>
          <w:bCs/>
          <w:sz w:val="24"/>
          <w:szCs w:val="24"/>
          <w:lang w:eastAsia="zh-CN"/>
        </w:rPr>
        <w:t xml:space="preserve"> </w:t>
      </w:r>
      <w:r w:rsidRPr="00865C10">
        <w:rPr>
          <w:rFonts w:ascii="Times New Roman" w:eastAsia="SimSun" w:hAnsi="Times New Roman" w:cs="Times New Roman"/>
          <w:b/>
          <w:bCs/>
          <w:sz w:val="24"/>
          <w:szCs w:val="24"/>
          <w:lang w:eastAsia="zh-CN"/>
        </w:rPr>
        <w:t>Nuts (Chilghoza) in District North Waziristan Agency (Ex FATA)</w:t>
      </w:r>
    </w:p>
    <w:p w14:paraId="2FFA58F8" w14:textId="77777777" w:rsidR="000E4C87" w:rsidRPr="00865C10" w:rsidRDefault="008C1E0F" w:rsidP="00865C10">
      <w:pPr>
        <w:spacing w:before="240" w:after="0" w:line="240" w:lineRule="auto"/>
        <w:jc w:val="center"/>
        <w:rPr>
          <w:rFonts w:ascii="Times New Roman" w:hAnsi="Times New Roman" w:cs="Times New Roman"/>
          <w:sz w:val="24"/>
          <w:szCs w:val="24"/>
        </w:rPr>
      </w:pPr>
      <w:r w:rsidRPr="00865C10">
        <w:rPr>
          <w:rFonts w:ascii="Times New Roman" w:hAnsi="Times New Roman" w:cs="Times New Roman"/>
          <w:b/>
          <w:sz w:val="24"/>
          <w:szCs w:val="24"/>
        </w:rPr>
        <w:t>Muhammad Sohail</w:t>
      </w:r>
      <w:r w:rsidRPr="00865C10">
        <w:rPr>
          <w:rFonts w:ascii="Times New Roman" w:hAnsi="Times New Roman" w:cs="Times New Roman"/>
          <w:b/>
          <w:sz w:val="24"/>
          <w:szCs w:val="24"/>
          <w:vertAlign w:val="superscript"/>
        </w:rPr>
        <w:t>1</w:t>
      </w:r>
      <w:r w:rsidRPr="00865C10">
        <w:rPr>
          <w:rFonts w:ascii="Times New Roman" w:hAnsi="Times New Roman" w:cs="Times New Roman"/>
          <w:b/>
          <w:sz w:val="24"/>
          <w:szCs w:val="24"/>
        </w:rPr>
        <w:t>, Naveed Alam</w:t>
      </w:r>
      <w:r w:rsidRPr="00865C10">
        <w:rPr>
          <w:rFonts w:ascii="Times New Roman" w:hAnsi="Times New Roman" w:cs="Times New Roman"/>
          <w:b/>
          <w:sz w:val="24"/>
          <w:szCs w:val="24"/>
          <w:vertAlign w:val="superscript"/>
        </w:rPr>
        <w:t>2</w:t>
      </w:r>
      <w:r w:rsidRPr="00865C10">
        <w:rPr>
          <w:rFonts w:ascii="Times New Roman" w:hAnsi="Times New Roman" w:cs="Times New Roman"/>
          <w:b/>
          <w:sz w:val="24"/>
          <w:szCs w:val="24"/>
        </w:rPr>
        <w:t>, Muhammad Afnan Khan</w:t>
      </w:r>
      <w:r w:rsidRPr="00865C10">
        <w:rPr>
          <w:rFonts w:ascii="Times New Roman" w:hAnsi="Times New Roman" w:cs="Times New Roman"/>
          <w:b/>
          <w:sz w:val="24"/>
          <w:szCs w:val="24"/>
          <w:vertAlign w:val="superscript"/>
        </w:rPr>
        <w:t>3</w:t>
      </w:r>
      <w:r w:rsidRPr="00865C10">
        <w:rPr>
          <w:rFonts w:ascii="Times New Roman" w:hAnsi="Times New Roman" w:cs="Times New Roman"/>
          <w:b/>
          <w:sz w:val="24"/>
          <w:szCs w:val="24"/>
        </w:rPr>
        <w:t>, Ashfaq Ahmed Zeb</w:t>
      </w:r>
      <w:r w:rsidRPr="00865C10">
        <w:rPr>
          <w:rFonts w:ascii="Times New Roman" w:hAnsi="Times New Roman" w:cs="Times New Roman"/>
          <w:b/>
          <w:sz w:val="24"/>
          <w:szCs w:val="24"/>
          <w:vertAlign w:val="superscript"/>
        </w:rPr>
        <w:t>4</w:t>
      </w:r>
      <w:r w:rsidRPr="00865C10">
        <w:rPr>
          <w:rFonts w:ascii="Times New Roman" w:hAnsi="Times New Roman" w:cs="Times New Roman"/>
          <w:b/>
          <w:sz w:val="24"/>
          <w:szCs w:val="24"/>
        </w:rPr>
        <w:t xml:space="preserve">, </w:t>
      </w:r>
      <w:r w:rsidR="000B41C1" w:rsidRPr="00865C10">
        <w:rPr>
          <w:rFonts w:ascii="Times New Roman" w:hAnsi="Times New Roman" w:cs="Times New Roman"/>
          <w:b/>
          <w:sz w:val="24"/>
          <w:szCs w:val="24"/>
        </w:rPr>
        <w:t>Maaz Ali</w:t>
      </w:r>
      <w:r w:rsidR="000B41C1" w:rsidRPr="00865C10">
        <w:rPr>
          <w:rFonts w:ascii="Times New Roman" w:hAnsi="Times New Roman" w:cs="Times New Roman"/>
          <w:b/>
          <w:sz w:val="24"/>
          <w:szCs w:val="24"/>
          <w:vertAlign w:val="superscript"/>
        </w:rPr>
        <w:t>5</w:t>
      </w:r>
      <w:r w:rsidR="000B41C1" w:rsidRPr="00865C10">
        <w:rPr>
          <w:rFonts w:ascii="Times New Roman" w:hAnsi="Times New Roman" w:cs="Times New Roman"/>
          <w:b/>
          <w:sz w:val="24"/>
          <w:szCs w:val="24"/>
        </w:rPr>
        <w:t>, Owais Ahmad</w:t>
      </w:r>
      <w:r w:rsidR="000B41C1" w:rsidRPr="00865C10">
        <w:rPr>
          <w:rFonts w:ascii="Times New Roman" w:hAnsi="Times New Roman" w:cs="Times New Roman"/>
          <w:b/>
          <w:sz w:val="24"/>
          <w:szCs w:val="24"/>
          <w:vertAlign w:val="superscript"/>
        </w:rPr>
        <w:t>6</w:t>
      </w:r>
      <w:r w:rsidR="000E4C87" w:rsidRPr="00865C10">
        <w:rPr>
          <w:rFonts w:ascii="Times New Roman" w:hAnsi="Times New Roman" w:cs="Times New Roman"/>
          <w:b/>
          <w:sz w:val="24"/>
          <w:szCs w:val="24"/>
          <w:vertAlign w:val="superscript"/>
        </w:rPr>
        <w:t xml:space="preserve"> </w:t>
      </w:r>
    </w:p>
    <w:p w14:paraId="4CFB6F54" w14:textId="5C7E8B68" w:rsidR="00865C10" w:rsidRDefault="000178D8" w:rsidP="00865C10">
      <w:pPr>
        <w:spacing w:before="240"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1</w:t>
      </w:r>
      <w:r w:rsidRPr="00865C10">
        <w:rPr>
          <w:rFonts w:ascii="Times New Roman" w:hAnsi="Times New Roman" w:cs="Times New Roman"/>
          <w:sz w:val="24"/>
          <w:szCs w:val="24"/>
        </w:rPr>
        <w:t xml:space="preserve"> </w:t>
      </w:r>
      <w:r w:rsidR="00386F4F" w:rsidRPr="00865C10">
        <w:rPr>
          <w:rFonts w:ascii="Times New Roman" w:hAnsi="Times New Roman" w:cs="Times New Roman"/>
          <w:sz w:val="24"/>
          <w:szCs w:val="24"/>
        </w:rPr>
        <w:t xml:space="preserve">BS </w:t>
      </w:r>
      <w:r w:rsidR="00534820" w:rsidRPr="00865C10">
        <w:rPr>
          <w:rFonts w:ascii="Times New Roman" w:hAnsi="Times New Roman" w:cs="Times New Roman"/>
          <w:sz w:val="24"/>
          <w:szCs w:val="24"/>
        </w:rPr>
        <w:t xml:space="preserve">Graduate </w:t>
      </w:r>
      <w:r w:rsidR="00386F4F" w:rsidRPr="00865C10">
        <w:rPr>
          <w:rFonts w:ascii="Times New Roman" w:hAnsi="Times New Roman" w:cs="Times New Roman"/>
          <w:sz w:val="24"/>
          <w:szCs w:val="24"/>
        </w:rPr>
        <w:t>at</w:t>
      </w:r>
      <w:r w:rsidR="000E4C87" w:rsidRPr="00865C10">
        <w:rPr>
          <w:rFonts w:ascii="Times New Roman" w:hAnsi="Times New Roman" w:cs="Times New Roman"/>
          <w:sz w:val="24"/>
          <w:szCs w:val="24"/>
        </w:rPr>
        <w:t xml:space="preserve"> Institute of Forest Sciences University of Swat, Charbagh, Swat</w:t>
      </w:r>
      <w:r w:rsidR="00865C10">
        <w:rPr>
          <w:rFonts w:ascii="Times New Roman" w:hAnsi="Times New Roman" w:cs="Times New Roman"/>
          <w:sz w:val="24"/>
          <w:szCs w:val="24"/>
        </w:rPr>
        <w:t>,</w:t>
      </w:r>
    </w:p>
    <w:p w14:paraId="3233DEDD" w14:textId="691B4B4C" w:rsidR="000E4C87" w:rsidRPr="00865C10" w:rsidRDefault="00865C10" w:rsidP="0086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5C59D4">
          <w:rPr>
            <w:rStyle w:val="Hyperlink"/>
            <w:rFonts w:ascii="Times New Roman" w:hAnsi="Times New Roman" w:cs="Times New Roman"/>
            <w:sz w:val="24"/>
            <w:szCs w:val="24"/>
          </w:rPr>
          <w:t>zalmidawar720@gmail.com</w:t>
        </w:r>
      </w:hyperlink>
      <w:r w:rsidR="000A45D2" w:rsidRPr="00865C10">
        <w:rPr>
          <w:rFonts w:ascii="Times New Roman" w:hAnsi="Times New Roman" w:cs="Times New Roman"/>
          <w:sz w:val="24"/>
          <w:szCs w:val="24"/>
        </w:rPr>
        <w:t xml:space="preserve"> </w:t>
      </w:r>
      <w:r w:rsidR="000E4C87" w:rsidRPr="00865C10">
        <w:rPr>
          <w:rFonts w:ascii="Times New Roman" w:hAnsi="Times New Roman" w:cs="Times New Roman"/>
          <w:sz w:val="24"/>
          <w:szCs w:val="24"/>
        </w:rPr>
        <w:t xml:space="preserve">    </w:t>
      </w:r>
    </w:p>
    <w:p w14:paraId="2EEE6016" w14:textId="77777777" w:rsidR="00865C10" w:rsidRDefault="000E4C87" w:rsidP="00865C10">
      <w:pPr>
        <w:spacing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2</w:t>
      </w:r>
      <w:r w:rsidRPr="00865C10">
        <w:rPr>
          <w:rFonts w:ascii="Times New Roman" w:hAnsi="Times New Roman" w:cs="Times New Roman"/>
          <w:sz w:val="24"/>
          <w:szCs w:val="24"/>
        </w:rPr>
        <w:t xml:space="preserve"> Assistant professor at Institute of Forest Sciences University of Swat, Charbagh, Swat</w:t>
      </w:r>
      <w:r w:rsidR="00865C10">
        <w:rPr>
          <w:rFonts w:ascii="Times New Roman" w:hAnsi="Times New Roman" w:cs="Times New Roman"/>
          <w:sz w:val="24"/>
          <w:szCs w:val="24"/>
        </w:rPr>
        <w:t>,</w:t>
      </w:r>
    </w:p>
    <w:p w14:paraId="0AF983AE" w14:textId="0FD23ED1" w:rsidR="000E4C87" w:rsidRPr="00865C10" w:rsidRDefault="00865C10" w:rsidP="0086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Pr="005C59D4">
          <w:rPr>
            <w:rStyle w:val="Hyperlink"/>
            <w:rFonts w:ascii="Times New Roman" w:hAnsi="Times New Roman" w:cs="Times New Roman"/>
            <w:sz w:val="24"/>
            <w:szCs w:val="24"/>
          </w:rPr>
          <w:t>naveedalam@uswat.edu.pk</w:t>
        </w:r>
      </w:hyperlink>
      <w:r w:rsidR="000A45D2" w:rsidRPr="00865C10">
        <w:rPr>
          <w:rFonts w:ascii="Times New Roman" w:hAnsi="Times New Roman" w:cs="Times New Roman"/>
          <w:sz w:val="24"/>
          <w:szCs w:val="24"/>
        </w:rPr>
        <w:t xml:space="preserve"> </w:t>
      </w:r>
    </w:p>
    <w:p w14:paraId="29C72710" w14:textId="7AE6935B" w:rsidR="00865C10" w:rsidRDefault="000E4C87" w:rsidP="00865C10">
      <w:pPr>
        <w:spacing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3</w:t>
      </w:r>
      <w:r w:rsidRPr="00865C10">
        <w:rPr>
          <w:rFonts w:ascii="Times New Roman" w:hAnsi="Times New Roman" w:cs="Times New Roman"/>
          <w:sz w:val="24"/>
          <w:szCs w:val="24"/>
        </w:rPr>
        <w:t xml:space="preserve"> BS </w:t>
      </w:r>
      <w:r w:rsidR="0069280B" w:rsidRPr="00865C10">
        <w:rPr>
          <w:rFonts w:ascii="Times New Roman" w:hAnsi="Times New Roman" w:cs="Times New Roman"/>
          <w:sz w:val="24"/>
          <w:szCs w:val="24"/>
        </w:rPr>
        <w:t xml:space="preserve">Graduate </w:t>
      </w:r>
      <w:r w:rsidR="00386F4F" w:rsidRPr="00865C10">
        <w:rPr>
          <w:rFonts w:ascii="Times New Roman" w:hAnsi="Times New Roman" w:cs="Times New Roman"/>
          <w:sz w:val="24"/>
          <w:szCs w:val="24"/>
        </w:rPr>
        <w:t>at</w:t>
      </w:r>
      <w:r w:rsidRPr="00865C10">
        <w:rPr>
          <w:rFonts w:ascii="Times New Roman" w:hAnsi="Times New Roman" w:cs="Times New Roman"/>
          <w:sz w:val="24"/>
          <w:szCs w:val="24"/>
        </w:rPr>
        <w:t xml:space="preserve"> PMAS Arid Agriculture University, Rawalpindi</w:t>
      </w:r>
      <w:r w:rsidR="00865C10">
        <w:rPr>
          <w:rFonts w:ascii="Times New Roman" w:hAnsi="Times New Roman" w:cs="Times New Roman"/>
          <w:sz w:val="24"/>
          <w:szCs w:val="24"/>
        </w:rPr>
        <w:t>,</w:t>
      </w:r>
    </w:p>
    <w:p w14:paraId="213D50F3" w14:textId="3685E928" w:rsidR="000E4C87" w:rsidRPr="00865C10" w:rsidRDefault="00865C10" w:rsidP="0086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Pr="005C59D4">
          <w:rPr>
            <w:rStyle w:val="Hyperlink"/>
            <w:rFonts w:ascii="Times New Roman" w:hAnsi="Times New Roman" w:cs="Times New Roman"/>
            <w:sz w:val="24"/>
            <w:szCs w:val="24"/>
          </w:rPr>
          <w:t>muhammadafnankhankhattak08@gmail.com</w:t>
        </w:r>
      </w:hyperlink>
      <w:r w:rsidR="007339D8" w:rsidRPr="00865C10">
        <w:rPr>
          <w:rFonts w:ascii="Times New Roman" w:hAnsi="Times New Roman" w:cs="Times New Roman"/>
          <w:sz w:val="24"/>
          <w:szCs w:val="24"/>
        </w:rPr>
        <w:t xml:space="preserve"> </w:t>
      </w:r>
      <w:r w:rsidR="008A656B" w:rsidRPr="00865C10">
        <w:rPr>
          <w:rFonts w:ascii="Times New Roman" w:hAnsi="Times New Roman" w:cs="Times New Roman"/>
          <w:sz w:val="24"/>
          <w:szCs w:val="24"/>
        </w:rPr>
        <w:t xml:space="preserve"> </w:t>
      </w:r>
    </w:p>
    <w:p w14:paraId="48575098" w14:textId="77777777" w:rsidR="00274B01" w:rsidRPr="00865C10" w:rsidRDefault="000E4C87" w:rsidP="00865C10">
      <w:pPr>
        <w:spacing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4</w:t>
      </w:r>
      <w:r w:rsidRPr="00865C10">
        <w:rPr>
          <w:rFonts w:ascii="Times New Roman" w:hAnsi="Times New Roman" w:cs="Times New Roman"/>
          <w:sz w:val="24"/>
          <w:szCs w:val="24"/>
        </w:rPr>
        <w:t xml:space="preserve"> BSc (Hons)</w:t>
      </w:r>
      <w:r w:rsidR="00274B01" w:rsidRPr="00865C10">
        <w:rPr>
          <w:rFonts w:ascii="Times New Roman" w:hAnsi="Times New Roman" w:cs="Times New Roman"/>
          <w:sz w:val="24"/>
          <w:szCs w:val="24"/>
        </w:rPr>
        <w:t xml:space="preserve"> graduate at</w:t>
      </w:r>
      <w:r w:rsidR="00386F4F" w:rsidRPr="00865C10">
        <w:rPr>
          <w:rFonts w:ascii="Times New Roman" w:hAnsi="Times New Roman" w:cs="Times New Roman"/>
          <w:sz w:val="24"/>
          <w:szCs w:val="24"/>
        </w:rPr>
        <w:t xml:space="preserve"> Bahauddin Z</w:t>
      </w:r>
      <w:r w:rsidRPr="00865C10">
        <w:rPr>
          <w:rFonts w:ascii="Times New Roman" w:hAnsi="Times New Roman" w:cs="Times New Roman"/>
          <w:sz w:val="24"/>
          <w:szCs w:val="24"/>
        </w:rPr>
        <w:t>aka</w:t>
      </w:r>
      <w:r w:rsidR="00274B01" w:rsidRPr="00865C10">
        <w:rPr>
          <w:rFonts w:ascii="Times New Roman" w:hAnsi="Times New Roman" w:cs="Times New Roman"/>
          <w:sz w:val="24"/>
          <w:szCs w:val="24"/>
        </w:rPr>
        <w:t>riya University, Multan</w:t>
      </w:r>
      <w:r w:rsidR="000A45D2" w:rsidRPr="00865C10">
        <w:rPr>
          <w:rFonts w:ascii="Times New Roman" w:hAnsi="Times New Roman" w:cs="Times New Roman"/>
          <w:sz w:val="24"/>
          <w:szCs w:val="24"/>
        </w:rPr>
        <w:t xml:space="preserve"> </w:t>
      </w:r>
      <w:hyperlink r:id="rId17" w:history="1">
        <w:r w:rsidR="000A45D2" w:rsidRPr="00865C10">
          <w:rPr>
            <w:rStyle w:val="Hyperlink"/>
            <w:rFonts w:ascii="Times New Roman" w:hAnsi="Times New Roman" w:cs="Times New Roman"/>
            <w:sz w:val="24"/>
            <w:szCs w:val="24"/>
          </w:rPr>
          <w:t>2001ashfaqahmed@gmail.com</w:t>
        </w:r>
      </w:hyperlink>
      <w:r w:rsidR="000A45D2" w:rsidRPr="00865C10">
        <w:rPr>
          <w:rFonts w:ascii="Times New Roman" w:hAnsi="Times New Roman" w:cs="Times New Roman"/>
          <w:sz w:val="24"/>
          <w:szCs w:val="24"/>
        </w:rPr>
        <w:t xml:space="preserve"> </w:t>
      </w:r>
    </w:p>
    <w:p w14:paraId="2939E46C" w14:textId="77777777" w:rsidR="00865C10" w:rsidRDefault="00274B01" w:rsidP="00865C10">
      <w:pPr>
        <w:spacing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5</w:t>
      </w:r>
      <w:r w:rsidRPr="00865C10">
        <w:rPr>
          <w:rFonts w:ascii="Times New Roman" w:hAnsi="Times New Roman" w:cs="Times New Roman"/>
          <w:sz w:val="24"/>
          <w:szCs w:val="24"/>
        </w:rPr>
        <w:t xml:space="preserve"> M.Phil</w:t>
      </w:r>
      <w:r w:rsidR="00386F4F" w:rsidRPr="00865C10">
        <w:rPr>
          <w:rFonts w:ascii="Times New Roman" w:hAnsi="Times New Roman" w:cs="Times New Roman"/>
          <w:sz w:val="24"/>
          <w:szCs w:val="24"/>
        </w:rPr>
        <w:t>.</w:t>
      </w:r>
      <w:r w:rsidRPr="00865C10">
        <w:rPr>
          <w:rFonts w:ascii="Times New Roman" w:hAnsi="Times New Roman" w:cs="Times New Roman"/>
          <w:sz w:val="24"/>
          <w:szCs w:val="24"/>
        </w:rPr>
        <w:t xml:space="preserve"> Scholar at Institute of Forest Sciences University of Swat, Charbagh, Swat</w:t>
      </w:r>
      <w:r w:rsidR="00865C10">
        <w:rPr>
          <w:rFonts w:ascii="Times New Roman" w:hAnsi="Times New Roman" w:cs="Times New Roman"/>
          <w:sz w:val="24"/>
          <w:szCs w:val="24"/>
        </w:rPr>
        <w:t>,</w:t>
      </w:r>
    </w:p>
    <w:p w14:paraId="58BBBAA6" w14:textId="5864A7F6" w:rsidR="00274B01" w:rsidRPr="00865C10" w:rsidRDefault="00865C10" w:rsidP="00865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Pr="005C59D4">
          <w:rPr>
            <w:rStyle w:val="Hyperlink"/>
            <w:rFonts w:ascii="Times New Roman" w:hAnsi="Times New Roman" w:cs="Times New Roman"/>
            <w:sz w:val="24"/>
            <w:szCs w:val="24"/>
          </w:rPr>
          <w:t>maazkhanoedu@gmail.com</w:t>
        </w:r>
      </w:hyperlink>
      <w:r w:rsidR="000A45D2" w:rsidRPr="00865C10">
        <w:rPr>
          <w:rFonts w:ascii="Times New Roman" w:hAnsi="Times New Roman" w:cs="Times New Roman"/>
          <w:sz w:val="24"/>
          <w:szCs w:val="24"/>
        </w:rPr>
        <w:t xml:space="preserve"> </w:t>
      </w:r>
    </w:p>
    <w:p w14:paraId="34F44D91" w14:textId="77777777" w:rsidR="00561A86" w:rsidRDefault="00274B01" w:rsidP="00865C10">
      <w:pPr>
        <w:spacing w:after="0" w:line="240" w:lineRule="auto"/>
        <w:rPr>
          <w:rFonts w:ascii="Times New Roman" w:hAnsi="Times New Roman" w:cs="Times New Roman"/>
          <w:sz w:val="24"/>
          <w:szCs w:val="24"/>
        </w:rPr>
      </w:pPr>
      <w:r w:rsidRPr="00865C10">
        <w:rPr>
          <w:rFonts w:ascii="Times New Roman" w:hAnsi="Times New Roman" w:cs="Times New Roman"/>
          <w:sz w:val="24"/>
          <w:szCs w:val="24"/>
          <w:vertAlign w:val="superscript"/>
        </w:rPr>
        <w:t>6</w:t>
      </w:r>
      <w:r w:rsidRPr="00865C10">
        <w:rPr>
          <w:rFonts w:ascii="Times New Roman" w:hAnsi="Times New Roman" w:cs="Times New Roman"/>
          <w:sz w:val="24"/>
          <w:szCs w:val="24"/>
        </w:rPr>
        <w:t xml:space="preserve"> M.Phil</w:t>
      </w:r>
      <w:r w:rsidR="00386F4F" w:rsidRPr="00865C10">
        <w:rPr>
          <w:rFonts w:ascii="Times New Roman" w:hAnsi="Times New Roman" w:cs="Times New Roman"/>
          <w:sz w:val="24"/>
          <w:szCs w:val="24"/>
        </w:rPr>
        <w:t>.</w:t>
      </w:r>
      <w:r w:rsidRPr="00865C10">
        <w:rPr>
          <w:rFonts w:ascii="Times New Roman" w:hAnsi="Times New Roman" w:cs="Times New Roman"/>
          <w:sz w:val="24"/>
          <w:szCs w:val="24"/>
        </w:rPr>
        <w:t xml:space="preserve"> Scholar at PMAS Arid Agriculture University, Rawalpindi</w:t>
      </w:r>
      <w:r w:rsidR="000A45D2" w:rsidRPr="00865C10">
        <w:rPr>
          <w:rFonts w:ascii="Times New Roman" w:hAnsi="Times New Roman" w:cs="Times New Roman"/>
          <w:sz w:val="24"/>
          <w:szCs w:val="24"/>
        </w:rPr>
        <w:t xml:space="preserve"> </w:t>
      </w:r>
      <w:hyperlink r:id="rId19" w:history="1">
        <w:r w:rsidR="000A45D2" w:rsidRPr="00865C10">
          <w:rPr>
            <w:rStyle w:val="Hyperlink"/>
            <w:rFonts w:ascii="Times New Roman" w:hAnsi="Times New Roman" w:cs="Times New Roman"/>
            <w:sz w:val="24"/>
            <w:szCs w:val="24"/>
          </w:rPr>
          <w:t>owaisdawar57@gmail.com</w:t>
        </w:r>
      </w:hyperlink>
      <w:r w:rsidR="000A45D2" w:rsidRPr="00865C10">
        <w:rPr>
          <w:rFonts w:ascii="Times New Roman" w:hAnsi="Times New Roman" w:cs="Times New Roman"/>
          <w:sz w:val="24"/>
          <w:szCs w:val="24"/>
        </w:rPr>
        <w:t xml:space="preserve"> </w:t>
      </w:r>
    </w:p>
    <w:p w14:paraId="03C6EAD0" w14:textId="479105C1" w:rsidR="0069280B" w:rsidRPr="0069280B" w:rsidRDefault="0069280B" w:rsidP="0069280B">
      <w:pPr>
        <w:spacing w:before="240" w:after="0" w:line="240" w:lineRule="auto"/>
        <w:jc w:val="center"/>
        <w:rPr>
          <w:rFonts w:ascii="Times New Roman" w:hAnsi="Times New Roman" w:cs="Times New Roman"/>
          <w:b/>
          <w:bCs/>
          <w:i/>
          <w:iCs/>
          <w:sz w:val="24"/>
          <w:szCs w:val="24"/>
          <w:u w:val="single"/>
        </w:rPr>
      </w:pPr>
      <w:r w:rsidRPr="0069280B">
        <w:rPr>
          <w:rFonts w:ascii="Times New Roman" w:hAnsi="Times New Roman" w:cs="Times New Roman"/>
          <w:b/>
          <w:bCs/>
          <w:i/>
          <w:iCs/>
          <w:sz w:val="24"/>
          <w:szCs w:val="24"/>
          <w:u w:val="single"/>
        </w:rPr>
        <w:t>DOI:</w:t>
      </w:r>
      <w:r w:rsidRPr="0069280B">
        <w:rPr>
          <w:rFonts w:ascii="Times New Roman" w:hAnsi="Times New Roman" w:cs="Times New Roman"/>
          <w:b/>
          <w:bCs/>
          <w:i/>
          <w:iCs/>
          <w:sz w:val="24"/>
          <w:szCs w:val="24"/>
          <w:u w:val="single"/>
        </w:rPr>
        <w:t xml:space="preserve"> </w:t>
      </w:r>
      <w:hyperlink r:id="rId20" w:history="1">
        <w:r w:rsidRPr="0069280B">
          <w:rPr>
            <w:rStyle w:val="Hyperlink"/>
            <w:rFonts w:ascii="Times New Roman" w:hAnsi="Times New Roman" w:cs="Times New Roman"/>
            <w:b/>
            <w:bCs/>
            <w:i/>
            <w:iCs/>
            <w:color w:val="auto"/>
            <w:sz w:val="24"/>
            <w:szCs w:val="24"/>
          </w:rPr>
          <w:t>https://doi.org/10.70670/sra.v3i1.322</w:t>
        </w:r>
      </w:hyperlink>
    </w:p>
    <w:p w14:paraId="1B5096A9" w14:textId="77777777" w:rsidR="00386F4F" w:rsidRPr="00865C10" w:rsidRDefault="00561A86" w:rsidP="00865C10">
      <w:pPr>
        <w:spacing w:before="240" w:after="0" w:line="240" w:lineRule="auto"/>
        <w:rPr>
          <w:rFonts w:ascii="Times New Roman" w:hAnsi="Times New Roman" w:cs="Times New Roman"/>
          <w:sz w:val="24"/>
          <w:szCs w:val="24"/>
        </w:rPr>
      </w:pPr>
      <w:r w:rsidRPr="00865C10">
        <w:rPr>
          <w:rFonts w:ascii="Times New Roman" w:eastAsia="Times New Roman" w:hAnsi="Times New Roman" w:cs="Times New Roman"/>
          <w:b/>
          <w:kern w:val="24"/>
          <w:sz w:val="24"/>
          <w:szCs w:val="24"/>
          <w:lang w:eastAsia="ja-JP"/>
        </w:rPr>
        <w:t>Abstract</w:t>
      </w:r>
    </w:p>
    <w:p w14:paraId="7DB082D8" w14:textId="77777777" w:rsidR="00386F4F" w:rsidRPr="00865C10" w:rsidRDefault="0087286E" w:rsidP="00865C10">
      <w:pPr>
        <w:spacing w:after="0" w:line="240" w:lineRule="auto"/>
        <w:jc w:val="both"/>
        <w:rPr>
          <w:rFonts w:ascii="Times New Roman" w:hAnsi="Times New Roman" w:cs="Times New Roman"/>
          <w:sz w:val="24"/>
          <w:szCs w:val="24"/>
        </w:rPr>
      </w:pPr>
      <w:r w:rsidRPr="00865C10">
        <w:rPr>
          <w:rFonts w:ascii="Times New Roman" w:hAnsi="Times New Roman" w:cs="Times New Roman"/>
          <w:sz w:val="24"/>
          <w:szCs w:val="24"/>
        </w:rPr>
        <w:t xml:space="preserve">The trade of </w:t>
      </w:r>
      <w:proofErr w:type="spellStart"/>
      <w:r w:rsidRPr="00865C10">
        <w:rPr>
          <w:rFonts w:ascii="Times New Roman" w:hAnsi="Times New Roman" w:cs="Times New Roman"/>
          <w:sz w:val="24"/>
          <w:szCs w:val="24"/>
        </w:rPr>
        <w:t>pinus</w:t>
      </w:r>
      <w:proofErr w:type="spellEnd"/>
      <w:r w:rsidRPr="00865C10">
        <w:rPr>
          <w:rFonts w:ascii="Times New Roman" w:hAnsi="Times New Roman" w:cs="Times New Roman"/>
          <w:sz w:val="24"/>
          <w:szCs w:val="24"/>
        </w:rPr>
        <w:t xml:space="preserve"> </w:t>
      </w:r>
      <w:proofErr w:type="spellStart"/>
      <w:r w:rsidRPr="00865C10">
        <w:rPr>
          <w:rFonts w:ascii="Times New Roman" w:hAnsi="Times New Roman" w:cs="Times New Roman"/>
          <w:bCs/>
          <w:i/>
          <w:sz w:val="24"/>
          <w:szCs w:val="24"/>
        </w:rPr>
        <w:t>gerardiana</w:t>
      </w:r>
      <w:proofErr w:type="spellEnd"/>
      <w:r w:rsidRPr="00865C10">
        <w:rPr>
          <w:rFonts w:ascii="Times New Roman" w:hAnsi="Times New Roman" w:cs="Times New Roman"/>
          <w:b/>
          <w:bCs/>
          <w:sz w:val="24"/>
          <w:szCs w:val="24"/>
        </w:rPr>
        <w:t xml:space="preserve"> </w:t>
      </w:r>
      <w:r w:rsidR="00386F4F" w:rsidRPr="00865C10">
        <w:rPr>
          <w:rFonts w:ascii="Times New Roman" w:hAnsi="Times New Roman" w:cs="Times New Roman"/>
          <w:sz w:val="24"/>
          <w:szCs w:val="24"/>
        </w:rPr>
        <w:t xml:space="preserve">nuts (Chilghoza) is critical for the economy and livelihoods of communities in District North Waziristan Agency, formerly FATA. Its commercial value supports local economies and provides employment, highlighting the importance of sustainable management and market access for these valuable non-timber forest products. This research investigates the effects of militancy on non-timber forest products (NTFPs) trade, particularly Chalghoza nuts, in District North Waziristan Agency, previously known as Federally Administered Tribal Areas (FATA). NTFPs play a crucial role in the livelihoods and economies of many communities globally. However, regions affected by militancy often face challenges disrupting NTFP trade, impacting local populations' livelihoods. The study employs quantitative analysis and qualitative case studies to explore the relationship between militancy and NTFPs, focusing on Chalghoza nuts. Data were collected from key stakeholders, including NTFPs and Chalghoza nuts collectors, traders, and government officials, during and after periods affected by terrorism and military operations. Twenty-seven plant species were identified as commercially important NTFPs, with Chalghoza nuts being the most significant due to their commercial value and support to the local economy. Findings indicate that women and youth predominantly collect NTFPs and Chalghoza nuts, while the market trade is controlled by older men. Most respondents were illiterate and untrained, relying on personal experiences and traditional methods for collection, transportation, and packing. The study highlights significant impacts of terrorism and military operations on Chalghoza nuts trade in North Waziristan Agency, FATA. The presence of terrorism creates instability, fear, and insecurity, leading to 32% unemployment among Chalghoza collectors/traders, with 14% shifting to other sectors. An inequitable profit gap was recorded among local collectors, middlemen, and traders, sometimes exceeding 200%. Military operations and militancy disrupt production, transportation, and market access, resulting in decreased </w:t>
      </w:r>
      <w:r w:rsidR="00386F4F" w:rsidRPr="00865C10">
        <w:rPr>
          <w:rFonts w:ascii="Times New Roman" w:hAnsi="Times New Roman" w:cs="Times New Roman"/>
          <w:sz w:val="24"/>
          <w:szCs w:val="24"/>
        </w:rPr>
        <w:lastRenderedPageBreak/>
        <w:t>productivity, increased costs, and reduced profit. Additionally, military operations cause collateral damage, casualties, and destruction of Chalghoza market infrastructure and supply chains, exacerbating industry challenges. The study recommends conflict-sensitive resource management strategies prioritizing NTFP-dependent communities' security and welfare, ensuring safe access, sustainable harvesting, and equitable trade to uplift the rural economy.</w:t>
      </w:r>
    </w:p>
    <w:p w14:paraId="7798942C" w14:textId="1FBB84FE" w:rsidR="00EF0052" w:rsidRPr="00865C10" w:rsidRDefault="00561A86" w:rsidP="00865C10">
      <w:pPr>
        <w:spacing w:before="240" w:after="0" w:line="240" w:lineRule="auto"/>
        <w:rPr>
          <w:rFonts w:ascii="Times New Roman" w:eastAsia="SimSun" w:hAnsi="Times New Roman" w:cs="Times New Roman"/>
          <w:sz w:val="24"/>
          <w:szCs w:val="24"/>
          <w:lang w:eastAsia="zh-CN"/>
        </w:rPr>
      </w:pPr>
      <w:r w:rsidRPr="00865C10">
        <w:rPr>
          <w:rFonts w:ascii="Times New Roman" w:hAnsi="Times New Roman" w:cs="Times New Roman"/>
          <w:b/>
          <w:i/>
          <w:sz w:val="24"/>
          <w:szCs w:val="24"/>
        </w:rPr>
        <w:t>Keywords:</w:t>
      </w:r>
      <w:r w:rsidRPr="00865C10">
        <w:rPr>
          <w:rFonts w:ascii="Times New Roman" w:hAnsi="Times New Roman" w:cs="Times New Roman"/>
          <w:b/>
          <w:sz w:val="24"/>
          <w:szCs w:val="24"/>
        </w:rPr>
        <w:t xml:space="preserve"> </w:t>
      </w:r>
      <w:r w:rsidRPr="00865C10">
        <w:rPr>
          <w:rFonts w:ascii="Times New Roman" w:eastAsia="SimSun" w:hAnsi="Times New Roman" w:cs="Times New Roman"/>
          <w:sz w:val="24"/>
          <w:szCs w:val="24"/>
          <w:lang w:eastAsia="zh-CN"/>
        </w:rPr>
        <w:t>Impact</w:t>
      </w:r>
      <w:r w:rsidR="006A47F8" w:rsidRPr="00865C10">
        <w:rPr>
          <w:rFonts w:ascii="Times New Roman" w:eastAsia="SimSun" w:hAnsi="Times New Roman" w:cs="Times New Roman"/>
          <w:sz w:val="24"/>
          <w:szCs w:val="24"/>
          <w:lang w:eastAsia="zh-CN"/>
        </w:rPr>
        <w:t>,</w:t>
      </w:r>
      <w:r w:rsidR="000E4C87" w:rsidRPr="00865C10">
        <w:rPr>
          <w:rFonts w:ascii="Times New Roman" w:hAnsi="Times New Roman" w:cs="Times New Roman"/>
          <w:sz w:val="24"/>
          <w:szCs w:val="24"/>
        </w:rPr>
        <w:t xml:space="preserve"> </w:t>
      </w:r>
      <w:r w:rsidRPr="00865C10">
        <w:rPr>
          <w:rFonts w:ascii="Times New Roman" w:eastAsia="SimSun" w:hAnsi="Times New Roman" w:cs="Times New Roman"/>
          <w:sz w:val="24"/>
          <w:szCs w:val="24"/>
          <w:lang w:eastAsia="zh-CN"/>
        </w:rPr>
        <w:t>Militancy</w:t>
      </w:r>
      <w:r w:rsidR="006A47F8" w:rsidRPr="00865C10">
        <w:rPr>
          <w:rFonts w:ascii="Times New Roman" w:eastAsia="SimSun" w:hAnsi="Times New Roman" w:cs="Times New Roman"/>
          <w:sz w:val="24"/>
          <w:szCs w:val="24"/>
          <w:lang w:eastAsia="zh-CN"/>
        </w:rPr>
        <w:t>,</w:t>
      </w:r>
      <w:r w:rsidRPr="00865C10">
        <w:rPr>
          <w:rFonts w:ascii="Times New Roman" w:eastAsia="SimSun" w:hAnsi="Times New Roman" w:cs="Times New Roman"/>
          <w:sz w:val="24"/>
          <w:szCs w:val="24"/>
          <w:lang w:eastAsia="zh-CN"/>
        </w:rPr>
        <w:t xml:space="preserve"> Trade</w:t>
      </w:r>
      <w:r w:rsidR="006A47F8" w:rsidRPr="00865C10">
        <w:rPr>
          <w:rFonts w:ascii="Times New Roman" w:eastAsia="SimSun" w:hAnsi="Times New Roman" w:cs="Times New Roman"/>
          <w:sz w:val="24"/>
          <w:szCs w:val="24"/>
          <w:lang w:eastAsia="zh-CN"/>
        </w:rPr>
        <w:t>,</w:t>
      </w:r>
      <w:r w:rsidRPr="00865C10">
        <w:rPr>
          <w:rFonts w:ascii="Times New Roman" w:eastAsia="SimSun" w:hAnsi="Times New Roman" w:cs="Times New Roman"/>
          <w:sz w:val="24"/>
          <w:szCs w:val="24"/>
          <w:lang w:eastAsia="zh-CN"/>
        </w:rPr>
        <w:t xml:space="preserve"> Pinus </w:t>
      </w:r>
      <w:proofErr w:type="spellStart"/>
      <w:r w:rsidR="00865C10">
        <w:rPr>
          <w:rFonts w:ascii="Times New Roman" w:eastAsia="SimSun" w:hAnsi="Times New Roman" w:cs="Times New Roman"/>
          <w:sz w:val="24"/>
          <w:szCs w:val="24"/>
          <w:lang w:eastAsia="zh-CN"/>
        </w:rPr>
        <w:t>G</w:t>
      </w:r>
      <w:r w:rsidRPr="00865C10">
        <w:rPr>
          <w:rFonts w:ascii="Times New Roman" w:eastAsia="SimSun" w:hAnsi="Times New Roman" w:cs="Times New Roman"/>
          <w:sz w:val="24"/>
          <w:szCs w:val="24"/>
          <w:lang w:eastAsia="zh-CN"/>
        </w:rPr>
        <w:t>erardiana</w:t>
      </w:r>
      <w:proofErr w:type="spellEnd"/>
      <w:r w:rsidR="006A47F8" w:rsidRPr="00865C10">
        <w:rPr>
          <w:rFonts w:ascii="Times New Roman" w:eastAsia="SimSun" w:hAnsi="Times New Roman" w:cs="Times New Roman"/>
          <w:sz w:val="24"/>
          <w:szCs w:val="24"/>
          <w:lang w:eastAsia="zh-CN"/>
        </w:rPr>
        <w:t>,</w:t>
      </w:r>
      <w:r w:rsidRPr="00865C10">
        <w:rPr>
          <w:rFonts w:ascii="Times New Roman" w:eastAsia="SimSun" w:hAnsi="Times New Roman" w:cs="Times New Roman"/>
          <w:sz w:val="24"/>
          <w:szCs w:val="24"/>
          <w:lang w:eastAsia="zh-CN"/>
        </w:rPr>
        <w:t xml:space="preserve"> Nuts</w:t>
      </w:r>
      <w:r w:rsidR="006A47F8" w:rsidRPr="00865C10">
        <w:rPr>
          <w:rFonts w:ascii="Times New Roman" w:eastAsia="SimSun" w:hAnsi="Times New Roman" w:cs="Times New Roman"/>
          <w:sz w:val="24"/>
          <w:szCs w:val="24"/>
          <w:lang w:eastAsia="zh-CN"/>
        </w:rPr>
        <w:t>,</w:t>
      </w:r>
      <w:r w:rsidRPr="00865C10">
        <w:rPr>
          <w:rFonts w:ascii="Times New Roman" w:eastAsia="SimSun" w:hAnsi="Times New Roman" w:cs="Times New Roman"/>
          <w:sz w:val="24"/>
          <w:szCs w:val="24"/>
          <w:lang w:eastAsia="zh-CN"/>
        </w:rPr>
        <w:t xml:space="preserve"> North Waziristan</w:t>
      </w:r>
      <w:r w:rsidR="006A47F8" w:rsidRPr="00865C10">
        <w:rPr>
          <w:rFonts w:ascii="Times New Roman" w:eastAsia="SimSun" w:hAnsi="Times New Roman" w:cs="Times New Roman"/>
          <w:sz w:val="24"/>
          <w:szCs w:val="24"/>
          <w:lang w:eastAsia="zh-CN"/>
        </w:rPr>
        <w:t>.</w:t>
      </w:r>
    </w:p>
    <w:p w14:paraId="337957FE" w14:textId="77777777" w:rsidR="00EF0052" w:rsidRPr="00865C10" w:rsidRDefault="00EF0052"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Introduction</w:t>
      </w:r>
    </w:p>
    <w:p w14:paraId="614ACA01" w14:textId="37EE929A" w:rsidR="00EF0052" w:rsidRPr="00865C10" w:rsidRDefault="00EF0052"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sz w:val="24"/>
          <w:szCs w:val="24"/>
          <w:lang w:eastAsia="zh-CN"/>
        </w:rPr>
        <w:t xml:space="preserve">Pinus </w:t>
      </w:r>
      <w:proofErr w:type="spellStart"/>
      <w:r w:rsidRPr="00865C10">
        <w:rPr>
          <w:rFonts w:ascii="Times New Roman" w:eastAsia="SimSun" w:hAnsi="Times New Roman" w:cs="Times New Roman"/>
          <w:bCs/>
          <w:i/>
          <w:sz w:val="24"/>
          <w:szCs w:val="24"/>
          <w:lang w:eastAsia="zh-CN"/>
        </w:rPr>
        <w:t>gerardiana</w:t>
      </w:r>
      <w:proofErr w:type="spellEnd"/>
      <w:r w:rsidRPr="00865C10">
        <w:rPr>
          <w:rFonts w:ascii="Times New Roman" w:eastAsia="SimSun" w:hAnsi="Times New Roman" w:cs="Times New Roman"/>
          <w:bCs/>
          <w:sz w:val="24"/>
          <w:szCs w:val="24"/>
          <w:lang w:eastAsia="zh-CN"/>
        </w:rPr>
        <w:t xml:space="preserve">, commonly known as Chilghoza pine is one of the important forest tree species in North Waziristan tribal district ex-FATA. This species plays an important role in both environment and the livelihood of peoples living adjacent to the forest in North Waziristan. The nuts of </w:t>
      </w:r>
      <w:r w:rsidRPr="00865C10">
        <w:rPr>
          <w:rFonts w:ascii="Times New Roman" w:eastAsia="SimSun" w:hAnsi="Times New Roman" w:cs="Times New Roman"/>
          <w:bCs/>
          <w:i/>
          <w:sz w:val="24"/>
          <w:szCs w:val="24"/>
          <w:lang w:eastAsia="zh-CN"/>
        </w:rPr>
        <w:t xml:space="preserve">Pinus </w:t>
      </w:r>
      <w:proofErr w:type="spellStart"/>
      <w:r w:rsidRPr="00865C10">
        <w:rPr>
          <w:rFonts w:ascii="Times New Roman" w:eastAsia="SimSun" w:hAnsi="Times New Roman" w:cs="Times New Roman"/>
          <w:bCs/>
          <w:i/>
          <w:sz w:val="24"/>
          <w:szCs w:val="24"/>
          <w:lang w:eastAsia="zh-CN"/>
        </w:rPr>
        <w:t>Gerardiana</w:t>
      </w:r>
      <w:proofErr w:type="spellEnd"/>
      <w:r w:rsidRPr="00865C10">
        <w:rPr>
          <w:rFonts w:ascii="Times New Roman" w:eastAsia="SimSun" w:hAnsi="Times New Roman" w:cs="Times New Roman"/>
          <w:bCs/>
          <w:sz w:val="24"/>
          <w:szCs w:val="24"/>
          <w:lang w:eastAsia="zh-CN"/>
        </w:rPr>
        <w:t xml:space="preserve"> are very valuable assets in sense of trade and have high market value. Besides, it has a high nutritional value which attract local and international market. Chilghoza forests are mainly found in “Shawal” which are located on the boundary line of North and South Waziristan. Commonly forests provide two kind of products which is described as timber and non-timber forest products (NTFPs) (Ahmad et al., 2023).</w:t>
      </w:r>
      <w:r w:rsid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eastAsia="zh-CN"/>
        </w:rPr>
        <w:t xml:space="preserve">Similarly, Chilghoza forest in North Waziristan offers highly valuable timber used in different furniture and for construction purposes. It also gives us pine nuts (NTFP) as a food stuff. The local inhabitants of Shawal and </w:t>
      </w:r>
      <w:proofErr w:type="spellStart"/>
      <w:r w:rsidRPr="00865C10">
        <w:rPr>
          <w:rFonts w:ascii="Times New Roman" w:eastAsia="SimSun" w:hAnsi="Times New Roman" w:cs="Times New Roman"/>
          <w:bCs/>
          <w:sz w:val="24"/>
          <w:szCs w:val="24"/>
          <w:lang w:eastAsia="zh-CN"/>
        </w:rPr>
        <w:t>Razmak</w:t>
      </w:r>
      <w:proofErr w:type="spellEnd"/>
      <w:r w:rsidRPr="00865C10">
        <w:rPr>
          <w:rFonts w:ascii="Times New Roman" w:eastAsia="SimSun" w:hAnsi="Times New Roman" w:cs="Times New Roman"/>
          <w:bCs/>
          <w:sz w:val="24"/>
          <w:szCs w:val="24"/>
          <w:lang w:eastAsia="zh-CN"/>
        </w:rPr>
        <w:t xml:space="preserve"> valley of North Waziristan gets high return during harvesting season of Chilghoza and it is a main source of income for several families. But a huge adverse impact can be seen on trade of Chilghoza nuts as all other businesses are disturbed due to militancy in North Waziristan since 2013. N</w:t>
      </w:r>
      <w:r w:rsidRPr="00865C10">
        <w:rPr>
          <w:rFonts w:ascii="Times New Roman" w:eastAsia="SimSun" w:hAnsi="Times New Roman" w:cs="Times New Roman"/>
          <w:bCs/>
          <w:sz w:val="24"/>
          <w:szCs w:val="24"/>
          <w:lang w:val="en-GB" w:eastAsia="zh-CN"/>
        </w:rPr>
        <w:t xml:space="preserve">on-timber forest products (NTFPs) constitute a vast array of natural resources harvested from forests worldwide, encompassing everything from nuts, fruits, and mushrooms to various medicinal plants. These products play a pivotal role in the livelihoods and sustenance of millions of people, particularly those dwelling in and around forested regions </w:t>
      </w:r>
      <w:r w:rsidRPr="00865C10">
        <w:rPr>
          <w:rFonts w:ascii="Times New Roman" w:eastAsia="SimSun" w:hAnsi="Times New Roman" w:cs="Times New Roman"/>
          <w:bCs/>
          <w:sz w:val="24"/>
          <w:szCs w:val="24"/>
          <w:lang w:eastAsia="zh-CN"/>
        </w:rPr>
        <w:t>(Khan et al., 2022).</w:t>
      </w:r>
      <w:r w:rsid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val="en-GB" w:eastAsia="zh-CN"/>
        </w:rPr>
        <w:t xml:space="preserve">Among the diverse spectrum of NTFPs,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commonly known as pine nuts, stands out not only for its economic importance but also for its ecological significance. However, this invaluable trade, like many others, is not immune to the impacts of militancy and conflict, which often infiltrate the heart of the world's forests. This thesis embarks on an exploratory journey to dissect the complex relationship between militancy and NTFP trade, with a special focus on the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trade and its intertwining implications for the trade in medicinal plants </w:t>
      </w:r>
      <w:r w:rsidRPr="00865C10">
        <w:rPr>
          <w:rFonts w:ascii="Times New Roman" w:eastAsia="SimSun" w:hAnsi="Times New Roman" w:cs="Times New Roman"/>
          <w:bCs/>
          <w:sz w:val="24"/>
          <w:szCs w:val="24"/>
          <w:lang w:eastAsia="zh-CN"/>
        </w:rPr>
        <w:t>(Ali &amp; Khan, 2021).</w:t>
      </w:r>
      <w:r w:rsidRPr="00865C10">
        <w:rPr>
          <w:rFonts w:ascii="Times New Roman" w:eastAsia="SimSun" w:hAnsi="Times New Roman" w:cs="Times New Roman"/>
          <w:bCs/>
          <w:sz w:val="24"/>
          <w:szCs w:val="24"/>
          <w:lang w:val="en-GB" w:eastAsia="zh-CN"/>
        </w:rPr>
        <w:t xml:space="preserve"> </w:t>
      </w:r>
      <w:r w:rsid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val="en-GB" w:eastAsia="zh-CN"/>
        </w:rPr>
        <w:t>Drawing from a comprehensive review of existing literature, this study endeavours to unravel the multifaceted dynamics at play when conflict and the forest converge. It seeks to illuminate the unique challenges faced by communities whose lives and livelihoods depend on these invaluable resources and proposes strategies to address the far-reaching implications of militancy on NTFP trade.</w:t>
      </w:r>
      <w:r w:rsidRPr="00865C10">
        <w:rPr>
          <w:rFonts w:ascii="Times New Roman" w:eastAsia="SimSun" w:hAnsi="Times New Roman" w:cs="Times New Roman"/>
          <w:bCs/>
          <w:sz w:val="24"/>
          <w:szCs w:val="24"/>
          <w:lang w:eastAsia="zh-CN"/>
        </w:rPr>
        <w:t xml:space="preserve"> Regarding the factors causing the price drop, is due to unstable situation in Afghanistan has had a very negative impact on imports and exports, in addition to the difficulty of accessing the pine forests of Shawal, Lataka and other areas of Waziristan after security forces imposed a travel ban following by terrorist attacks. Due to the presence of few buyers in the market, prices have dropped massively. In Pakistan, the largest pine nut market is located in the Old Frontier District (FR) of </w:t>
      </w:r>
      <w:proofErr w:type="spellStart"/>
      <w:r w:rsidRPr="00865C10">
        <w:rPr>
          <w:rFonts w:ascii="Times New Roman" w:eastAsia="SimSun" w:hAnsi="Times New Roman" w:cs="Times New Roman"/>
          <w:bCs/>
          <w:sz w:val="24"/>
          <w:szCs w:val="24"/>
          <w:lang w:eastAsia="zh-CN"/>
        </w:rPr>
        <w:t>Bannu</w:t>
      </w:r>
      <w:proofErr w:type="spellEnd"/>
      <w:r w:rsidRPr="00865C10">
        <w:rPr>
          <w:rFonts w:ascii="Times New Roman" w:eastAsia="SimSun" w:hAnsi="Times New Roman" w:cs="Times New Roman"/>
          <w:bCs/>
          <w:sz w:val="24"/>
          <w:szCs w:val="24"/>
          <w:lang w:eastAsia="zh-CN"/>
        </w:rPr>
        <w:t>, now known as Wazir Division. This market is called Azad Mandi and supplies pine nuts worth one billion rupees to China, the Gulf and other international markets every year. Afghanistan is also a supplier of nuts to this market. Pine nut production in Waziristan is estimated to be at least 30,000 kg/ year (Anonymous, 2022)</w:t>
      </w:r>
      <w:r w:rsidRPr="00865C10">
        <w:rPr>
          <w:rFonts w:ascii="Times New Roman" w:eastAsia="SimSun" w:hAnsi="Times New Roman" w:cs="Times New Roman"/>
          <w:bCs/>
          <w:sz w:val="24"/>
          <w:szCs w:val="24"/>
          <w:lang w:val="en-GB" w:eastAsia="zh-CN"/>
        </w:rPr>
        <w:t xml:space="preserve">. </w:t>
      </w:r>
      <w:r w:rsid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eastAsia="zh-CN"/>
        </w:rPr>
        <w:t xml:space="preserve">In Pakistan, coniferous forests are concentrated mainly in Khyber Pashtun </w:t>
      </w:r>
      <w:proofErr w:type="spellStart"/>
      <w:r w:rsidRPr="00865C10">
        <w:rPr>
          <w:rFonts w:ascii="Times New Roman" w:eastAsia="SimSun" w:hAnsi="Times New Roman" w:cs="Times New Roman"/>
          <w:bCs/>
          <w:sz w:val="24"/>
          <w:szCs w:val="24"/>
          <w:lang w:eastAsia="zh-CN"/>
        </w:rPr>
        <w:t>Khwa</w:t>
      </w:r>
      <w:proofErr w:type="spellEnd"/>
      <w:r w:rsidRPr="00865C10">
        <w:rPr>
          <w:rFonts w:ascii="Times New Roman" w:eastAsia="SimSun" w:hAnsi="Times New Roman" w:cs="Times New Roman"/>
          <w:bCs/>
          <w:sz w:val="24"/>
          <w:szCs w:val="24"/>
          <w:lang w:eastAsia="zh-CN"/>
        </w:rPr>
        <w:t xml:space="preserve"> (KPK), Azad Jammu and Kashmir (AJK), northern regions, Baluchistan and northern Punjab. They are found at altitudes between 1,000 and 4,000 meters. Areas like Mansehra, Dir, Swat, Malakand and Abbottabad districts of KPK and Rawalpindi district of </w:t>
      </w:r>
      <w:r w:rsidRPr="00865C10">
        <w:rPr>
          <w:rFonts w:ascii="Times New Roman" w:eastAsia="SimSun" w:hAnsi="Times New Roman" w:cs="Times New Roman"/>
          <w:bCs/>
          <w:sz w:val="24"/>
          <w:szCs w:val="24"/>
          <w:lang w:eastAsia="zh-CN"/>
        </w:rPr>
        <w:lastRenderedPageBreak/>
        <w:t>Punjab are mainly areas covered by these forests (Fir (Abies spp.), deodar (</w:t>
      </w:r>
      <w:r w:rsidRPr="00865C10">
        <w:rPr>
          <w:rFonts w:ascii="Times New Roman" w:eastAsia="SimSun" w:hAnsi="Times New Roman" w:cs="Times New Roman"/>
          <w:bCs/>
          <w:i/>
          <w:sz w:val="24"/>
          <w:szCs w:val="24"/>
          <w:lang w:eastAsia="zh-CN"/>
        </w:rPr>
        <w:t>Cedrus deodara</w:t>
      </w:r>
      <w:r w:rsidRPr="00865C10">
        <w:rPr>
          <w:rFonts w:ascii="Times New Roman" w:eastAsia="SimSun" w:hAnsi="Times New Roman" w:cs="Times New Roman"/>
          <w:bCs/>
          <w:sz w:val="24"/>
          <w:szCs w:val="24"/>
          <w:lang w:eastAsia="zh-CN"/>
        </w:rPr>
        <w:t>) and chir pine (</w:t>
      </w:r>
      <w:r w:rsidRPr="00865C10">
        <w:rPr>
          <w:rFonts w:ascii="Times New Roman" w:eastAsia="SimSun" w:hAnsi="Times New Roman" w:cs="Times New Roman"/>
          <w:bCs/>
          <w:i/>
          <w:sz w:val="24"/>
          <w:szCs w:val="24"/>
          <w:lang w:eastAsia="zh-CN"/>
        </w:rPr>
        <w:t>Pinus roxburghii</w:t>
      </w:r>
      <w:r w:rsidRPr="00865C10">
        <w:rPr>
          <w:rFonts w:ascii="Times New Roman" w:eastAsia="SimSun" w:hAnsi="Times New Roman" w:cs="Times New Roman"/>
          <w:bCs/>
          <w:sz w:val="24"/>
          <w:szCs w:val="24"/>
          <w:lang w:eastAsia="zh-CN"/>
        </w:rPr>
        <w:t>) are found in the highest, middle and lower regions. The hills of Baluchistan also have coniferous forests (Ahmad et al., 2012).</w:t>
      </w:r>
      <w:r w:rsidRP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eastAsia="zh-CN"/>
        </w:rPr>
        <w:t xml:space="preserve">Pakistan's forests, especially coniferous forests, reflect great contrasts in climate and geography and are under constant pressure from population growth, human activity and commercial exploitation for firewood and timber uses. (Anonymous. 2007). In addition to providing timber, their role is in protecting land on steep mountain slopes, providing firewood and non-timber products, medicinal plants, livestock grazing as well as service forests, including wildlife habitat, has been well recognized (Khan et al., 2009). In District North Waziristan Agency </w:t>
      </w:r>
      <w:r w:rsidRPr="00865C10">
        <w:rPr>
          <w:rFonts w:ascii="Times New Roman" w:eastAsia="SimSun" w:hAnsi="Times New Roman" w:cs="Times New Roman"/>
          <w:bCs/>
          <w:i/>
          <w:iCs/>
          <w:sz w:val="24"/>
          <w:szCs w:val="24"/>
          <w:lang w:eastAsia="zh-CN"/>
        </w:rPr>
        <w:t xml:space="preserve">Pinus </w:t>
      </w:r>
      <w:proofErr w:type="spellStart"/>
      <w:r w:rsidRPr="00865C10">
        <w:rPr>
          <w:rFonts w:ascii="Times New Roman" w:eastAsia="SimSun" w:hAnsi="Times New Roman" w:cs="Times New Roman"/>
          <w:bCs/>
          <w:i/>
          <w:iCs/>
          <w:sz w:val="24"/>
          <w:szCs w:val="24"/>
          <w:lang w:eastAsia="zh-CN"/>
        </w:rPr>
        <w:t>gerardiana</w:t>
      </w:r>
      <w:proofErr w:type="spellEnd"/>
      <w:r w:rsidRPr="00865C10">
        <w:rPr>
          <w:rFonts w:ascii="Times New Roman" w:eastAsia="SimSun" w:hAnsi="Times New Roman" w:cs="Times New Roman"/>
          <w:bCs/>
          <w:sz w:val="24"/>
          <w:szCs w:val="24"/>
          <w:lang w:eastAsia="zh-CN"/>
        </w:rPr>
        <w:t xml:space="preserve"> forests are distributed in the whole Suleman Belt of mountains along the Afghanistan border. Besides their ecological role they provide useful NTFPs including </w:t>
      </w:r>
      <w:proofErr w:type="spellStart"/>
      <w:r w:rsidRPr="00865C10">
        <w:rPr>
          <w:rFonts w:ascii="Times New Roman" w:eastAsia="SimSun" w:hAnsi="Times New Roman" w:cs="Times New Roman"/>
          <w:bCs/>
          <w:sz w:val="24"/>
          <w:szCs w:val="24"/>
          <w:lang w:eastAsia="zh-CN"/>
        </w:rPr>
        <w:t>chalghoza</w:t>
      </w:r>
      <w:proofErr w:type="spellEnd"/>
      <w:r w:rsidRPr="00865C10">
        <w:rPr>
          <w:rFonts w:ascii="Times New Roman" w:eastAsia="SimSun" w:hAnsi="Times New Roman" w:cs="Times New Roman"/>
          <w:bCs/>
          <w:sz w:val="24"/>
          <w:szCs w:val="24"/>
          <w:lang w:eastAsia="zh-CN"/>
        </w:rPr>
        <w:t xml:space="preserve"> nuts. Local people depend on these NTFPs to earn their livelihood. </w:t>
      </w:r>
      <w:r w:rsidRPr="00865C10">
        <w:rPr>
          <w:rFonts w:ascii="Times New Roman" w:eastAsia="SimSun" w:hAnsi="Times New Roman" w:cs="Times New Roman"/>
          <w:bCs/>
          <w:sz w:val="24"/>
          <w:szCs w:val="24"/>
          <w:lang w:val="en-GB" w:eastAsia="zh-CN"/>
        </w:rPr>
        <w:t>Non-timber forest products, often overshadowed by the timber industry, are of prominent significance in both developing and developed economies. They serve as a vital source of sustenance and income for forest-dependent communities, contributing to food security, poverty alleviation, and cultural practices. NTFPs encompass a vast array of forest resources, including edible items like nuts, berries, and honey, as well as medicinal plants, resins, and handicraft materials</w:t>
      </w:r>
      <w:r w:rsidRPr="00865C10">
        <w:rPr>
          <w:rFonts w:ascii="Times New Roman" w:eastAsia="SimSun" w:hAnsi="Times New Roman" w:cs="Times New Roman"/>
          <w:bCs/>
          <w:sz w:val="24"/>
          <w:szCs w:val="24"/>
          <w:lang w:eastAsia="zh-CN"/>
        </w:rPr>
        <w:t xml:space="preserve"> (Taylor, D. A. 1999).</w:t>
      </w:r>
      <w:r w:rsid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val="en-GB" w:eastAsia="zh-CN"/>
        </w:rPr>
        <w:t xml:space="preserve">These products often embody intricate interdependencies between ecosystems and local cultures, reflecting the delicate balance between environmental conservation and human well-being. The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or pine nut, presents a compelling case study within the realm of NTFPs. Collected from the cones of pine trees, particularly the </w:t>
      </w:r>
      <w:r w:rsidRPr="00865C10">
        <w:rPr>
          <w:rFonts w:ascii="Times New Roman" w:eastAsia="SimSun" w:hAnsi="Times New Roman" w:cs="Times New Roman"/>
          <w:bCs/>
          <w:i/>
          <w:sz w:val="24"/>
          <w:szCs w:val="24"/>
          <w:lang w:val="en-GB" w:eastAsia="zh-CN"/>
        </w:rPr>
        <w:t xml:space="preserve">Pinus </w:t>
      </w:r>
      <w:proofErr w:type="spellStart"/>
      <w:r w:rsidRPr="00865C10">
        <w:rPr>
          <w:rFonts w:ascii="Times New Roman" w:eastAsia="SimSun" w:hAnsi="Times New Roman" w:cs="Times New Roman"/>
          <w:bCs/>
          <w:i/>
          <w:sz w:val="24"/>
          <w:szCs w:val="24"/>
          <w:lang w:val="en-GB" w:eastAsia="zh-CN"/>
        </w:rPr>
        <w:t>gerardiana</w:t>
      </w:r>
      <w:proofErr w:type="spellEnd"/>
      <w:r w:rsidRPr="00865C10">
        <w:rPr>
          <w:rFonts w:ascii="Times New Roman" w:eastAsia="SimSun" w:hAnsi="Times New Roman" w:cs="Times New Roman"/>
          <w:bCs/>
          <w:sz w:val="24"/>
          <w:szCs w:val="24"/>
          <w:lang w:val="en-GB" w:eastAsia="zh-CN"/>
        </w:rPr>
        <w:t xml:space="preserve"> species,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is cherished for its culinary and nutritional value. Rich in essential nutrients and healthy fats, these nuts have not only been a staple in local diets but have also gained international recognition as a gourmet delicacy. Beyond its gastronomic appeal,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has considerable economic importance for communities’ as </w:t>
      </w:r>
      <w:proofErr w:type="gramStart"/>
      <w:r w:rsidRPr="00865C10">
        <w:rPr>
          <w:rFonts w:ascii="Times New Roman" w:eastAsia="SimSun" w:hAnsi="Times New Roman" w:cs="Times New Roman"/>
          <w:bCs/>
          <w:sz w:val="24"/>
          <w:szCs w:val="24"/>
          <w:lang w:val="en-GB" w:eastAsia="zh-CN"/>
        </w:rPr>
        <w:t>The</w:t>
      </w:r>
      <w:proofErr w:type="gramEnd"/>
      <w:r w:rsidRPr="00865C10">
        <w:rPr>
          <w:rFonts w:ascii="Times New Roman" w:eastAsia="SimSun" w:hAnsi="Times New Roman" w:cs="Times New Roman"/>
          <w:bCs/>
          <w:sz w:val="24"/>
          <w:szCs w:val="24"/>
          <w:lang w:val="en-GB" w:eastAsia="zh-CN"/>
        </w:rPr>
        <w:t xml:space="preserve"> scope of this research encompasses a comprehensive examination of the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trade while also considering its broader implications for NTFPs, particularly medicinal plants, in regions affected by militancy. It examines case studies from various conflict-affected areas to discern patterns and variations in the impacts of militancy on NTFP trade.</w:t>
      </w:r>
    </w:p>
    <w:p w14:paraId="0D347E3B" w14:textId="77777777" w:rsidR="00EF0052" w:rsidRPr="00865C10" w:rsidRDefault="00EF0052"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Study Objectives</w:t>
      </w:r>
    </w:p>
    <w:p w14:paraId="31DB4632" w14:textId="77777777" w:rsidR="00F179BD" w:rsidRPr="00865C10" w:rsidRDefault="00EF0052"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This research</w:t>
      </w:r>
      <w:r w:rsidR="00F179BD" w:rsidRPr="00865C10">
        <w:rPr>
          <w:rFonts w:ascii="Times New Roman" w:eastAsia="SimSun" w:hAnsi="Times New Roman" w:cs="Times New Roman"/>
          <w:bCs/>
          <w:sz w:val="24"/>
          <w:szCs w:val="24"/>
          <w:lang w:val="en-GB" w:eastAsia="zh-CN"/>
        </w:rPr>
        <w:t xml:space="preserve"> has the following objectives;</w:t>
      </w:r>
    </w:p>
    <w:p w14:paraId="4420BECF" w14:textId="77777777" w:rsidR="00EF0052" w:rsidRPr="00865C10" w:rsidRDefault="00F179B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1. </w:t>
      </w:r>
      <w:r w:rsidR="00EF0052" w:rsidRPr="00865C10">
        <w:rPr>
          <w:rFonts w:ascii="Times New Roman" w:eastAsia="SimSun" w:hAnsi="Times New Roman" w:cs="Times New Roman"/>
          <w:bCs/>
          <w:sz w:val="24"/>
          <w:szCs w:val="24"/>
          <w:lang w:val="en-GB" w:eastAsia="zh-CN"/>
        </w:rPr>
        <w:t>Collect baseline information about Chilghoza nut trades, performance and challenges in District North Waziristan Agency (DNWA).</w:t>
      </w:r>
    </w:p>
    <w:p w14:paraId="3744F274" w14:textId="77777777" w:rsidR="00EF0052" w:rsidRPr="00865C10" w:rsidRDefault="00F179B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2. </w:t>
      </w:r>
      <w:r w:rsidR="00EF0052" w:rsidRPr="00865C10">
        <w:rPr>
          <w:rFonts w:ascii="Times New Roman" w:eastAsia="SimSun" w:hAnsi="Times New Roman" w:cs="Times New Roman"/>
          <w:bCs/>
          <w:sz w:val="24"/>
          <w:szCs w:val="24"/>
          <w:lang w:val="en-GB" w:eastAsia="zh-CN"/>
        </w:rPr>
        <w:t xml:space="preserve">To assess how militancy disrupts the production, processing, and marketing of </w:t>
      </w:r>
      <w:proofErr w:type="spellStart"/>
      <w:r w:rsidR="00EF0052" w:rsidRPr="00865C10">
        <w:rPr>
          <w:rFonts w:ascii="Times New Roman" w:eastAsia="SimSun" w:hAnsi="Times New Roman" w:cs="Times New Roman"/>
          <w:bCs/>
          <w:sz w:val="24"/>
          <w:szCs w:val="24"/>
          <w:lang w:val="en-GB" w:eastAsia="zh-CN"/>
        </w:rPr>
        <w:t>chilghoza</w:t>
      </w:r>
      <w:proofErr w:type="spellEnd"/>
      <w:r w:rsidR="00EF0052" w:rsidRPr="00865C10">
        <w:rPr>
          <w:rFonts w:ascii="Times New Roman" w:eastAsia="SimSun" w:hAnsi="Times New Roman" w:cs="Times New Roman"/>
          <w:bCs/>
          <w:sz w:val="24"/>
          <w:szCs w:val="24"/>
          <w:lang w:val="en-GB" w:eastAsia="zh-CN"/>
        </w:rPr>
        <w:t xml:space="preserve"> and medicinal plants in DNWA.</w:t>
      </w:r>
    </w:p>
    <w:p w14:paraId="6B160B27" w14:textId="77777777" w:rsidR="00EF0052" w:rsidRPr="00865C10" w:rsidRDefault="00F179B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3. </w:t>
      </w:r>
      <w:r w:rsidR="00EF0052" w:rsidRPr="00865C10">
        <w:rPr>
          <w:rFonts w:ascii="Times New Roman" w:eastAsia="SimSun" w:hAnsi="Times New Roman" w:cs="Times New Roman"/>
          <w:bCs/>
          <w:sz w:val="24"/>
          <w:szCs w:val="24"/>
          <w:lang w:val="en-GB" w:eastAsia="zh-CN"/>
        </w:rPr>
        <w:t>To propose policy recommendations and interventions that could sustain the negative effects of militancy on NTFP trade and promote sustainable resource management in NWTD.</w:t>
      </w:r>
    </w:p>
    <w:p w14:paraId="47B6CE27" w14:textId="77777777" w:rsidR="009D0937" w:rsidRPr="00865C10" w:rsidRDefault="00C4590C"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Literature</w:t>
      </w:r>
      <w:r w:rsidR="006145D7" w:rsidRPr="00865C10">
        <w:rPr>
          <w:rFonts w:ascii="Times New Roman" w:eastAsia="SimSun" w:hAnsi="Times New Roman" w:cs="Times New Roman"/>
          <w:b/>
          <w:bCs/>
          <w:sz w:val="24"/>
          <w:szCs w:val="24"/>
          <w:lang w:val="en-GB" w:eastAsia="zh-CN"/>
        </w:rPr>
        <w:t xml:space="preserve"> Review</w:t>
      </w:r>
    </w:p>
    <w:p w14:paraId="403AF676" w14:textId="0F7CC197" w:rsidR="00EF0052" w:rsidRPr="00865C10" w:rsidRDefault="009D0937"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eastAsia="zh-CN"/>
        </w:rPr>
        <w:t xml:space="preserve">Belcher &amp; Kusters (2004) </w:t>
      </w:r>
      <w:r w:rsidRPr="00865C10">
        <w:rPr>
          <w:rFonts w:ascii="Times New Roman" w:eastAsia="SimSun" w:hAnsi="Times New Roman" w:cs="Times New Roman"/>
          <w:bCs/>
          <w:sz w:val="24"/>
          <w:szCs w:val="24"/>
          <w:lang w:val="en-GB" w:eastAsia="zh-CN"/>
        </w:rPr>
        <w:t>Non-timber forest products represent a diverse array of resources harvested from forests and play multifaceted roles in society and ecosystems.</w:t>
      </w:r>
      <w:r w:rsid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eastAsia="zh-CN"/>
        </w:rPr>
        <w:t xml:space="preserve">Negi </w:t>
      </w:r>
      <w:r w:rsidRPr="00865C10">
        <w:rPr>
          <w:rFonts w:ascii="Times New Roman" w:eastAsia="SimSun" w:hAnsi="Times New Roman" w:cs="Times New Roman"/>
          <w:bCs/>
          <w:iCs/>
          <w:sz w:val="24"/>
          <w:szCs w:val="24"/>
          <w:lang w:eastAsia="zh-CN"/>
        </w:rPr>
        <w:t>et al.</w:t>
      </w:r>
      <w:r w:rsidRPr="00865C10">
        <w:rPr>
          <w:rFonts w:ascii="Times New Roman" w:eastAsia="SimSun" w:hAnsi="Times New Roman" w:cs="Times New Roman"/>
          <w:bCs/>
          <w:sz w:val="24"/>
          <w:szCs w:val="24"/>
          <w:lang w:eastAsia="zh-CN"/>
        </w:rPr>
        <w:t xml:space="preserve"> (2018) concluded that </w:t>
      </w:r>
      <w:r w:rsidRPr="00865C10">
        <w:rPr>
          <w:rFonts w:ascii="Times New Roman" w:eastAsia="SimSun" w:hAnsi="Times New Roman" w:cs="Times New Roman"/>
          <w:bCs/>
          <w:sz w:val="24"/>
          <w:szCs w:val="24"/>
          <w:lang w:val="en-GB" w:eastAsia="zh-CN"/>
        </w:rPr>
        <w:t xml:space="preserve">NTFPs include food items such as fruits, nuts, honey, and mushrooms, as well as non-food products like resins, fibbers, and medicinal plants. NTFPs contribute significantly to rural livelihoods and local economies, particularly in developing countries (Arnold &amp; Ruiz Pérez, 2001). In many cases, they provide a safety net during periods of economic uncertainty Sustainable NTFP harvesting practices can incentivize conservation by promoting responsible resource management and the protection of forest ecosystems. NTFPs often hold cultural and traditional importance for indigenous and local communities, forming an integral part of their identity and </w:t>
      </w:r>
      <w:r w:rsidRPr="00865C10">
        <w:rPr>
          <w:rFonts w:ascii="Times New Roman" w:eastAsia="SimSun" w:hAnsi="Times New Roman" w:cs="Times New Roman"/>
          <w:bCs/>
          <w:sz w:val="24"/>
          <w:szCs w:val="24"/>
          <w:lang w:val="en-GB" w:eastAsia="zh-CN"/>
        </w:rPr>
        <w:lastRenderedPageBreak/>
        <w:t xml:space="preserve">heritage properly managed NTFP extraction can support forest ecosystem health by maintaining biodiversity, enhancing forest resilience, and reducing the pressure on timber resources. Chilghoza, derived primarily from the cones of </w:t>
      </w:r>
      <w:r w:rsidRPr="00865C10">
        <w:rPr>
          <w:rFonts w:ascii="Times New Roman" w:eastAsia="SimSun" w:hAnsi="Times New Roman" w:cs="Times New Roman"/>
          <w:bCs/>
          <w:i/>
          <w:sz w:val="24"/>
          <w:szCs w:val="24"/>
          <w:lang w:val="en-GB" w:eastAsia="zh-CN"/>
        </w:rPr>
        <w:t xml:space="preserve">Pinus </w:t>
      </w:r>
      <w:proofErr w:type="spellStart"/>
      <w:r w:rsidRPr="00865C10">
        <w:rPr>
          <w:rFonts w:ascii="Times New Roman" w:eastAsia="SimSun" w:hAnsi="Times New Roman" w:cs="Times New Roman"/>
          <w:bCs/>
          <w:i/>
          <w:sz w:val="24"/>
          <w:szCs w:val="24"/>
          <w:lang w:val="en-GB" w:eastAsia="zh-CN"/>
        </w:rPr>
        <w:t>gerardiana</w:t>
      </w:r>
      <w:proofErr w:type="spellEnd"/>
      <w:r w:rsidRPr="00865C10">
        <w:rPr>
          <w:rFonts w:ascii="Times New Roman" w:eastAsia="SimSun" w:hAnsi="Times New Roman" w:cs="Times New Roman"/>
          <w:bCs/>
          <w:sz w:val="24"/>
          <w:szCs w:val="24"/>
          <w:lang w:val="en-GB" w:eastAsia="zh-CN"/>
        </w:rPr>
        <w:t xml:space="preserve"> trees in the Himalayan and Central Asian regions, exemplifies the economic and ecological significance of NTFPs. Chilghoza is esteemed for its nutritional richness, containing essential nutrients, healthy fats, and proteins. Its distinctive flavour and texture make it a coveted ingredient in global cuisines. The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trade represents a vital income source for communities in pine forest regions. It generates employment opportunities, from harvesters to traders, contributing significantly to local economies. </w:t>
      </w:r>
      <w:r w:rsidR="00865C10">
        <w:rPr>
          <w:rFonts w:ascii="Times New Roman" w:eastAsia="SimSun" w:hAnsi="Times New Roman" w:cs="Times New Roman"/>
          <w:bCs/>
          <w:sz w:val="24"/>
          <w:szCs w:val="24"/>
          <w:lang w:val="en-GB" w:eastAsia="zh-CN"/>
        </w:rPr>
        <w:t xml:space="preserve"> </w:t>
      </w:r>
      <w:r w:rsidR="00E35FD9" w:rsidRPr="00865C10">
        <w:rPr>
          <w:rFonts w:ascii="Times New Roman" w:eastAsia="SimSun" w:hAnsi="Times New Roman" w:cs="Times New Roman"/>
          <w:bCs/>
          <w:sz w:val="24"/>
          <w:szCs w:val="24"/>
          <w:lang w:val="en-GB" w:eastAsia="zh-CN"/>
        </w:rPr>
        <w:t xml:space="preserve">Belcher &amp; </w:t>
      </w:r>
      <w:proofErr w:type="spellStart"/>
      <w:r w:rsidR="00E35FD9" w:rsidRPr="00865C10">
        <w:rPr>
          <w:rFonts w:ascii="Times New Roman" w:eastAsia="SimSun" w:hAnsi="Times New Roman" w:cs="Times New Roman"/>
          <w:bCs/>
          <w:sz w:val="24"/>
          <w:szCs w:val="24"/>
          <w:lang w:val="en-GB" w:eastAsia="zh-CN"/>
        </w:rPr>
        <w:t>Schreckenberg</w:t>
      </w:r>
      <w:proofErr w:type="spellEnd"/>
      <w:r w:rsidR="00E35FD9" w:rsidRPr="00865C10">
        <w:rPr>
          <w:rFonts w:ascii="Times New Roman" w:eastAsia="SimSun" w:hAnsi="Times New Roman" w:cs="Times New Roman"/>
          <w:bCs/>
          <w:sz w:val="24"/>
          <w:szCs w:val="24"/>
          <w:lang w:val="en-GB" w:eastAsia="zh-CN"/>
        </w:rPr>
        <w:t xml:space="preserve"> (2007) investigated that </w:t>
      </w:r>
      <w:r w:rsidRPr="00865C10">
        <w:rPr>
          <w:rFonts w:ascii="Times New Roman" w:eastAsia="SimSun" w:hAnsi="Times New Roman" w:cs="Times New Roman"/>
          <w:bCs/>
          <w:sz w:val="24"/>
          <w:szCs w:val="24"/>
          <w:lang w:val="en-GB" w:eastAsia="zh-CN"/>
        </w:rPr>
        <w:t xml:space="preserve">Chilghoza is internationally traded, with high demand in countries such as India, Pakistan, China, and Afghanistan Global demand </w:t>
      </w:r>
      <w:proofErr w:type="gramStart"/>
      <w:r w:rsidRPr="00865C10">
        <w:rPr>
          <w:rFonts w:ascii="Times New Roman" w:eastAsia="SimSun" w:hAnsi="Times New Roman" w:cs="Times New Roman"/>
          <w:bCs/>
          <w:sz w:val="24"/>
          <w:szCs w:val="24"/>
          <w:lang w:val="en-GB" w:eastAsia="zh-CN"/>
        </w:rPr>
        <w:t>has</w:t>
      </w:r>
      <w:proofErr w:type="gramEnd"/>
      <w:r w:rsidRPr="00865C10">
        <w:rPr>
          <w:rFonts w:ascii="Times New Roman" w:eastAsia="SimSun" w:hAnsi="Times New Roman" w:cs="Times New Roman"/>
          <w:bCs/>
          <w:sz w:val="24"/>
          <w:szCs w:val="24"/>
          <w:lang w:val="en-GB" w:eastAsia="zh-CN"/>
        </w:rPr>
        <w:t xml:space="preserve"> led to increased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production and trade Unsustainable harvesting practices, driven by market demand, have raised concerns about the sustainability of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ecosystems. Overharvesting, coupled with habitat degradation, poses threats to long-term viability. Conflict and militancy in NTFP-producing regions introduce unique challenges to resource management and livelihoods. Militant groups may exploit NTFPs to fund their operations, leading to conflicts over access, control, and taxation Militancy can result in environmental damage, including illegal logging, poaching, and habitat destruction, threatening both NTFPs and broader ecosystem health. Conflict disrupts NTFP supply chains, making it difficult for local communities and traders to access markets. Road closures, security checkpoints, and market instability hinder trade. Conflict adversely affects NTFP-dependent communities, leading to displacement, food insecurity, and compromised livelihoods</w:t>
      </w:r>
      <w:r w:rsidR="00BA297D" w:rsidRPr="00865C10">
        <w:rPr>
          <w:rFonts w:ascii="Times New Roman" w:eastAsia="SimSun" w:hAnsi="Times New Roman" w:cs="Times New Roman"/>
          <w:bCs/>
          <w:sz w:val="24"/>
          <w:szCs w:val="24"/>
          <w:lang w:val="en-GB" w:eastAsia="zh-CN"/>
        </w:rPr>
        <w:t>.</w:t>
      </w:r>
      <w:r w:rsidRPr="00865C10">
        <w:rPr>
          <w:rFonts w:ascii="Times New Roman" w:eastAsia="SimSun" w:hAnsi="Times New Roman" w:cs="Times New Roman"/>
          <w:bCs/>
          <w:sz w:val="24"/>
          <w:szCs w:val="24"/>
          <w:lang w:val="en-GB" w:eastAsia="zh-CN"/>
        </w:rPr>
        <w:t xml:space="preserve"> WFP, </w:t>
      </w:r>
      <w:r w:rsidR="00BA297D" w:rsidRPr="00865C10">
        <w:rPr>
          <w:rFonts w:ascii="Times New Roman" w:eastAsia="SimSun" w:hAnsi="Times New Roman" w:cs="Times New Roman"/>
          <w:bCs/>
          <w:sz w:val="24"/>
          <w:szCs w:val="24"/>
          <w:lang w:val="en-GB" w:eastAsia="zh-CN"/>
        </w:rPr>
        <w:t>(2009)</w:t>
      </w:r>
      <w:r w:rsidRPr="00865C10">
        <w:rPr>
          <w:rFonts w:ascii="Times New Roman" w:eastAsia="SimSun" w:hAnsi="Times New Roman" w:cs="Times New Roman"/>
          <w:bCs/>
          <w:sz w:val="24"/>
          <w:szCs w:val="24"/>
          <w:lang w:val="en-GB" w:eastAsia="zh-CN"/>
        </w:rPr>
        <w:t xml:space="preserve"> NTFP trade and sustainable resource management have been integrated into conflict resolution and peacebuilding efforts in some cases, contributing to stability and reconciliation. Studies examining the specific impacts of militancy on NTFP trade shed light on the challenges faced by communities in conflict zones. Conflict disrupts traditional NTFP markets, causing price fluctuations and volatility that affect both producers and consumers. Local economies may suffer from reduced market access (Kusters </w:t>
      </w:r>
      <w:r w:rsidRPr="00865C10">
        <w:rPr>
          <w:rFonts w:ascii="Times New Roman" w:eastAsia="SimSun" w:hAnsi="Times New Roman" w:cs="Times New Roman"/>
          <w:bCs/>
          <w:i/>
          <w:iCs/>
          <w:sz w:val="24"/>
          <w:szCs w:val="24"/>
          <w:lang w:val="en-GB" w:eastAsia="zh-CN"/>
        </w:rPr>
        <w:t>et al</w:t>
      </w:r>
      <w:r w:rsidRPr="00865C10">
        <w:rPr>
          <w:rFonts w:ascii="Times New Roman" w:eastAsia="SimSun" w:hAnsi="Times New Roman" w:cs="Times New Roman"/>
          <w:bCs/>
          <w:sz w:val="24"/>
          <w:szCs w:val="24"/>
          <w:lang w:val="en-GB" w:eastAsia="zh-CN"/>
        </w:rPr>
        <w:t xml:space="preserve">., 2006). The presence of armed groups in NTFP-producing areas creates security risks for harvesters and traders, deterring individuals from engaging in resource extraction and trade (Scoones </w:t>
      </w:r>
      <w:r w:rsidRPr="00865C10">
        <w:rPr>
          <w:rFonts w:ascii="Times New Roman" w:eastAsia="SimSun" w:hAnsi="Times New Roman" w:cs="Times New Roman"/>
          <w:bCs/>
          <w:i/>
          <w:iCs/>
          <w:sz w:val="24"/>
          <w:szCs w:val="24"/>
          <w:lang w:val="en-GB" w:eastAsia="zh-CN"/>
        </w:rPr>
        <w:t>et al</w:t>
      </w:r>
      <w:r w:rsidRPr="00865C10">
        <w:rPr>
          <w:rFonts w:ascii="Times New Roman" w:eastAsia="SimSun" w:hAnsi="Times New Roman" w:cs="Times New Roman"/>
          <w:bCs/>
          <w:sz w:val="24"/>
          <w:szCs w:val="24"/>
          <w:lang w:val="en-GB" w:eastAsia="zh-CN"/>
        </w:rPr>
        <w:t xml:space="preserve">., 1992). Conflict-related activities, such as illegal logging and resource exploitation, can lead to habitat destruction and resource depletion, threatening the long-term viability of NTFP trade. </w:t>
      </w:r>
      <w:r w:rsidR="00865C10">
        <w:rPr>
          <w:rFonts w:ascii="Times New Roman" w:eastAsia="SimSun" w:hAnsi="Times New Roman" w:cs="Times New Roman"/>
          <w:bCs/>
          <w:sz w:val="24"/>
          <w:szCs w:val="24"/>
          <w:lang w:val="en-GB" w:eastAsia="zh-CN"/>
        </w:rPr>
        <w:t xml:space="preserve"> </w:t>
      </w:r>
      <w:r w:rsidR="00E35FD9" w:rsidRPr="00865C10">
        <w:rPr>
          <w:rFonts w:ascii="Times New Roman" w:eastAsia="SimSun" w:hAnsi="Times New Roman" w:cs="Times New Roman"/>
          <w:bCs/>
          <w:sz w:val="24"/>
          <w:szCs w:val="24"/>
          <w:lang w:val="en-GB" w:eastAsia="zh-CN"/>
        </w:rPr>
        <w:t xml:space="preserve">Bray </w:t>
      </w:r>
      <w:r w:rsidR="00E35FD9" w:rsidRPr="00865C10">
        <w:rPr>
          <w:rFonts w:ascii="Times New Roman" w:eastAsia="SimSun" w:hAnsi="Times New Roman" w:cs="Times New Roman"/>
          <w:bCs/>
          <w:i/>
          <w:iCs/>
          <w:sz w:val="24"/>
          <w:szCs w:val="24"/>
          <w:lang w:val="en-GB" w:eastAsia="zh-CN"/>
        </w:rPr>
        <w:t>et al</w:t>
      </w:r>
      <w:r w:rsidR="00E35FD9" w:rsidRPr="00865C10">
        <w:rPr>
          <w:rFonts w:ascii="Times New Roman" w:eastAsia="SimSun" w:hAnsi="Times New Roman" w:cs="Times New Roman"/>
          <w:bCs/>
          <w:sz w:val="24"/>
          <w:szCs w:val="24"/>
          <w:lang w:val="en-GB" w:eastAsia="zh-CN"/>
        </w:rPr>
        <w:t>., (2006)</w:t>
      </w:r>
      <w:r w:rsidR="002363D5" w:rsidRPr="00865C10">
        <w:rPr>
          <w:rFonts w:ascii="Times New Roman" w:eastAsia="SimSun" w:hAnsi="Times New Roman" w:cs="Times New Roman"/>
          <w:bCs/>
          <w:sz w:val="24"/>
          <w:szCs w:val="24"/>
          <w:lang w:val="en-GB" w:eastAsia="zh-CN"/>
        </w:rPr>
        <w:t xml:space="preserve"> examined</w:t>
      </w:r>
      <w:r w:rsidR="00E35FD9" w:rsidRPr="00865C10">
        <w:rPr>
          <w:rFonts w:ascii="Times New Roman" w:eastAsia="SimSun" w:hAnsi="Times New Roman" w:cs="Times New Roman"/>
          <w:bCs/>
          <w:sz w:val="24"/>
          <w:szCs w:val="24"/>
          <w:lang w:val="en-GB" w:eastAsia="zh-CN"/>
        </w:rPr>
        <w:t xml:space="preserve"> </w:t>
      </w:r>
      <w:r w:rsidR="002363D5" w:rsidRPr="00865C10">
        <w:rPr>
          <w:rFonts w:ascii="Times New Roman" w:eastAsia="SimSun" w:hAnsi="Times New Roman" w:cs="Times New Roman"/>
          <w:bCs/>
          <w:sz w:val="24"/>
          <w:szCs w:val="24"/>
          <w:lang w:val="en-GB" w:eastAsia="zh-CN"/>
        </w:rPr>
        <w:t>t</w:t>
      </w:r>
      <w:r w:rsidRPr="00865C10">
        <w:rPr>
          <w:rFonts w:ascii="Times New Roman" w:eastAsia="SimSun" w:hAnsi="Times New Roman" w:cs="Times New Roman"/>
          <w:bCs/>
          <w:sz w:val="24"/>
          <w:szCs w:val="24"/>
          <w:lang w:val="en-GB" w:eastAsia="zh-CN"/>
        </w:rPr>
        <w:t>he disruption of NTFP trade can result in food insecurity, displacement, and economic hardship for communities already struggling with the effects of conflict. Despite these challenges, some communities employ innovative coping strategies to sustain NTFP-based livelihoods, such as diversifying income sources, engaging in value-added processing, and forming cooperatives (</w:t>
      </w:r>
      <w:r w:rsidRPr="00865C10">
        <w:rPr>
          <w:rFonts w:ascii="Times New Roman" w:eastAsia="SimSun" w:hAnsi="Times New Roman" w:cs="Times New Roman"/>
          <w:bCs/>
          <w:sz w:val="24"/>
          <w:szCs w:val="24"/>
          <w:lang w:eastAsia="zh-CN"/>
        </w:rPr>
        <w:t>Ros-Tonen, M. A., &amp; Wiersum, 2003</w:t>
      </w:r>
      <w:r w:rsidRPr="00865C10">
        <w:rPr>
          <w:rFonts w:ascii="Times New Roman" w:eastAsia="SimSun" w:hAnsi="Times New Roman" w:cs="Times New Roman"/>
          <w:bCs/>
          <w:sz w:val="24"/>
          <w:szCs w:val="24"/>
          <w:lang w:val="en-GB" w:eastAsia="zh-CN"/>
        </w:rPr>
        <w:t>). Policymakers and development agencies have implemented various interventions to support NTFP-dependent communities in conflict-affected areas, including capacity-building, market access initiatives, and conflict-sensitive resource management (</w:t>
      </w:r>
      <w:r w:rsidRPr="00865C10">
        <w:rPr>
          <w:rFonts w:ascii="Times New Roman" w:eastAsia="SimSun" w:hAnsi="Times New Roman" w:cs="Times New Roman"/>
          <w:bCs/>
          <w:sz w:val="24"/>
          <w:szCs w:val="24"/>
          <w:lang w:eastAsia="zh-CN"/>
        </w:rPr>
        <w:t>Upadhyay, M. 2008)</w:t>
      </w:r>
      <w:r w:rsidRPr="00865C10">
        <w:rPr>
          <w:rFonts w:ascii="Times New Roman" w:eastAsia="SimSun" w:hAnsi="Times New Roman" w:cs="Times New Roman"/>
          <w:bCs/>
          <w:sz w:val="24"/>
          <w:szCs w:val="24"/>
          <w:lang w:val="en-GB" w:eastAsia="zh-CN"/>
        </w:rPr>
        <w:t>. While the existing literature provides valuable insights into the dynamics of NTFP trade and its interactions with militancy and conflict, several research gaps remain. Comprehensive comparative analyses of NTFP trade across multiple conflict-affected regions are limited, hindering our ability to draw broad conclusions about common challenges and best practices.</w:t>
      </w:r>
    </w:p>
    <w:p w14:paraId="310DED87" w14:textId="77777777" w:rsidR="00BA297D" w:rsidRPr="00865C10" w:rsidRDefault="00BA297D" w:rsidP="00865C10">
      <w:pPr>
        <w:spacing w:before="240"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
          <w:bCs/>
          <w:sz w:val="24"/>
          <w:szCs w:val="24"/>
          <w:lang w:eastAsia="zh-CN"/>
        </w:rPr>
        <w:t>Material and Methods</w:t>
      </w:r>
    </w:p>
    <w:p w14:paraId="7E5E13A7" w14:textId="77777777" w:rsidR="00BA297D" w:rsidRPr="00865C10" w:rsidRDefault="00BA297D"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Study Area</w:t>
      </w:r>
    </w:p>
    <w:p w14:paraId="7A24F609" w14:textId="77777777" w:rsidR="00BA297D" w:rsidRPr="00865C10" w:rsidRDefault="00BA297D"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The current research was conducted in Tribal District of KPK, North Waziristan Agency. The study areas which were selected for data collection were Mirali, Miranshah and </w:t>
      </w:r>
      <w:proofErr w:type="spellStart"/>
      <w:r w:rsidRPr="00865C10">
        <w:rPr>
          <w:rFonts w:ascii="Times New Roman" w:eastAsia="SimSun" w:hAnsi="Times New Roman" w:cs="Times New Roman"/>
          <w:bCs/>
          <w:sz w:val="24"/>
          <w:szCs w:val="24"/>
          <w:lang w:eastAsia="zh-CN"/>
        </w:rPr>
        <w:t>Razmak</w:t>
      </w:r>
      <w:proofErr w:type="spellEnd"/>
      <w:r w:rsidRPr="00865C10">
        <w:rPr>
          <w:rFonts w:ascii="Times New Roman" w:eastAsia="SimSun" w:hAnsi="Times New Roman" w:cs="Times New Roman"/>
          <w:bCs/>
          <w:sz w:val="24"/>
          <w:szCs w:val="24"/>
          <w:lang w:eastAsia="zh-CN"/>
        </w:rPr>
        <w:t xml:space="preserve"> bazar of District North Waziristan Agency. North Waziristan District lies on 30.1575 N, and 71° 5249 E, </w:t>
      </w:r>
      <w:r w:rsidRPr="00865C10">
        <w:rPr>
          <w:rFonts w:ascii="Times New Roman" w:eastAsia="SimSun" w:hAnsi="Times New Roman" w:cs="Times New Roman"/>
          <w:bCs/>
          <w:sz w:val="24"/>
          <w:szCs w:val="24"/>
          <w:lang w:eastAsia="zh-CN"/>
        </w:rPr>
        <w:lastRenderedPageBreak/>
        <w:t xml:space="preserve">with an elevation of 122 m (Fig.1).  The North Waziristan Agency is home to various types of forests, covering a total area of 127,400 acres, including coniferous and scrub forests. These forests are classified as dry temperate forests according to (Champion </w:t>
      </w:r>
      <w:r w:rsidRPr="00865C10">
        <w:rPr>
          <w:rFonts w:ascii="Times New Roman" w:eastAsia="SimSun" w:hAnsi="Times New Roman" w:cs="Times New Roman"/>
          <w:bCs/>
          <w:i/>
          <w:iCs/>
          <w:sz w:val="24"/>
          <w:szCs w:val="24"/>
          <w:lang w:eastAsia="zh-CN"/>
        </w:rPr>
        <w:t>et al</w:t>
      </w:r>
      <w:r w:rsidRPr="00865C10">
        <w:rPr>
          <w:rFonts w:ascii="Times New Roman" w:eastAsia="SimSun" w:hAnsi="Times New Roman" w:cs="Times New Roman"/>
          <w:bCs/>
          <w:sz w:val="24"/>
          <w:szCs w:val="24"/>
          <w:lang w:val="en-GB" w:eastAsia="zh-CN"/>
        </w:rPr>
        <w:t>.,</w:t>
      </w:r>
      <w:r w:rsidRPr="00865C10">
        <w:rPr>
          <w:rFonts w:ascii="Times New Roman" w:eastAsia="SimSun" w:hAnsi="Times New Roman" w:cs="Times New Roman"/>
          <w:bCs/>
          <w:sz w:val="24"/>
          <w:szCs w:val="24"/>
          <w:lang w:eastAsia="zh-CN"/>
        </w:rPr>
        <w:t xml:space="preserve"> 1965). The region benefits from summer monsoon rains and experiences snowfall ranging from 0.5 to 1.5 meters in the mountains, occurring from February to April. The majority of rainfall, around 75 mm, is received during the monsoon season, from late June to September, while winters have minimal rainfall. District North </w:t>
      </w:r>
      <w:proofErr w:type="spellStart"/>
      <w:r w:rsidRPr="00865C10">
        <w:rPr>
          <w:rFonts w:ascii="Times New Roman" w:eastAsia="SimSun" w:hAnsi="Times New Roman" w:cs="Times New Roman"/>
          <w:bCs/>
          <w:sz w:val="24"/>
          <w:szCs w:val="24"/>
          <w:lang w:eastAsia="zh-CN"/>
        </w:rPr>
        <w:t>Wazeristan</w:t>
      </w:r>
      <w:proofErr w:type="spellEnd"/>
      <w:r w:rsidRPr="00865C10">
        <w:rPr>
          <w:rFonts w:ascii="Times New Roman" w:eastAsia="SimSun" w:hAnsi="Times New Roman" w:cs="Times New Roman"/>
          <w:bCs/>
          <w:sz w:val="24"/>
          <w:szCs w:val="24"/>
          <w:lang w:eastAsia="zh-CN"/>
        </w:rPr>
        <w:t xml:space="preserve"> Agency falls within the Sino-Japanese region, extending from Japan, Korea, and China to Upper Assam, Taiwan, West Nepal, Himachal Pradesh, and Koh-e-</w:t>
      </w:r>
      <w:proofErr w:type="spellStart"/>
      <w:r w:rsidRPr="00865C10">
        <w:rPr>
          <w:rFonts w:ascii="Times New Roman" w:eastAsia="SimSun" w:hAnsi="Times New Roman" w:cs="Times New Roman"/>
          <w:bCs/>
          <w:sz w:val="24"/>
          <w:szCs w:val="24"/>
          <w:lang w:eastAsia="zh-CN"/>
        </w:rPr>
        <w:t>Sofid</w:t>
      </w:r>
      <w:proofErr w:type="spellEnd"/>
      <w:r w:rsidRPr="00865C10">
        <w:rPr>
          <w:rFonts w:ascii="Times New Roman" w:eastAsia="SimSun" w:hAnsi="Times New Roman" w:cs="Times New Roman"/>
          <w:bCs/>
          <w:sz w:val="24"/>
          <w:szCs w:val="24"/>
          <w:lang w:eastAsia="zh-CN"/>
        </w:rPr>
        <w:t xml:space="preserve"> (Kurram N.W.F.P) up to Nuristan (East Afghanistan). The soil in this area is generally shallow and calcareous. District North Waziristan Agency is popular for the production of NTFPs, especially chilgoza nuts of this region are known worldwide due to its delicious taste.</w:t>
      </w:r>
    </w:p>
    <w:p w14:paraId="76FFA796" w14:textId="77777777" w:rsidR="002363D5"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C54F958" wp14:editId="32EE64A9">
            <wp:simplePos x="0" y="0"/>
            <wp:positionH relativeFrom="margin">
              <wp:posOffset>228600</wp:posOffset>
            </wp:positionH>
            <wp:positionV relativeFrom="paragraph">
              <wp:posOffset>118110</wp:posOffset>
            </wp:positionV>
            <wp:extent cx="5324475" cy="2508885"/>
            <wp:effectExtent l="0" t="0" r="9525" b="5715"/>
            <wp:wrapSquare wrapText="bothSides"/>
            <wp:docPr id="3" name="Picture 3" descr="C:\Users\CYBER COMPUTE 212122\Downloads\North wazir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BER COMPUTE 212122\Downloads\North wazirista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24475" cy="2508885"/>
                    </a:xfrm>
                    <a:prstGeom prst="rect">
                      <a:avLst/>
                    </a:prstGeom>
                    <a:noFill/>
                    <a:ln>
                      <a:noFill/>
                    </a:ln>
                  </pic:spPr>
                </pic:pic>
              </a:graphicData>
            </a:graphic>
          </wp:anchor>
        </w:drawing>
      </w:r>
    </w:p>
    <w:p w14:paraId="48CD0A1F"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7D0A1F00"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085437BE"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21EB2780"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55572B2C"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0C201061"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4521011A"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1E340E33"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p w14:paraId="4E118681" w14:textId="5BEEFE1B" w:rsidR="00BA297D" w:rsidRPr="00865C10" w:rsidRDefault="00BA297D" w:rsidP="00865C10">
      <w:pPr>
        <w:spacing w:after="0" w:line="240" w:lineRule="auto"/>
        <w:jc w:val="center"/>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Figure </w:t>
      </w:r>
      <w:r w:rsidRPr="00865C10">
        <w:rPr>
          <w:rFonts w:ascii="Times New Roman" w:eastAsia="SimSun" w:hAnsi="Times New Roman" w:cs="Times New Roman"/>
          <w:b/>
          <w:bCs/>
          <w:sz w:val="24"/>
          <w:szCs w:val="24"/>
          <w:lang w:eastAsia="zh-CN"/>
        </w:rPr>
        <w:fldChar w:fldCharType="begin"/>
      </w:r>
      <w:r w:rsidRPr="00865C10">
        <w:rPr>
          <w:rFonts w:ascii="Times New Roman" w:eastAsia="SimSun" w:hAnsi="Times New Roman" w:cs="Times New Roman"/>
          <w:b/>
          <w:bCs/>
          <w:sz w:val="24"/>
          <w:szCs w:val="24"/>
          <w:lang w:eastAsia="zh-CN"/>
        </w:rPr>
        <w:instrText xml:space="preserve"> SEQ Figure \* ARABIC </w:instrText>
      </w:r>
      <w:r w:rsidRPr="00865C10">
        <w:rPr>
          <w:rFonts w:ascii="Times New Roman" w:eastAsia="SimSun" w:hAnsi="Times New Roman" w:cs="Times New Roman"/>
          <w:b/>
          <w:bCs/>
          <w:sz w:val="24"/>
          <w:szCs w:val="24"/>
          <w:lang w:eastAsia="zh-CN"/>
        </w:rPr>
        <w:fldChar w:fldCharType="separate"/>
      </w:r>
      <w:r w:rsidR="007B151E">
        <w:rPr>
          <w:rFonts w:ascii="Times New Roman" w:eastAsia="SimSun" w:hAnsi="Times New Roman" w:cs="Times New Roman"/>
          <w:b/>
          <w:bCs/>
          <w:noProof/>
          <w:sz w:val="24"/>
          <w:szCs w:val="24"/>
          <w:lang w:eastAsia="zh-CN"/>
        </w:rPr>
        <w:t>1</w:t>
      </w:r>
      <w:r w:rsidRPr="00865C10">
        <w:rPr>
          <w:rFonts w:ascii="Times New Roman" w:eastAsia="SimSun" w:hAnsi="Times New Roman" w:cs="Times New Roman"/>
          <w:b/>
          <w:bCs/>
          <w:sz w:val="24"/>
          <w:szCs w:val="24"/>
          <w:lang w:val="en-GB" w:eastAsia="zh-CN"/>
        </w:rPr>
        <w:fldChar w:fldCharType="end"/>
      </w:r>
      <w:r w:rsidRPr="00865C10">
        <w:rPr>
          <w:rFonts w:ascii="Times New Roman" w:eastAsia="SimSun" w:hAnsi="Times New Roman" w:cs="Times New Roman"/>
          <w:b/>
          <w:bCs/>
          <w:sz w:val="24"/>
          <w:szCs w:val="24"/>
          <w:lang w:eastAsia="zh-CN"/>
        </w:rPr>
        <w:t>: Map of the study area (District North Waziristan Agency)</w:t>
      </w:r>
    </w:p>
    <w:p w14:paraId="1161E3C0" w14:textId="77777777" w:rsidR="00BA297D" w:rsidRPr="00865C10" w:rsidRDefault="00BA297D" w:rsidP="00865C10">
      <w:pPr>
        <w:spacing w:after="0" w:line="240" w:lineRule="auto"/>
        <w:jc w:val="both"/>
        <w:rPr>
          <w:rFonts w:ascii="Times New Roman" w:eastAsia="SimSun" w:hAnsi="Times New Roman" w:cs="Times New Roman"/>
          <w:bCs/>
          <w:sz w:val="24"/>
          <w:szCs w:val="24"/>
          <w:lang w:eastAsia="zh-CN"/>
        </w:rPr>
      </w:pPr>
    </w:p>
    <w:p w14:paraId="67C29BEC" w14:textId="77777777" w:rsidR="00BA297D" w:rsidRPr="00865C10" w:rsidRDefault="00BA297D"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Militancy at District North Waziristan Agency</w:t>
      </w:r>
    </w:p>
    <w:p w14:paraId="2FE49E41"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Before the 9/11 attacks in 2001, North Waziristan, like other tribal regions, was relatively isolated from mainstream Pakistan. During the Afghan-Soviet War in the 1980s, the area became a base for Afghan mujahideen fighting against the Soviet forces, with support from the Pakistani government and intelligence agencies. After the Soviet withdrawal, the region remained a stronghold for militant groups. Following the 9/11 attacks and the subsequent U.S. invasion of Afghanistan, North Waziristan became a sanctuary for Taliban and al-Qaeda militants fleeing Afghanistan. Many militant leaders found refuge in this region due to the absence of strong government control. The area saw a surge in militancy, with several attacks on Pakistani security forces and attempts to establish Sharia </w:t>
      </w:r>
      <w:proofErr w:type="spellStart"/>
      <w:proofErr w:type="gramStart"/>
      <w:r w:rsidRPr="00865C10">
        <w:rPr>
          <w:rFonts w:ascii="Times New Roman" w:eastAsia="SimSun" w:hAnsi="Times New Roman" w:cs="Times New Roman"/>
          <w:bCs/>
          <w:sz w:val="24"/>
          <w:szCs w:val="24"/>
          <w:lang w:val="en-GB" w:eastAsia="zh-CN"/>
        </w:rPr>
        <w:t>law.The</w:t>
      </w:r>
      <w:proofErr w:type="spellEnd"/>
      <w:proofErr w:type="gramEnd"/>
      <w:r w:rsidRPr="00865C10">
        <w:rPr>
          <w:rFonts w:ascii="Times New Roman" w:eastAsia="SimSun" w:hAnsi="Times New Roman" w:cs="Times New Roman"/>
          <w:bCs/>
          <w:sz w:val="24"/>
          <w:szCs w:val="24"/>
          <w:lang w:val="en-GB" w:eastAsia="zh-CN"/>
        </w:rPr>
        <w:t xml:space="preserve"> Pakistani military launched several operations in North Waziristan to curb militancy and establish state authority. One of the significant operations was Operation Zarb-e-Azb, initiated in 2014, aimed at eliminating terrorist sanctuaries in the tribal areas, including North Waziristan. The operation led to intense fighting and displacement of a significant portion of the local population. These military operations, combined with efforts to rehabilitate and reintegrate militants, have had some success in reducing the militant presence in the region. However, challenges persist, including the presence of sleeper cells, cross-border movement of militants, and socioeconomic issues that contribute to the recruitment of young people into militant groups.</w:t>
      </w:r>
    </w:p>
    <w:p w14:paraId="7097DE34" w14:textId="77777777" w:rsidR="00BA297D" w:rsidRPr="00865C10" w:rsidRDefault="00BA297D"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Methodology</w:t>
      </w:r>
    </w:p>
    <w:p w14:paraId="0D3472BF"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lastRenderedPageBreak/>
        <w:t>The research design for this study is characterized by mixed-methods approach, combining both qualitative and quantitative research methods. This approach enables a comprehensive exploration of the impacts of militancy on the chilgoza nuts trade and other non-timber forest products (NTFPs) in the study area.</w:t>
      </w:r>
    </w:p>
    <w:p w14:paraId="3022B49F" w14:textId="77777777" w:rsidR="00BA297D" w:rsidRPr="00865C10" w:rsidRDefault="00BA297D"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Qualitative Data</w:t>
      </w:r>
    </w:p>
    <w:p w14:paraId="3E780A2F"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The qualitative component of the research includes:</w:t>
      </w:r>
    </w:p>
    <w:p w14:paraId="4FB0DF89" w14:textId="02C5D3DA"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Sampling: A purposive sampling strategy is employed to select research participants. Participants are chosen based on their involvement in the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and NTFP trade and their past experiences in war and conflict.</w:t>
      </w:r>
      <w:r w:rsid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val="en-GB" w:eastAsia="zh-CN"/>
        </w:rPr>
        <w:t>Interviews: Semi-structured interviews were conducted one-on-one with key informants. These interviews were conducted face-to-face when feasible, respecting local customs. In-depth interviews were conducted with key informants, including chilgoza harvesters, traders, community leaders, and local experts. These interviews provide insights into the challenges faced and the social and economic dynamics of NTFP trade in war and conflicts (</w:t>
      </w:r>
      <w:r w:rsidRPr="00865C10">
        <w:rPr>
          <w:rFonts w:ascii="Times New Roman" w:eastAsia="SimSun" w:hAnsi="Times New Roman" w:cs="Times New Roman"/>
          <w:bCs/>
          <w:sz w:val="24"/>
          <w:szCs w:val="24"/>
          <w:lang w:eastAsia="zh-CN"/>
        </w:rPr>
        <w:t>Larkin, M &amp; Flowers P et al 2021).</w:t>
      </w:r>
      <w:r w:rsid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val="en-GB" w:eastAsia="zh-CN"/>
        </w:rPr>
        <w:t>Focus Group Discussions: FGDs were organized with groups of community members involved in NTFP trade. These discussions were held in community centres or villages, allowing participants to freely share their insights and experiences.</w:t>
      </w:r>
    </w:p>
    <w:p w14:paraId="4F7C59E5" w14:textId="77777777" w:rsidR="00BA297D" w:rsidRPr="00865C10" w:rsidRDefault="00BA297D"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Quantitative Data</w:t>
      </w:r>
    </w:p>
    <w:p w14:paraId="709178D6"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Quantitative data is essential for analysing the economic aspects of NTFP trade, including market trends, trade volumes, and price fluctuations. The quantitative component of the research includes:</w:t>
      </w:r>
    </w:p>
    <w:p w14:paraId="17D590FF"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Surveys were managed to collect information’s from chilgoza traders, local businesses, and other stakeholders involved in NTFP trade. These surveys collect quantitative data on trade volumes, prices, market access, and economic indicators. A structured questionnaire was developed to ensure consistency in data collection.</w:t>
      </w:r>
    </w:p>
    <w:p w14:paraId="772845CC" w14:textId="77777777" w:rsidR="00BA297D" w:rsidRPr="00865C10" w:rsidRDefault="00BA297D"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Ethical Considerations</w:t>
      </w:r>
    </w:p>
    <w:p w14:paraId="5F0AA808" w14:textId="77777777" w:rsidR="00673D22" w:rsidRPr="00865C10" w:rsidRDefault="00BA297D" w:rsidP="00865C10">
      <w:pPr>
        <w:pBdr>
          <w:bottom w:val="single" w:sz="6" w:space="1" w:color="auto"/>
        </w:pBd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Due to cultural and religious restrictions of interactions with women, indirect ways of interviews were followed through their family members. However, a few elder women were directly interviewed.</w:t>
      </w:r>
    </w:p>
    <w:p w14:paraId="36DD1DBD" w14:textId="77777777" w:rsidR="00886FDA" w:rsidRPr="00865C10" w:rsidRDefault="00BA297D" w:rsidP="00865C10">
      <w:pPr>
        <w:pBdr>
          <w:bottom w:val="single" w:sz="6" w:space="1" w:color="auto"/>
        </w:pBd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 </w:t>
      </w:r>
    </w:p>
    <w:p w14:paraId="5BCAA58A" w14:textId="77777777" w:rsidR="00673D22" w:rsidRPr="00865C10" w:rsidRDefault="00886FDA" w:rsidP="00865C10">
      <w:pPr>
        <w:spacing w:after="0" w:line="240" w:lineRule="auto"/>
        <w:jc w:val="both"/>
        <w:rPr>
          <w:rFonts w:ascii="Times New Roman" w:eastAsia="SimSun" w:hAnsi="Times New Roman" w:cs="Times New Roman"/>
          <w:b/>
          <w:bCs/>
          <w:sz w:val="24"/>
          <w:szCs w:val="24"/>
          <w:u w:val="single"/>
          <w:lang w:eastAsia="zh-CN"/>
        </w:rPr>
      </w:pPr>
      <w:r w:rsidRPr="00865C10">
        <w:rPr>
          <w:rFonts w:ascii="Times New Roman" w:eastAsia="SimSun" w:hAnsi="Times New Roman" w:cs="Times New Roman"/>
          <w:b/>
          <w:bCs/>
          <w:sz w:val="24"/>
          <w:szCs w:val="24"/>
          <w:u w:val="single"/>
          <w:lang w:eastAsia="zh-CN"/>
        </w:rPr>
        <w:t>Data showing the information on the important Non-Timber Forest Products (NTFPs) of 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
        <w:gridCol w:w="1223"/>
        <w:gridCol w:w="1706"/>
        <w:gridCol w:w="1593"/>
        <w:gridCol w:w="1039"/>
        <w:gridCol w:w="1228"/>
        <w:gridCol w:w="2135"/>
      </w:tblGrid>
      <w:tr w:rsidR="00886FDA" w:rsidRPr="00865C10" w14:paraId="05DFB6FE" w14:textId="77777777" w:rsidTr="00783FCC">
        <w:trPr>
          <w:tblHeader/>
          <w:tblCellSpacing w:w="15" w:type="dxa"/>
        </w:trPr>
        <w:tc>
          <w:tcPr>
            <w:tcW w:w="0" w:type="auto"/>
            <w:vAlign w:val="center"/>
            <w:hideMark/>
          </w:tcPr>
          <w:p w14:paraId="083D7CB9"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Sr. No.</w:t>
            </w:r>
          </w:p>
        </w:tc>
        <w:tc>
          <w:tcPr>
            <w:tcW w:w="0" w:type="auto"/>
            <w:vAlign w:val="center"/>
            <w:hideMark/>
          </w:tcPr>
          <w:p w14:paraId="39E673AA"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Scientific Name</w:t>
            </w:r>
          </w:p>
        </w:tc>
        <w:tc>
          <w:tcPr>
            <w:tcW w:w="0" w:type="auto"/>
            <w:vAlign w:val="center"/>
            <w:hideMark/>
          </w:tcPr>
          <w:p w14:paraId="58F00BE9"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Common Name</w:t>
            </w:r>
          </w:p>
        </w:tc>
        <w:tc>
          <w:tcPr>
            <w:tcW w:w="0" w:type="auto"/>
            <w:vAlign w:val="center"/>
            <w:hideMark/>
          </w:tcPr>
          <w:p w14:paraId="0C05CA9B"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Family Name</w:t>
            </w:r>
          </w:p>
        </w:tc>
        <w:tc>
          <w:tcPr>
            <w:tcW w:w="0" w:type="auto"/>
            <w:vAlign w:val="center"/>
            <w:hideMark/>
          </w:tcPr>
          <w:p w14:paraId="553A516F"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Local Name</w:t>
            </w:r>
          </w:p>
        </w:tc>
        <w:tc>
          <w:tcPr>
            <w:tcW w:w="0" w:type="auto"/>
            <w:vAlign w:val="center"/>
            <w:hideMark/>
          </w:tcPr>
          <w:p w14:paraId="3952E0D9"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Location in North Waziristan</w:t>
            </w:r>
          </w:p>
        </w:tc>
        <w:tc>
          <w:tcPr>
            <w:tcW w:w="0" w:type="auto"/>
            <w:vAlign w:val="center"/>
            <w:hideMark/>
          </w:tcPr>
          <w:p w14:paraId="3B88B049"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Importance</w:t>
            </w:r>
          </w:p>
        </w:tc>
      </w:tr>
      <w:tr w:rsidR="00886FDA" w:rsidRPr="00865C10" w14:paraId="0AA43363" w14:textId="77777777" w:rsidTr="00783FCC">
        <w:trPr>
          <w:tblCellSpacing w:w="15" w:type="dxa"/>
        </w:trPr>
        <w:tc>
          <w:tcPr>
            <w:tcW w:w="0" w:type="auto"/>
            <w:vAlign w:val="center"/>
            <w:hideMark/>
          </w:tcPr>
          <w:p w14:paraId="727BD2E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w:t>
            </w:r>
          </w:p>
        </w:tc>
        <w:tc>
          <w:tcPr>
            <w:tcW w:w="0" w:type="auto"/>
            <w:vAlign w:val="center"/>
            <w:hideMark/>
          </w:tcPr>
          <w:p w14:paraId="13572E0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Morchella </w:t>
            </w:r>
            <w:proofErr w:type="spellStart"/>
            <w:r w:rsidRPr="00865C10">
              <w:rPr>
                <w:rFonts w:ascii="Times New Roman" w:eastAsia="SimSun" w:hAnsi="Times New Roman" w:cs="Times New Roman"/>
                <w:bCs/>
                <w:i/>
                <w:iCs/>
                <w:sz w:val="24"/>
                <w:szCs w:val="24"/>
                <w:lang w:eastAsia="zh-CN"/>
              </w:rPr>
              <w:t>asculanta</w:t>
            </w:r>
            <w:proofErr w:type="spellEnd"/>
          </w:p>
        </w:tc>
        <w:tc>
          <w:tcPr>
            <w:tcW w:w="0" w:type="auto"/>
            <w:vAlign w:val="center"/>
            <w:hideMark/>
          </w:tcPr>
          <w:p w14:paraId="128DA64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Mushroom (</w:t>
            </w:r>
            <w:proofErr w:type="spellStart"/>
            <w:r w:rsidRPr="00865C10">
              <w:rPr>
                <w:rFonts w:ascii="Times New Roman" w:eastAsia="SimSun" w:hAnsi="Times New Roman" w:cs="Times New Roman"/>
                <w:bCs/>
                <w:sz w:val="24"/>
                <w:szCs w:val="24"/>
                <w:lang w:eastAsia="zh-CN"/>
              </w:rPr>
              <w:t>Gucchi</w:t>
            </w:r>
            <w:proofErr w:type="spellEnd"/>
            <w:r w:rsidRPr="00865C10">
              <w:rPr>
                <w:rFonts w:ascii="Times New Roman" w:eastAsia="SimSun" w:hAnsi="Times New Roman" w:cs="Times New Roman"/>
                <w:bCs/>
                <w:sz w:val="24"/>
                <w:szCs w:val="24"/>
                <w:lang w:eastAsia="zh-CN"/>
              </w:rPr>
              <w:t>)</w:t>
            </w:r>
          </w:p>
        </w:tc>
        <w:tc>
          <w:tcPr>
            <w:tcW w:w="0" w:type="auto"/>
            <w:vAlign w:val="center"/>
            <w:hideMark/>
          </w:tcPr>
          <w:p w14:paraId="5F309C3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Morchellaceae</w:t>
            </w:r>
            <w:proofErr w:type="spellEnd"/>
          </w:p>
        </w:tc>
        <w:tc>
          <w:tcPr>
            <w:tcW w:w="0" w:type="auto"/>
            <w:vAlign w:val="center"/>
            <w:hideMark/>
          </w:tcPr>
          <w:p w14:paraId="66E5496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053D344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Hilly and forested areas</w:t>
            </w:r>
          </w:p>
        </w:tc>
        <w:tc>
          <w:tcPr>
            <w:tcW w:w="0" w:type="auto"/>
            <w:vAlign w:val="center"/>
            <w:hideMark/>
          </w:tcPr>
          <w:p w14:paraId="180B756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Culinary and medicinal uses; rich in protein, vitamins, and minerals; potential immune-boosting and anti-inflammatory properties; economic significance for local communities.</w:t>
            </w:r>
          </w:p>
        </w:tc>
      </w:tr>
      <w:tr w:rsidR="00886FDA" w:rsidRPr="00865C10" w14:paraId="25C62549" w14:textId="77777777" w:rsidTr="00783FCC">
        <w:trPr>
          <w:tblCellSpacing w:w="15" w:type="dxa"/>
        </w:trPr>
        <w:tc>
          <w:tcPr>
            <w:tcW w:w="0" w:type="auto"/>
            <w:vAlign w:val="center"/>
            <w:hideMark/>
          </w:tcPr>
          <w:p w14:paraId="5854023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2</w:t>
            </w:r>
          </w:p>
        </w:tc>
        <w:tc>
          <w:tcPr>
            <w:tcW w:w="0" w:type="auto"/>
            <w:vAlign w:val="center"/>
            <w:hideMark/>
          </w:tcPr>
          <w:p w14:paraId="29E5694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Cannabis sativa</w:t>
            </w:r>
          </w:p>
        </w:tc>
        <w:tc>
          <w:tcPr>
            <w:tcW w:w="0" w:type="auto"/>
            <w:vAlign w:val="center"/>
            <w:hideMark/>
          </w:tcPr>
          <w:p w14:paraId="61054B5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Hemp/Marijuana</w:t>
            </w:r>
          </w:p>
        </w:tc>
        <w:tc>
          <w:tcPr>
            <w:tcW w:w="0" w:type="auto"/>
            <w:vAlign w:val="center"/>
            <w:hideMark/>
          </w:tcPr>
          <w:p w14:paraId="23294F4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Cannabaceae</w:t>
            </w:r>
          </w:p>
        </w:tc>
        <w:tc>
          <w:tcPr>
            <w:tcW w:w="0" w:type="auto"/>
            <w:vAlign w:val="center"/>
            <w:hideMark/>
          </w:tcPr>
          <w:p w14:paraId="02D359D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Bhang, Chars</w:t>
            </w:r>
          </w:p>
        </w:tc>
        <w:tc>
          <w:tcPr>
            <w:tcW w:w="0" w:type="auto"/>
            <w:vAlign w:val="center"/>
            <w:hideMark/>
          </w:tcPr>
          <w:p w14:paraId="012A816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56B2D5E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Psychoactive and medicinal effects; </w:t>
            </w:r>
            <w:r w:rsidRPr="00865C10">
              <w:rPr>
                <w:rFonts w:ascii="Times New Roman" w:eastAsia="SimSun" w:hAnsi="Times New Roman" w:cs="Times New Roman"/>
                <w:bCs/>
                <w:sz w:val="24"/>
                <w:szCs w:val="24"/>
                <w:lang w:eastAsia="zh-CN"/>
              </w:rPr>
              <w:lastRenderedPageBreak/>
              <w:t>potential pain relief, anti-nausea, and appetite stimulation; use regulated due to legal concerns.</w:t>
            </w:r>
          </w:p>
        </w:tc>
      </w:tr>
      <w:tr w:rsidR="00886FDA" w:rsidRPr="00865C10" w14:paraId="15AD712E" w14:textId="77777777" w:rsidTr="00783FCC">
        <w:trPr>
          <w:tblCellSpacing w:w="15" w:type="dxa"/>
        </w:trPr>
        <w:tc>
          <w:tcPr>
            <w:tcW w:w="0" w:type="auto"/>
            <w:vAlign w:val="center"/>
            <w:hideMark/>
          </w:tcPr>
          <w:p w14:paraId="3D9124B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lastRenderedPageBreak/>
              <w:t>3</w:t>
            </w:r>
          </w:p>
        </w:tc>
        <w:tc>
          <w:tcPr>
            <w:tcW w:w="0" w:type="auto"/>
            <w:vAlign w:val="center"/>
            <w:hideMark/>
          </w:tcPr>
          <w:p w14:paraId="043AF12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i/>
                <w:iCs/>
                <w:sz w:val="24"/>
                <w:szCs w:val="24"/>
                <w:lang w:eastAsia="zh-CN"/>
              </w:rPr>
              <w:t>Fagonia</w:t>
            </w:r>
            <w:proofErr w:type="spellEnd"/>
            <w:r w:rsidRPr="00865C10">
              <w:rPr>
                <w:rFonts w:ascii="Times New Roman" w:eastAsia="SimSun" w:hAnsi="Times New Roman" w:cs="Times New Roman"/>
                <w:bCs/>
                <w:i/>
                <w:iCs/>
                <w:sz w:val="24"/>
                <w:szCs w:val="24"/>
                <w:lang w:eastAsia="zh-CN"/>
              </w:rPr>
              <w:t xml:space="preserve"> </w:t>
            </w:r>
            <w:proofErr w:type="spellStart"/>
            <w:r w:rsidRPr="00865C10">
              <w:rPr>
                <w:rFonts w:ascii="Times New Roman" w:eastAsia="SimSun" w:hAnsi="Times New Roman" w:cs="Times New Roman"/>
                <w:bCs/>
                <w:i/>
                <w:iCs/>
                <w:sz w:val="24"/>
                <w:szCs w:val="24"/>
                <w:lang w:eastAsia="zh-CN"/>
              </w:rPr>
              <w:t>cretica</w:t>
            </w:r>
            <w:proofErr w:type="spellEnd"/>
          </w:p>
        </w:tc>
        <w:tc>
          <w:tcPr>
            <w:tcW w:w="0" w:type="auto"/>
            <w:vAlign w:val="center"/>
            <w:hideMark/>
          </w:tcPr>
          <w:p w14:paraId="6442292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Dhamasa</w:t>
            </w:r>
            <w:proofErr w:type="spellEnd"/>
          </w:p>
        </w:tc>
        <w:tc>
          <w:tcPr>
            <w:tcW w:w="0" w:type="auto"/>
            <w:vAlign w:val="center"/>
            <w:hideMark/>
          </w:tcPr>
          <w:p w14:paraId="5930A72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Zygophyllaceae</w:t>
            </w:r>
            <w:proofErr w:type="spellEnd"/>
          </w:p>
        </w:tc>
        <w:tc>
          <w:tcPr>
            <w:tcW w:w="0" w:type="auto"/>
            <w:vAlign w:val="center"/>
            <w:hideMark/>
          </w:tcPr>
          <w:p w14:paraId="3A89B75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Dhamasa</w:t>
            </w:r>
            <w:proofErr w:type="spellEnd"/>
          </w:p>
        </w:tc>
        <w:tc>
          <w:tcPr>
            <w:tcW w:w="0" w:type="auto"/>
            <w:vAlign w:val="center"/>
            <w:hideMark/>
          </w:tcPr>
          <w:p w14:paraId="504C8B6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238DE59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Used in traditional medicine for anti-inflammatory, analgesic, and antipyretic properties.</w:t>
            </w:r>
          </w:p>
        </w:tc>
      </w:tr>
      <w:tr w:rsidR="00886FDA" w:rsidRPr="00865C10" w14:paraId="72E42919" w14:textId="77777777" w:rsidTr="00783FCC">
        <w:trPr>
          <w:tblCellSpacing w:w="15" w:type="dxa"/>
        </w:trPr>
        <w:tc>
          <w:tcPr>
            <w:tcW w:w="0" w:type="auto"/>
            <w:vAlign w:val="center"/>
            <w:hideMark/>
          </w:tcPr>
          <w:p w14:paraId="39DBA25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4</w:t>
            </w:r>
          </w:p>
        </w:tc>
        <w:tc>
          <w:tcPr>
            <w:tcW w:w="0" w:type="auto"/>
            <w:vAlign w:val="center"/>
            <w:hideMark/>
          </w:tcPr>
          <w:p w14:paraId="39EFB90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Angelica salicifolia</w:t>
            </w:r>
          </w:p>
        </w:tc>
        <w:tc>
          <w:tcPr>
            <w:tcW w:w="0" w:type="auto"/>
            <w:vAlign w:val="center"/>
            <w:hideMark/>
          </w:tcPr>
          <w:p w14:paraId="3C99F7B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Afsanteen</w:t>
            </w:r>
            <w:proofErr w:type="spellEnd"/>
          </w:p>
        </w:tc>
        <w:tc>
          <w:tcPr>
            <w:tcW w:w="0" w:type="auto"/>
            <w:vAlign w:val="center"/>
            <w:hideMark/>
          </w:tcPr>
          <w:p w14:paraId="79C10DD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Apiaceae</w:t>
            </w:r>
            <w:proofErr w:type="spellEnd"/>
          </w:p>
        </w:tc>
        <w:tc>
          <w:tcPr>
            <w:tcW w:w="0" w:type="auto"/>
            <w:vAlign w:val="center"/>
            <w:hideMark/>
          </w:tcPr>
          <w:p w14:paraId="7E3C82D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Afsanteen</w:t>
            </w:r>
            <w:proofErr w:type="spellEnd"/>
          </w:p>
        </w:tc>
        <w:tc>
          <w:tcPr>
            <w:tcW w:w="0" w:type="auto"/>
            <w:vAlign w:val="center"/>
            <w:hideMark/>
          </w:tcPr>
          <w:p w14:paraId="7275341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155B840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Traditional medicine for digestive and carminative effects; potential antimicrobial properties.</w:t>
            </w:r>
          </w:p>
        </w:tc>
      </w:tr>
      <w:tr w:rsidR="00886FDA" w:rsidRPr="00865C10" w14:paraId="594E905B" w14:textId="77777777" w:rsidTr="00783FCC">
        <w:trPr>
          <w:tblCellSpacing w:w="15" w:type="dxa"/>
        </w:trPr>
        <w:tc>
          <w:tcPr>
            <w:tcW w:w="0" w:type="auto"/>
            <w:vAlign w:val="center"/>
            <w:hideMark/>
          </w:tcPr>
          <w:p w14:paraId="3609A54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5</w:t>
            </w:r>
          </w:p>
        </w:tc>
        <w:tc>
          <w:tcPr>
            <w:tcW w:w="0" w:type="auto"/>
            <w:vAlign w:val="center"/>
            <w:hideMark/>
          </w:tcPr>
          <w:p w14:paraId="2B15B48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Artemisia absinthium</w:t>
            </w:r>
          </w:p>
        </w:tc>
        <w:tc>
          <w:tcPr>
            <w:tcW w:w="0" w:type="auto"/>
            <w:vAlign w:val="center"/>
            <w:hideMark/>
          </w:tcPr>
          <w:p w14:paraId="7ABACFC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Wormwood</w:t>
            </w:r>
          </w:p>
        </w:tc>
        <w:tc>
          <w:tcPr>
            <w:tcW w:w="0" w:type="auto"/>
            <w:vAlign w:val="center"/>
            <w:hideMark/>
          </w:tcPr>
          <w:p w14:paraId="6BC18BA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Asteraceae</w:t>
            </w:r>
          </w:p>
        </w:tc>
        <w:tc>
          <w:tcPr>
            <w:tcW w:w="0" w:type="auto"/>
            <w:vAlign w:val="center"/>
            <w:hideMark/>
          </w:tcPr>
          <w:p w14:paraId="7B17BD2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58C0EE5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7C836F3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Traditional medicine for digestive disorders, fever, and inflammation; potential antimicrobial properties.</w:t>
            </w:r>
          </w:p>
        </w:tc>
      </w:tr>
      <w:tr w:rsidR="00886FDA" w:rsidRPr="00865C10" w14:paraId="0B602AE0" w14:textId="77777777" w:rsidTr="00783FCC">
        <w:trPr>
          <w:tblCellSpacing w:w="15" w:type="dxa"/>
        </w:trPr>
        <w:tc>
          <w:tcPr>
            <w:tcW w:w="0" w:type="auto"/>
            <w:vAlign w:val="center"/>
            <w:hideMark/>
          </w:tcPr>
          <w:p w14:paraId="3604EB2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6</w:t>
            </w:r>
          </w:p>
        </w:tc>
        <w:tc>
          <w:tcPr>
            <w:tcW w:w="0" w:type="auto"/>
            <w:vAlign w:val="center"/>
            <w:hideMark/>
          </w:tcPr>
          <w:p w14:paraId="75BEB0F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Berberis </w:t>
            </w:r>
            <w:proofErr w:type="spellStart"/>
            <w:r w:rsidRPr="00865C10">
              <w:rPr>
                <w:rFonts w:ascii="Times New Roman" w:eastAsia="SimSun" w:hAnsi="Times New Roman" w:cs="Times New Roman"/>
                <w:bCs/>
                <w:i/>
                <w:iCs/>
                <w:sz w:val="24"/>
                <w:szCs w:val="24"/>
                <w:lang w:eastAsia="zh-CN"/>
              </w:rPr>
              <w:t>lycium</w:t>
            </w:r>
            <w:proofErr w:type="spellEnd"/>
          </w:p>
        </w:tc>
        <w:tc>
          <w:tcPr>
            <w:tcW w:w="0" w:type="auto"/>
            <w:vAlign w:val="center"/>
            <w:hideMark/>
          </w:tcPr>
          <w:p w14:paraId="2F98574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Barberry</w:t>
            </w:r>
          </w:p>
        </w:tc>
        <w:tc>
          <w:tcPr>
            <w:tcW w:w="0" w:type="auto"/>
            <w:vAlign w:val="center"/>
            <w:hideMark/>
          </w:tcPr>
          <w:p w14:paraId="02597E1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Berberidaceae</w:t>
            </w:r>
            <w:proofErr w:type="spellEnd"/>
          </w:p>
        </w:tc>
        <w:tc>
          <w:tcPr>
            <w:tcW w:w="0" w:type="auto"/>
            <w:vAlign w:val="center"/>
            <w:hideMark/>
          </w:tcPr>
          <w:p w14:paraId="3E46E16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40428E0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544F905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Berberine-rich plant used for digestion, treating diarrhea, and antimicrobial/anti-inflammatory properties.</w:t>
            </w:r>
          </w:p>
        </w:tc>
      </w:tr>
      <w:tr w:rsidR="00886FDA" w:rsidRPr="00865C10" w14:paraId="2F2720E1" w14:textId="77777777" w:rsidTr="00783FCC">
        <w:trPr>
          <w:tblCellSpacing w:w="15" w:type="dxa"/>
        </w:trPr>
        <w:tc>
          <w:tcPr>
            <w:tcW w:w="0" w:type="auto"/>
            <w:vAlign w:val="center"/>
            <w:hideMark/>
          </w:tcPr>
          <w:p w14:paraId="035996B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7</w:t>
            </w:r>
          </w:p>
        </w:tc>
        <w:tc>
          <w:tcPr>
            <w:tcW w:w="0" w:type="auto"/>
            <w:vAlign w:val="center"/>
            <w:hideMark/>
          </w:tcPr>
          <w:p w14:paraId="1EF88F7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i/>
                <w:iCs/>
                <w:sz w:val="24"/>
                <w:szCs w:val="24"/>
                <w:lang w:eastAsia="zh-CN"/>
              </w:rPr>
              <w:t>Withania</w:t>
            </w:r>
            <w:proofErr w:type="spellEnd"/>
            <w:r w:rsidRPr="00865C10">
              <w:rPr>
                <w:rFonts w:ascii="Times New Roman" w:eastAsia="SimSun" w:hAnsi="Times New Roman" w:cs="Times New Roman"/>
                <w:bCs/>
                <w:i/>
                <w:iCs/>
                <w:sz w:val="24"/>
                <w:szCs w:val="24"/>
                <w:lang w:eastAsia="zh-CN"/>
              </w:rPr>
              <w:t xml:space="preserve"> </w:t>
            </w:r>
            <w:proofErr w:type="spellStart"/>
            <w:r w:rsidRPr="00865C10">
              <w:rPr>
                <w:rFonts w:ascii="Times New Roman" w:eastAsia="SimSun" w:hAnsi="Times New Roman" w:cs="Times New Roman"/>
                <w:bCs/>
                <w:i/>
                <w:iCs/>
                <w:sz w:val="24"/>
                <w:szCs w:val="24"/>
                <w:lang w:eastAsia="zh-CN"/>
              </w:rPr>
              <w:t>somnifera</w:t>
            </w:r>
            <w:proofErr w:type="spellEnd"/>
          </w:p>
        </w:tc>
        <w:tc>
          <w:tcPr>
            <w:tcW w:w="0" w:type="auto"/>
            <w:vAlign w:val="center"/>
            <w:hideMark/>
          </w:tcPr>
          <w:p w14:paraId="40A410D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Ashwagandha</w:t>
            </w:r>
          </w:p>
        </w:tc>
        <w:tc>
          <w:tcPr>
            <w:tcW w:w="0" w:type="auto"/>
            <w:vAlign w:val="center"/>
            <w:hideMark/>
          </w:tcPr>
          <w:p w14:paraId="712798D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Solanaceae</w:t>
            </w:r>
          </w:p>
        </w:tc>
        <w:tc>
          <w:tcPr>
            <w:tcW w:w="0" w:type="auto"/>
            <w:vAlign w:val="center"/>
            <w:hideMark/>
          </w:tcPr>
          <w:p w14:paraId="171F76E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2D214D1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7196542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Adaptogenic herb for stress relief, immune support, and anti-inflammatory effects; used in traditional Ayurvedic medicine.</w:t>
            </w:r>
          </w:p>
        </w:tc>
      </w:tr>
      <w:tr w:rsidR="00886FDA" w:rsidRPr="00865C10" w14:paraId="24B1F5B2" w14:textId="77777777" w:rsidTr="00783FCC">
        <w:trPr>
          <w:tblCellSpacing w:w="15" w:type="dxa"/>
        </w:trPr>
        <w:tc>
          <w:tcPr>
            <w:tcW w:w="0" w:type="auto"/>
            <w:vAlign w:val="center"/>
            <w:hideMark/>
          </w:tcPr>
          <w:p w14:paraId="0B2520F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8</w:t>
            </w:r>
          </w:p>
        </w:tc>
        <w:tc>
          <w:tcPr>
            <w:tcW w:w="0" w:type="auto"/>
            <w:vAlign w:val="center"/>
            <w:hideMark/>
          </w:tcPr>
          <w:p w14:paraId="2A6DA92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Carum carvi</w:t>
            </w:r>
          </w:p>
        </w:tc>
        <w:tc>
          <w:tcPr>
            <w:tcW w:w="0" w:type="auto"/>
            <w:vAlign w:val="center"/>
            <w:hideMark/>
          </w:tcPr>
          <w:p w14:paraId="4BFEEA5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Caraway</w:t>
            </w:r>
          </w:p>
        </w:tc>
        <w:tc>
          <w:tcPr>
            <w:tcW w:w="0" w:type="auto"/>
            <w:vAlign w:val="center"/>
            <w:hideMark/>
          </w:tcPr>
          <w:p w14:paraId="0D71467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Apiaceae</w:t>
            </w:r>
            <w:proofErr w:type="spellEnd"/>
          </w:p>
        </w:tc>
        <w:tc>
          <w:tcPr>
            <w:tcW w:w="0" w:type="auto"/>
            <w:vAlign w:val="center"/>
            <w:hideMark/>
          </w:tcPr>
          <w:p w14:paraId="4DA9909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7D1D85C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70A27D6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Alleviates digestive issues like bloating and indigestion; caraway oil used for aromatic and digestive properties.</w:t>
            </w:r>
          </w:p>
        </w:tc>
      </w:tr>
      <w:tr w:rsidR="00886FDA" w:rsidRPr="00865C10" w14:paraId="471388CB" w14:textId="77777777" w:rsidTr="00783FCC">
        <w:trPr>
          <w:tblCellSpacing w:w="15" w:type="dxa"/>
        </w:trPr>
        <w:tc>
          <w:tcPr>
            <w:tcW w:w="0" w:type="auto"/>
            <w:vAlign w:val="center"/>
            <w:hideMark/>
          </w:tcPr>
          <w:p w14:paraId="5A2B6B5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lastRenderedPageBreak/>
              <w:t>9</w:t>
            </w:r>
          </w:p>
        </w:tc>
        <w:tc>
          <w:tcPr>
            <w:tcW w:w="0" w:type="auto"/>
            <w:vAlign w:val="center"/>
            <w:hideMark/>
          </w:tcPr>
          <w:p w14:paraId="4EC1622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Nigella sativa</w:t>
            </w:r>
          </w:p>
        </w:tc>
        <w:tc>
          <w:tcPr>
            <w:tcW w:w="0" w:type="auto"/>
            <w:vAlign w:val="center"/>
            <w:hideMark/>
          </w:tcPr>
          <w:p w14:paraId="6BDFA74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Black cumin</w:t>
            </w:r>
          </w:p>
        </w:tc>
        <w:tc>
          <w:tcPr>
            <w:tcW w:w="0" w:type="auto"/>
            <w:vAlign w:val="center"/>
            <w:hideMark/>
          </w:tcPr>
          <w:p w14:paraId="7E20DCE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Ranunculaceae</w:t>
            </w:r>
          </w:p>
        </w:tc>
        <w:tc>
          <w:tcPr>
            <w:tcW w:w="0" w:type="auto"/>
            <w:vAlign w:val="center"/>
            <w:hideMark/>
          </w:tcPr>
          <w:p w14:paraId="4DC6834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53A6DEA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43B9B9A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Rich in antioxidants; used for potential anti-inflammatory, immune-boosting, and respiratory health benefits; also employed in culinary and traditional medicine.</w:t>
            </w:r>
          </w:p>
        </w:tc>
      </w:tr>
      <w:tr w:rsidR="00886FDA" w:rsidRPr="00865C10" w14:paraId="128912BC" w14:textId="77777777" w:rsidTr="00783FCC">
        <w:trPr>
          <w:tblCellSpacing w:w="15" w:type="dxa"/>
        </w:trPr>
        <w:tc>
          <w:tcPr>
            <w:tcW w:w="0" w:type="auto"/>
            <w:vAlign w:val="center"/>
            <w:hideMark/>
          </w:tcPr>
          <w:p w14:paraId="5373A0C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10</w:t>
            </w:r>
          </w:p>
        </w:tc>
        <w:tc>
          <w:tcPr>
            <w:tcW w:w="0" w:type="auto"/>
            <w:vAlign w:val="center"/>
            <w:hideMark/>
          </w:tcPr>
          <w:p w14:paraId="15EB9B4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Foeniculum vulgare</w:t>
            </w:r>
          </w:p>
        </w:tc>
        <w:tc>
          <w:tcPr>
            <w:tcW w:w="0" w:type="auto"/>
            <w:vAlign w:val="center"/>
            <w:hideMark/>
          </w:tcPr>
          <w:p w14:paraId="0AB0DA5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Fennel</w:t>
            </w:r>
          </w:p>
        </w:tc>
        <w:tc>
          <w:tcPr>
            <w:tcW w:w="0" w:type="auto"/>
            <w:vAlign w:val="center"/>
            <w:hideMark/>
          </w:tcPr>
          <w:p w14:paraId="3DB53CD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Apiaceae</w:t>
            </w:r>
            <w:proofErr w:type="spellEnd"/>
          </w:p>
        </w:tc>
        <w:tc>
          <w:tcPr>
            <w:tcW w:w="0" w:type="auto"/>
            <w:vAlign w:val="center"/>
            <w:hideMark/>
          </w:tcPr>
          <w:p w14:paraId="6CEC840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t>
            </w:r>
          </w:p>
        </w:tc>
        <w:tc>
          <w:tcPr>
            <w:tcW w:w="0" w:type="auto"/>
            <w:vAlign w:val="center"/>
            <w:hideMark/>
          </w:tcPr>
          <w:p w14:paraId="48931FD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4F3A818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Supports digestion, relieves gastrointestinal discomfort, and traditionally used for soothing and carminative effects.</w:t>
            </w:r>
          </w:p>
        </w:tc>
      </w:tr>
    </w:tbl>
    <w:p w14:paraId="2FA06A39" w14:textId="77777777" w:rsidR="00BA297D" w:rsidRPr="00865C10" w:rsidRDefault="00BA297D" w:rsidP="00865C10">
      <w:pPr>
        <w:spacing w:after="0" w:line="240" w:lineRule="auto"/>
        <w:jc w:val="both"/>
        <w:rPr>
          <w:rFonts w:ascii="Times New Roman" w:eastAsia="SimSun" w:hAnsi="Times New Roman" w:cs="Times New Roman"/>
          <w:bCs/>
          <w:sz w:val="24"/>
          <w:szCs w:val="24"/>
          <w:lang w:val="en-GB" w:eastAsia="zh-CN"/>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844"/>
        <w:gridCol w:w="1277"/>
        <w:gridCol w:w="1580"/>
        <w:gridCol w:w="900"/>
        <w:gridCol w:w="3444"/>
      </w:tblGrid>
      <w:tr w:rsidR="00886FDA" w:rsidRPr="00865C10" w14:paraId="1E1B0230" w14:textId="77777777" w:rsidTr="00886FDA">
        <w:trPr>
          <w:tblHeader/>
          <w:tblCellSpacing w:w="15" w:type="dxa"/>
        </w:trPr>
        <w:tc>
          <w:tcPr>
            <w:tcW w:w="0" w:type="auto"/>
            <w:vAlign w:val="center"/>
          </w:tcPr>
          <w:p w14:paraId="3817E1D4"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c>
          <w:tcPr>
            <w:tcW w:w="0" w:type="auto"/>
            <w:vAlign w:val="center"/>
          </w:tcPr>
          <w:p w14:paraId="073F42AF"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c>
          <w:tcPr>
            <w:tcW w:w="0" w:type="auto"/>
            <w:vAlign w:val="center"/>
          </w:tcPr>
          <w:p w14:paraId="20EDDDB0"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c>
          <w:tcPr>
            <w:tcW w:w="0" w:type="auto"/>
            <w:vAlign w:val="center"/>
          </w:tcPr>
          <w:p w14:paraId="605E5F8F"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c>
          <w:tcPr>
            <w:tcW w:w="0" w:type="auto"/>
            <w:vAlign w:val="center"/>
          </w:tcPr>
          <w:p w14:paraId="1F84DAC0"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c>
          <w:tcPr>
            <w:tcW w:w="0" w:type="auto"/>
            <w:vAlign w:val="center"/>
          </w:tcPr>
          <w:p w14:paraId="46C8BD82"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tc>
      </w:tr>
      <w:tr w:rsidR="00886FDA" w:rsidRPr="00865C10" w14:paraId="79FF24A9" w14:textId="77777777" w:rsidTr="00886FDA">
        <w:trPr>
          <w:tblCellSpacing w:w="15" w:type="dxa"/>
        </w:trPr>
        <w:tc>
          <w:tcPr>
            <w:tcW w:w="0" w:type="auto"/>
            <w:vAlign w:val="center"/>
            <w:hideMark/>
          </w:tcPr>
          <w:p w14:paraId="0D2FBCB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11</w:t>
            </w:r>
          </w:p>
        </w:tc>
        <w:tc>
          <w:tcPr>
            <w:tcW w:w="0" w:type="auto"/>
            <w:vAlign w:val="center"/>
            <w:hideMark/>
          </w:tcPr>
          <w:p w14:paraId="7B68553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Acorus calamus</w:t>
            </w:r>
          </w:p>
        </w:tc>
        <w:tc>
          <w:tcPr>
            <w:tcW w:w="0" w:type="auto"/>
            <w:vAlign w:val="center"/>
            <w:hideMark/>
          </w:tcPr>
          <w:p w14:paraId="6C99B51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Sweet flag</w:t>
            </w:r>
          </w:p>
        </w:tc>
        <w:tc>
          <w:tcPr>
            <w:tcW w:w="0" w:type="auto"/>
            <w:vAlign w:val="center"/>
            <w:hideMark/>
          </w:tcPr>
          <w:p w14:paraId="5FC4D6F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Acoraceae</w:t>
            </w:r>
            <w:proofErr w:type="spellEnd"/>
          </w:p>
        </w:tc>
        <w:tc>
          <w:tcPr>
            <w:tcW w:w="0" w:type="auto"/>
            <w:vAlign w:val="center"/>
            <w:hideMark/>
          </w:tcPr>
          <w:p w14:paraId="1D76E68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75773A2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Potential cognitive-enhancing properties, supports digestion, and may relieve flatulence.</w:t>
            </w:r>
          </w:p>
        </w:tc>
      </w:tr>
      <w:tr w:rsidR="00886FDA" w:rsidRPr="00865C10" w14:paraId="3C11AB7A" w14:textId="77777777" w:rsidTr="00886FDA">
        <w:trPr>
          <w:tblCellSpacing w:w="15" w:type="dxa"/>
        </w:trPr>
        <w:tc>
          <w:tcPr>
            <w:tcW w:w="0" w:type="auto"/>
            <w:vAlign w:val="center"/>
            <w:hideMark/>
          </w:tcPr>
          <w:p w14:paraId="4C2E6BA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12</w:t>
            </w:r>
          </w:p>
        </w:tc>
        <w:tc>
          <w:tcPr>
            <w:tcW w:w="0" w:type="auto"/>
            <w:vAlign w:val="center"/>
            <w:hideMark/>
          </w:tcPr>
          <w:p w14:paraId="2BE4635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Terminalia </w:t>
            </w:r>
            <w:proofErr w:type="spellStart"/>
            <w:r w:rsidRPr="00865C10">
              <w:rPr>
                <w:rFonts w:ascii="Times New Roman" w:eastAsia="SimSun" w:hAnsi="Times New Roman" w:cs="Times New Roman"/>
                <w:bCs/>
                <w:i/>
                <w:iCs/>
                <w:sz w:val="24"/>
                <w:szCs w:val="24"/>
                <w:lang w:eastAsia="zh-CN"/>
              </w:rPr>
              <w:t>chebula</w:t>
            </w:r>
            <w:proofErr w:type="spellEnd"/>
          </w:p>
        </w:tc>
        <w:tc>
          <w:tcPr>
            <w:tcW w:w="0" w:type="auto"/>
            <w:vAlign w:val="center"/>
            <w:hideMark/>
          </w:tcPr>
          <w:p w14:paraId="73C40EF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Chebulic myrobalan</w:t>
            </w:r>
          </w:p>
        </w:tc>
        <w:tc>
          <w:tcPr>
            <w:tcW w:w="0" w:type="auto"/>
            <w:vAlign w:val="center"/>
            <w:hideMark/>
          </w:tcPr>
          <w:p w14:paraId="437F1E6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Combretaceae</w:t>
            </w:r>
            <w:proofErr w:type="spellEnd"/>
          </w:p>
        </w:tc>
        <w:tc>
          <w:tcPr>
            <w:tcW w:w="0" w:type="auto"/>
            <w:vAlign w:val="center"/>
            <w:hideMark/>
          </w:tcPr>
          <w:p w14:paraId="7EBF2FC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079A0DD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Used in Ayurvedic medicine as a laxative, digestive aid; believed to have antioxidant and anti-inflammatory effects.</w:t>
            </w:r>
          </w:p>
        </w:tc>
      </w:tr>
      <w:tr w:rsidR="00886FDA" w:rsidRPr="00865C10" w14:paraId="5A548D4B" w14:textId="77777777" w:rsidTr="00886FDA">
        <w:trPr>
          <w:tblCellSpacing w:w="15" w:type="dxa"/>
        </w:trPr>
        <w:tc>
          <w:tcPr>
            <w:tcW w:w="0" w:type="auto"/>
            <w:vAlign w:val="center"/>
            <w:hideMark/>
          </w:tcPr>
          <w:p w14:paraId="0CEC2DE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13</w:t>
            </w:r>
          </w:p>
        </w:tc>
        <w:tc>
          <w:tcPr>
            <w:tcW w:w="0" w:type="auto"/>
            <w:vAlign w:val="center"/>
            <w:hideMark/>
          </w:tcPr>
          <w:p w14:paraId="5BA9D4C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Allium sativum</w:t>
            </w:r>
          </w:p>
        </w:tc>
        <w:tc>
          <w:tcPr>
            <w:tcW w:w="0" w:type="auto"/>
            <w:vAlign w:val="center"/>
            <w:hideMark/>
          </w:tcPr>
          <w:p w14:paraId="1D55AD2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Garlic</w:t>
            </w:r>
          </w:p>
        </w:tc>
        <w:tc>
          <w:tcPr>
            <w:tcW w:w="0" w:type="auto"/>
            <w:vAlign w:val="center"/>
            <w:hideMark/>
          </w:tcPr>
          <w:p w14:paraId="7AE1054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Amaryllidaceae</w:t>
            </w:r>
          </w:p>
        </w:tc>
        <w:tc>
          <w:tcPr>
            <w:tcW w:w="0" w:type="auto"/>
            <w:vAlign w:val="center"/>
            <w:hideMark/>
          </w:tcPr>
          <w:p w14:paraId="2594CA5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5823392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Contains allicin with antibacterial, antifungal properties; supports cardiovascular health and immune system; traditional use for various ailments.</w:t>
            </w:r>
          </w:p>
        </w:tc>
      </w:tr>
      <w:tr w:rsidR="00886FDA" w:rsidRPr="00865C10" w14:paraId="75F06A46" w14:textId="77777777" w:rsidTr="00886FDA">
        <w:trPr>
          <w:tblCellSpacing w:w="15" w:type="dxa"/>
        </w:trPr>
        <w:tc>
          <w:tcPr>
            <w:tcW w:w="0" w:type="auto"/>
            <w:vAlign w:val="center"/>
            <w:hideMark/>
          </w:tcPr>
          <w:p w14:paraId="78BD674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14</w:t>
            </w:r>
          </w:p>
        </w:tc>
        <w:tc>
          <w:tcPr>
            <w:tcW w:w="0" w:type="auto"/>
            <w:vAlign w:val="center"/>
            <w:hideMark/>
          </w:tcPr>
          <w:p w14:paraId="1531459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Mentha arvensis</w:t>
            </w:r>
          </w:p>
        </w:tc>
        <w:tc>
          <w:tcPr>
            <w:tcW w:w="0" w:type="auto"/>
            <w:vAlign w:val="center"/>
            <w:hideMark/>
          </w:tcPr>
          <w:p w14:paraId="1E46E64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Wild mint</w:t>
            </w:r>
          </w:p>
        </w:tc>
        <w:tc>
          <w:tcPr>
            <w:tcW w:w="0" w:type="auto"/>
            <w:vAlign w:val="center"/>
            <w:hideMark/>
          </w:tcPr>
          <w:p w14:paraId="20FC1AE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Lamiaceae</w:t>
            </w:r>
            <w:proofErr w:type="spellEnd"/>
          </w:p>
        </w:tc>
        <w:tc>
          <w:tcPr>
            <w:tcW w:w="0" w:type="auto"/>
            <w:vAlign w:val="center"/>
            <w:hideMark/>
          </w:tcPr>
          <w:p w14:paraId="02A0570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5C38465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Used for digestive and antispasmodic effects; mint tea consumed to soothe stomach discomfort.</w:t>
            </w:r>
          </w:p>
        </w:tc>
      </w:tr>
      <w:tr w:rsidR="00886FDA" w:rsidRPr="00865C10" w14:paraId="2F7C6FE0" w14:textId="77777777" w:rsidTr="00886FDA">
        <w:trPr>
          <w:tblCellSpacing w:w="15" w:type="dxa"/>
        </w:trPr>
        <w:tc>
          <w:tcPr>
            <w:tcW w:w="0" w:type="auto"/>
            <w:vAlign w:val="center"/>
            <w:hideMark/>
          </w:tcPr>
          <w:p w14:paraId="232A066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15</w:t>
            </w:r>
          </w:p>
        </w:tc>
        <w:tc>
          <w:tcPr>
            <w:tcW w:w="0" w:type="auto"/>
            <w:vAlign w:val="center"/>
            <w:hideMark/>
          </w:tcPr>
          <w:p w14:paraId="1E436FF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i/>
                <w:iCs/>
                <w:sz w:val="24"/>
                <w:szCs w:val="24"/>
                <w:lang w:eastAsia="zh-CN"/>
              </w:rPr>
              <w:t>Trachyspermum</w:t>
            </w:r>
            <w:proofErr w:type="spellEnd"/>
            <w:r w:rsidRPr="00865C10">
              <w:rPr>
                <w:rFonts w:ascii="Times New Roman" w:eastAsia="SimSun" w:hAnsi="Times New Roman" w:cs="Times New Roman"/>
                <w:bCs/>
                <w:i/>
                <w:iCs/>
                <w:sz w:val="24"/>
                <w:szCs w:val="24"/>
                <w:lang w:eastAsia="zh-CN"/>
              </w:rPr>
              <w:t xml:space="preserve"> </w:t>
            </w:r>
            <w:proofErr w:type="spellStart"/>
            <w:r w:rsidRPr="00865C10">
              <w:rPr>
                <w:rFonts w:ascii="Times New Roman" w:eastAsia="SimSun" w:hAnsi="Times New Roman" w:cs="Times New Roman"/>
                <w:bCs/>
                <w:i/>
                <w:iCs/>
                <w:sz w:val="24"/>
                <w:szCs w:val="24"/>
                <w:lang w:eastAsia="zh-CN"/>
              </w:rPr>
              <w:t>roxburghianum</w:t>
            </w:r>
            <w:proofErr w:type="spellEnd"/>
          </w:p>
        </w:tc>
        <w:tc>
          <w:tcPr>
            <w:tcW w:w="0" w:type="auto"/>
            <w:vAlign w:val="center"/>
            <w:hideMark/>
          </w:tcPr>
          <w:p w14:paraId="1C2AF71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Ajwain</w:t>
            </w:r>
          </w:p>
        </w:tc>
        <w:tc>
          <w:tcPr>
            <w:tcW w:w="0" w:type="auto"/>
            <w:vAlign w:val="center"/>
            <w:hideMark/>
          </w:tcPr>
          <w:p w14:paraId="375665E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Apiaceae</w:t>
            </w:r>
            <w:proofErr w:type="spellEnd"/>
          </w:p>
        </w:tc>
        <w:tc>
          <w:tcPr>
            <w:tcW w:w="0" w:type="auto"/>
            <w:vAlign w:val="center"/>
            <w:hideMark/>
          </w:tcPr>
          <w:p w14:paraId="0890375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1FA8F2E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Alleviates indigestion, flatulence, and abdominal discomfort; believed to have antimicrobial properties.</w:t>
            </w:r>
          </w:p>
        </w:tc>
      </w:tr>
      <w:tr w:rsidR="00886FDA" w:rsidRPr="00865C10" w14:paraId="48F82C1B" w14:textId="77777777" w:rsidTr="00886FDA">
        <w:trPr>
          <w:tblCellSpacing w:w="15" w:type="dxa"/>
        </w:trPr>
        <w:tc>
          <w:tcPr>
            <w:tcW w:w="0" w:type="auto"/>
            <w:vAlign w:val="center"/>
            <w:hideMark/>
          </w:tcPr>
          <w:p w14:paraId="53DCAEE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16</w:t>
            </w:r>
          </w:p>
        </w:tc>
        <w:tc>
          <w:tcPr>
            <w:tcW w:w="0" w:type="auto"/>
            <w:vAlign w:val="center"/>
            <w:hideMark/>
          </w:tcPr>
          <w:p w14:paraId="542FB00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Valeriana </w:t>
            </w:r>
            <w:proofErr w:type="spellStart"/>
            <w:r w:rsidRPr="00865C10">
              <w:rPr>
                <w:rFonts w:ascii="Times New Roman" w:eastAsia="SimSun" w:hAnsi="Times New Roman" w:cs="Times New Roman"/>
                <w:bCs/>
                <w:i/>
                <w:iCs/>
                <w:sz w:val="24"/>
                <w:szCs w:val="24"/>
                <w:lang w:eastAsia="zh-CN"/>
              </w:rPr>
              <w:t>jatamansi</w:t>
            </w:r>
            <w:proofErr w:type="spellEnd"/>
          </w:p>
        </w:tc>
        <w:tc>
          <w:tcPr>
            <w:tcW w:w="0" w:type="auto"/>
            <w:vAlign w:val="center"/>
            <w:hideMark/>
          </w:tcPr>
          <w:p w14:paraId="44811F5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Indian valerian</w:t>
            </w:r>
          </w:p>
        </w:tc>
        <w:tc>
          <w:tcPr>
            <w:tcW w:w="0" w:type="auto"/>
            <w:vAlign w:val="center"/>
            <w:hideMark/>
          </w:tcPr>
          <w:p w14:paraId="289D015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Caprifoliaceae</w:t>
            </w:r>
          </w:p>
        </w:tc>
        <w:tc>
          <w:tcPr>
            <w:tcW w:w="0" w:type="auto"/>
            <w:vAlign w:val="center"/>
            <w:hideMark/>
          </w:tcPr>
          <w:p w14:paraId="2A481B5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2B4D210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Traditionally used as a calming herb to relieve anxiety, stress, and improve sleep quality.</w:t>
            </w:r>
          </w:p>
        </w:tc>
      </w:tr>
      <w:tr w:rsidR="00886FDA" w:rsidRPr="00865C10" w14:paraId="5E60AFE7" w14:textId="77777777" w:rsidTr="00886FDA">
        <w:trPr>
          <w:tblCellSpacing w:w="15" w:type="dxa"/>
        </w:trPr>
        <w:tc>
          <w:tcPr>
            <w:tcW w:w="0" w:type="auto"/>
            <w:vAlign w:val="center"/>
            <w:hideMark/>
          </w:tcPr>
          <w:p w14:paraId="73C0F49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17</w:t>
            </w:r>
          </w:p>
        </w:tc>
        <w:tc>
          <w:tcPr>
            <w:tcW w:w="0" w:type="auto"/>
            <w:vAlign w:val="center"/>
            <w:hideMark/>
          </w:tcPr>
          <w:p w14:paraId="4C74AE42"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i/>
                <w:iCs/>
                <w:sz w:val="24"/>
                <w:szCs w:val="24"/>
                <w:lang w:eastAsia="zh-CN"/>
              </w:rPr>
              <w:t>Rauvolfia</w:t>
            </w:r>
            <w:proofErr w:type="spellEnd"/>
            <w:r w:rsidRPr="00865C10">
              <w:rPr>
                <w:rFonts w:ascii="Times New Roman" w:eastAsia="SimSun" w:hAnsi="Times New Roman" w:cs="Times New Roman"/>
                <w:bCs/>
                <w:i/>
                <w:iCs/>
                <w:sz w:val="24"/>
                <w:szCs w:val="24"/>
                <w:lang w:eastAsia="zh-CN"/>
              </w:rPr>
              <w:t xml:space="preserve"> serpentine</w:t>
            </w:r>
          </w:p>
        </w:tc>
        <w:tc>
          <w:tcPr>
            <w:tcW w:w="0" w:type="auto"/>
            <w:vAlign w:val="center"/>
            <w:hideMark/>
          </w:tcPr>
          <w:p w14:paraId="334DECA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Indian snakeroot</w:t>
            </w:r>
          </w:p>
        </w:tc>
        <w:tc>
          <w:tcPr>
            <w:tcW w:w="0" w:type="auto"/>
            <w:vAlign w:val="center"/>
            <w:hideMark/>
          </w:tcPr>
          <w:p w14:paraId="4F7B770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Apocynaceae</w:t>
            </w:r>
            <w:proofErr w:type="spellEnd"/>
          </w:p>
        </w:tc>
        <w:tc>
          <w:tcPr>
            <w:tcW w:w="0" w:type="auto"/>
            <w:vAlign w:val="center"/>
            <w:hideMark/>
          </w:tcPr>
          <w:p w14:paraId="4E91937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41D3333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Contains reserpine; historically used to manage anxiety, </w:t>
            </w:r>
            <w:r w:rsidRPr="00865C10">
              <w:rPr>
                <w:rFonts w:ascii="Times New Roman" w:eastAsia="SimSun" w:hAnsi="Times New Roman" w:cs="Times New Roman"/>
                <w:bCs/>
                <w:sz w:val="24"/>
                <w:szCs w:val="24"/>
                <w:lang w:eastAsia="zh-CN"/>
              </w:rPr>
              <w:lastRenderedPageBreak/>
              <w:t>hypertension, and as a tranquilizing agent.</w:t>
            </w:r>
          </w:p>
        </w:tc>
      </w:tr>
      <w:tr w:rsidR="00886FDA" w:rsidRPr="00865C10" w14:paraId="4DD6052D" w14:textId="77777777" w:rsidTr="00886FDA">
        <w:trPr>
          <w:tblCellSpacing w:w="15" w:type="dxa"/>
        </w:trPr>
        <w:tc>
          <w:tcPr>
            <w:tcW w:w="0" w:type="auto"/>
            <w:vAlign w:val="center"/>
            <w:hideMark/>
          </w:tcPr>
          <w:p w14:paraId="3E49127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lastRenderedPageBreak/>
              <w:t>18</w:t>
            </w:r>
          </w:p>
        </w:tc>
        <w:tc>
          <w:tcPr>
            <w:tcW w:w="0" w:type="auto"/>
            <w:vAlign w:val="center"/>
            <w:hideMark/>
          </w:tcPr>
          <w:p w14:paraId="145698D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Zingiber officinale</w:t>
            </w:r>
          </w:p>
        </w:tc>
        <w:tc>
          <w:tcPr>
            <w:tcW w:w="0" w:type="auto"/>
            <w:vAlign w:val="center"/>
            <w:hideMark/>
          </w:tcPr>
          <w:p w14:paraId="5931D3E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Ginger</w:t>
            </w:r>
          </w:p>
        </w:tc>
        <w:tc>
          <w:tcPr>
            <w:tcW w:w="0" w:type="auto"/>
            <w:vAlign w:val="center"/>
            <w:hideMark/>
          </w:tcPr>
          <w:p w14:paraId="679C464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Zingiberaceae</w:t>
            </w:r>
          </w:p>
        </w:tc>
        <w:tc>
          <w:tcPr>
            <w:tcW w:w="0" w:type="auto"/>
            <w:vAlign w:val="center"/>
            <w:hideMark/>
          </w:tcPr>
          <w:p w14:paraId="7140CC1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5DE24DF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Alleviates nausea, motion sickness, indigestion; contains gingerol with potential anti-inflammatory properties.</w:t>
            </w:r>
          </w:p>
        </w:tc>
      </w:tr>
      <w:tr w:rsidR="00886FDA" w:rsidRPr="00865C10" w14:paraId="44C7FB8D" w14:textId="77777777" w:rsidTr="00886FDA">
        <w:trPr>
          <w:tblCellSpacing w:w="15" w:type="dxa"/>
        </w:trPr>
        <w:tc>
          <w:tcPr>
            <w:tcW w:w="0" w:type="auto"/>
            <w:vAlign w:val="center"/>
            <w:hideMark/>
          </w:tcPr>
          <w:p w14:paraId="2691604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19</w:t>
            </w:r>
          </w:p>
        </w:tc>
        <w:tc>
          <w:tcPr>
            <w:tcW w:w="0" w:type="auto"/>
            <w:vAlign w:val="center"/>
            <w:hideMark/>
          </w:tcPr>
          <w:p w14:paraId="3227178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i/>
                <w:iCs/>
                <w:sz w:val="24"/>
                <w:szCs w:val="24"/>
                <w:lang w:eastAsia="zh-CN"/>
              </w:rPr>
              <w:t>Plectranthus</w:t>
            </w:r>
            <w:proofErr w:type="spellEnd"/>
            <w:r w:rsidRPr="00865C10">
              <w:rPr>
                <w:rFonts w:ascii="Times New Roman" w:eastAsia="SimSun" w:hAnsi="Times New Roman" w:cs="Times New Roman"/>
                <w:bCs/>
                <w:i/>
                <w:iCs/>
                <w:sz w:val="24"/>
                <w:szCs w:val="24"/>
                <w:lang w:eastAsia="zh-CN"/>
              </w:rPr>
              <w:t xml:space="preserve"> </w:t>
            </w:r>
            <w:proofErr w:type="spellStart"/>
            <w:r w:rsidRPr="00865C10">
              <w:rPr>
                <w:rFonts w:ascii="Times New Roman" w:eastAsia="SimSun" w:hAnsi="Times New Roman" w:cs="Times New Roman"/>
                <w:bCs/>
                <w:i/>
                <w:iCs/>
                <w:sz w:val="24"/>
                <w:szCs w:val="24"/>
                <w:lang w:eastAsia="zh-CN"/>
              </w:rPr>
              <w:t>amboinicus</w:t>
            </w:r>
            <w:proofErr w:type="spellEnd"/>
          </w:p>
        </w:tc>
        <w:tc>
          <w:tcPr>
            <w:tcW w:w="0" w:type="auto"/>
            <w:vAlign w:val="center"/>
            <w:hideMark/>
          </w:tcPr>
          <w:p w14:paraId="20BD5A9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Indian borage</w:t>
            </w:r>
          </w:p>
        </w:tc>
        <w:tc>
          <w:tcPr>
            <w:tcW w:w="0" w:type="auto"/>
            <w:vAlign w:val="center"/>
            <w:hideMark/>
          </w:tcPr>
          <w:p w14:paraId="1B48816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Lamiaceae</w:t>
            </w:r>
            <w:proofErr w:type="spellEnd"/>
          </w:p>
        </w:tc>
        <w:tc>
          <w:tcPr>
            <w:tcW w:w="0" w:type="auto"/>
            <w:vAlign w:val="center"/>
            <w:hideMark/>
          </w:tcPr>
          <w:p w14:paraId="479961F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62507C93"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Traditional use for respiratory conditions, coughs; potential anti-inflammatory and antioxidant properties.</w:t>
            </w:r>
          </w:p>
        </w:tc>
      </w:tr>
      <w:tr w:rsidR="00886FDA" w:rsidRPr="00865C10" w14:paraId="418B1A02" w14:textId="77777777" w:rsidTr="00886FDA">
        <w:trPr>
          <w:tblCellSpacing w:w="15" w:type="dxa"/>
        </w:trPr>
        <w:tc>
          <w:tcPr>
            <w:tcW w:w="0" w:type="auto"/>
            <w:vAlign w:val="center"/>
            <w:hideMark/>
          </w:tcPr>
          <w:p w14:paraId="470A3C7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20</w:t>
            </w:r>
          </w:p>
        </w:tc>
        <w:tc>
          <w:tcPr>
            <w:tcW w:w="0" w:type="auto"/>
            <w:vAlign w:val="center"/>
            <w:hideMark/>
          </w:tcPr>
          <w:p w14:paraId="6EBF99A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Pinus </w:t>
            </w:r>
            <w:proofErr w:type="spellStart"/>
            <w:r w:rsidRPr="00865C10">
              <w:rPr>
                <w:rFonts w:ascii="Times New Roman" w:eastAsia="SimSun" w:hAnsi="Times New Roman" w:cs="Times New Roman"/>
                <w:bCs/>
                <w:i/>
                <w:iCs/>
                <w:sz w:val="24"/>
                <w:szCs w:val="24"/>
                <w:lang w:eastAsia="zh-CN"/>
              </w:rPr>
              <w:t>gerardiana</w:t>
            </w:r>
            <w:proofErr w:type="spellEnd"/>
          </w:p>
        </w:tc>
        <w:tc>
          <w:tcPr>
            <w:tcW w:w="0" w:type="auto"/>
            <w:vAlign w:val="center"/>
            <w:hideMark/>
          </w:tcPr>
          <w:p w14:paraId="4777248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Chilgoza</w:t>
            </w:r>
          </w:p>
        </w:tc>
        <w:tc>
          <w:tcPr>
            <w:tcW w:w="0" w:type="auto"/>
            <w:vAlign w:val="center"/>
            <w:hideMark/>
          </w:tcPr>
          <w:p w14:paraId="40C19FD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Pinaceae</w:t>
            </w:r>
          </w:p>
        </w:tc>
        <w:tc>
          <w:tcPr>
            <w:tcW w:w="0" w:type="auto"/>
            <w:vAlign w:val="center"/>
            <w:hideMark/>
          </w:tcPr>
          <w:p w14:paraId="5F1EEA6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40135AB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Chilgoza pine nuts are nutritious, rich in healthy fats; culinary uses as a traditional snack. Chilgoza pine trees are vital for stabilizing Himalayan ecosystems.</w:t>
            </w:r>
          </w:p>
        </w:tc>
      </w:tr>
      <w:tr w:rsidR="00886FDA" w:rsidRPr="00865C10" w14:paraId="47AC037D" w14:textId="77777777" w:rsidTr="00886FDA">
        <w:trPr>
          <w:tblCellSpacing w:w="15" w:type="dxa"/>
        </w:trPr>
        <w:tc>
          <w:tcPr>
            <w:tcW w:w="0" w:type="auto"/>
            <w:vAlign w:val="center"/>
            <w:hideMark/>
          </w:tcPr>
          <w:p w14:paraId="1071932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21</w:t>
            </w:r>
          </w:p>
        </w:tc>
        <w:tc>
          <w:tcPr>
            <w:tcW w:w="0" w:type="auto"/>
            <w:vAlign w:val="center"/>
            <w:hideMark/>
          </w:tcPr>
          <w:p w14:paraId="7027CDA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Juglans regia</w:t>
            </w:r>
          </w:p>
        </w:tc>
        <w:tc>
          <w:tcPr>
            <w:tcW w:w="0" w:type="auto"/>
            <w:vAlign w:val="center"/>
            <w:hideMark/>
          </w:tcPr>
          <w:p w14:paraId="42099B9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Walnut</w:t>
            </w:r>
          </w:p>
        </w:tc>
        <w:tc>
          <w:tcPr>
            <w:tcW w:w="0" w:type="auto"/>
            <w:vAlign w:val="center"/>
            <w:hideMark/>
          </w:tcPr>
          <w:p w14:paraId="05A2EFE9"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Juglandaceae</w:t>
            </w:r>
          </w:p>
        </w:tc>
        <w:tc>
          <w:tcPr>
            <w:tcW w:w="0" w:type="auto"/>
            <w:vAlign w:val="center"/>
            <w:hideMark/>
          </w:tcPr>
          <w:p w14:paraId="56DA816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17A247D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Nutritious nuts rich in omega-3 fatty acids, antioxidants, and vitamins; culinary uses; wood is valuable for furniture and crafts.</w:t>
            </w:r>
          </w:p>
        </w:tc>
      </w:tr>
      <w:tr w:rsidR="00886FDA" w:rsidRPr="00865C10" w14:paraId="49DA2BD9" w14:textId="77777777" w:rsidTr="00886FDA">
        <w:trPr>
          <w:tblCellSpacing w:w="15" w:type="dxa"/>
        </w:trPr>
        <w:tc>
          <w:tcPr>
            <w:tcW w:w="0" w:type="auto"/>
            <w:vAlign w:val="center"/>
            <w:hideMark/>
          </w:tcPr>
          <w:p w14:paraId="2D0EA53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22</w:t>
            </w:r>
          </w:p>
        </w:tc>
        <w:tc>
          <w:tcPr>
            <w:tcW w:w="0" w:type="auto"/>
            <w:vAlign w:val="center"/>
            <w:hideMark/>
          </w:tcPr>
          <w:p w14:paraId="25E4B11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Walnut Bark</w:t>
            </w:r>
          </w:p>
        </w:tc>
        <w:tc>
          <w:tcPr>
            <w:tcW w:w="0" w:type="auto"/>
            <w:vAlign w:val="center"/>
            <w:hideMark/>
          </w:tcPr>
          <w:p w14:paraId="516A2967"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Dandasa</w:t>
            </w:r>
            <w:proofErr w:type="spellEnd"/>
          </w:p>
        </w:tc>
        <w:tc>
          <w:tcPr>
            <w:tcW w:w="0" w:type="auto"/>
            <w:vAlign w:val="center"/>
            <w:hideMark/>
          </w:tcPr>
          <w:p w14:paraId="70C325C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Juglandaceae</w:t>
            </w:r>
          </w:p>
        </w:tc>
        <w:tc>
          <w:tcPr>
            <w:tcW w:w="0" w:type="auto"/>
            <w:vAlign w:val="center"/>
            <w:hideMark/>
          </w:tcPr>
          <w:p w14:paraId="098D9A44"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1863DB20"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Used in traditional medicine for antimicrobial and astringent properties; may be applied topically to treat skin conditions.</w:t>
            </w:r>
          </w:p>
        </w:tc>
      </w:tr>
      <w:tr w:rsidR="00886FDA" w:rsidRPr="00865C10" w14:paraId="517C8603" w14:textId="77777777" w:rsidTr="00886FDA">
        <w:trPr>
          <w:tblCellSpacing w:w="15" w:type="dxa"/>
        </w:trPr>
        <w:tc>
          <w:tcPr>
            <w:tcW w:w="0" w:type="auto"/>
            <w:vAlign w:val="center"/>
            <w:hideMark/>
          </w:tcPr>
          <w:p w14:paraId="51D0F9C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23</w:t>
            </w:r>
          </w:p>
        </w:tc>
        <w:tc>
          <w:tcPr>
            <w:tcW w:w="0" w:type="auto"/>
            <w:vAlign w:val="center"/>
            <w:hideMark/>
          </w:tcPr>
          <w:p w14:paraId="590B07E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i/>
                <w:iCs/>
                <w:sz w:val="24"/>
                <w:szCs w:val="24"/>
                <w:lang w:eastAsia="zh-CN"/>
              </w:rPr>
              <w:t xml:space="preserve">Quercus </w:t>
            </w:r>
            <w:proofErr w:type="spellStart"/>
            <w:r w:rsidRPr="00865C10">
              <w:rPr>
                <w:rFonts w:ascii="Times New Roman" w:eastAsia="SimSun" w:hAnsi="Times New Roman" w:cs="Times New Roman"/>
                <w:bCs/>
                <w:i/>
                <w:iCs/>
                <w:sz w:val="24"/>
                <w:szCs w:val="24"/>
                <w:lang w:eastAsia="zh-CN"/>
              </w:rPr>
              <w:t>baloot</w:t>
            </w:r>
            <w:proofErr w:type="spellEnd"/>
          </w:p>
        </w:tc>
        <w:tc>
          <w:tcPr>
            <w:tcW w:w="0" w:type="auto"/>
            <w:vAlign w:val="center"/>
            <w:hideMark/>
          </w:tcPr>
          <w:p w14:paraId="173A329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Cs/>
                <w:sz w:val="24"/>
                <w:szCs w:val="24"/>
                <w:lang w:eastAsia="zh-CN"/>
              </w:rPr>
              <w:t>Baloot</w:t>
            </w:r>
            <w:proofErr w:type="spellEnd"/>
            <w:r w:rsidRPr="00865C10">
              <w:rPr>
                <w:rFonts w:ascii="Times New Roman" w:eastAsia="SimSun" w:hAnsi="Times New Roman" w:cs="Times New Roman"/>
                <w:bCs/>
                <w:sz w:val="24"/>
                <w:szCs w:val="24"/>
                <w:lang w:eastAsia="zh-CN"/>
              </w:rPr>
              <w:t xml:space="preserve"> Oak/Shah </w:t>
            </w:r>
            <w:proofErr w:type="spellStart"/>
            <w:r w:rsidRPr="00865C10">
              <w:rPr>
                <w:rFonts w:ascii="Times New Roman" w:eastAsia="SimSun" w:hAnsi="Times New Roman" w:cs="Times New Roman"/>
                <w:bCs/>
                <w:sz w:val="24"/>
                <w:szCs w:val="24"/>
                <w:lang w:eastAsia="zh-CN"/>
              </w:rPr>
              <w:t>Baloot</w:t>
            </w:r>
            <w:proofErr w:type="spellEnd"/>
          </w:p>
        </w:tc>
        <w:tc>
          <w:tcPr>
            <w:tcW w:w="0" w:type="auto"/>
            <w:vAlign w:val="center"/>
            <w:hideMark/>
          </w:tcPr>
          <w:p w14:paraId="2EB4456B"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Fagaceae</w:t>
            </w:r>
          </w:p>
        </w:tc>
        <w:tc>
          <w:tcPr>
            <w:tcW w:w="0" w:type="auto"/>
            <w:vAlign w:val="center"/>
            <w:hideMark/>
          </w:tcPr>
          <w:p w14:paraId="54D7DCEE"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Various areas</w:t>
            </w:r>
          </w:p>
        </w:tc>
        <w:tc>
          <w:tcPr>
            <w:tcW w:w="0" w:type="auto"/>
            <w:vAlign w:val="center"/>
            <w:hideMark/>
          </w:tcPr>
          <w:p w14:paraId="7843861A"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Provides valuable wood resources, contributes to forest ecosystems, supports wildlife, and maintains ecological balance.</w:t>
            </w:r>
          </w:p>
        </w:tc>
      </w:tr>
    </w:tbl>
    <w:p w14:paraId="312DF097" w14:textId="77777777" w:rsidR="004C3DD1" w:rsidRPr="00865C10" w:rsidRDefault="004C3DD1" w:rsidP="00865C10">
      <w:pPr>
        <w:pBdr>
          <w:bottom w:val="single" w:sz="6" w:space="1" w:color="auto"/>
        </w:pBdr>
        <w:spacing w:after="0" w:line="240" w:lineRule="auto"/>
        <w:jc w:val="both"/>
        <w:rPr>
          <w:rFonts w:ascii="Times New Roman" w:eastAsia="SimSun" w:hAnsi="Times New Roman" w:cs="Times New Roman"/>
          <w:b/>
          <w:bCs/>
          <w:sz w:val="24"/>
          <w:szCs w:val="24"/>
          <w:lang w:eastAsia="zh-CN"/>
        </w:rPr>
      </w:pPr>
    </w:p>
    <w:p w14:paraId="4A739FFB"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Types of Honey</w:t>
      </w:r>
    </w:p>
    <w:p w14:paraId="50CD32D4" w14:textId="77777777" w:rsidR="00886FDA" w:rsidRPr="00865C10" w:rsidRDefault="00886FDA" w:rsidP="00865C10">
      <w:pPr>
        <w:numPr>
          <w:ilvl w:val="0"/>
          <w:numId w:val="3"/>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
          <w:bCs/>
          <w:sz w:val="24"/>
          <w:szCs w:val="24"/>
          <w:lang w:eastAsia="zh-CN"/>
        </w:rPr>
        <w:t>Wildflower Honey</w:t>
      </w:r>
      <w:r w:rsidRPr="00865C10">
        <w:rPr>
          <w:rFonts w:ascii="Times New Roman" w:eastAsia="SimSun" w:hAnsi="Times New Roman" w:cs="Times New Roman"/>
          <w:bCs/>
          <w:sz w:val="24"/>
          <w:szCs w:val="24"/>
          <w:lang w:eastAsia="zh-CN"/>
        </w:rPr>
        <w:t>: This type of honey is collected by bees from a variety of wildflowers in the region, resulting in a diverse flavor profile.</w:t>
      </w:r>
    </w:p>
    <w:p w14:paraId="6B23D644" w14:textId="77777777" w:rsidR="00886FDA" w:rsidRPr="00865C10" w:rsidRDefault="00886FDA" w:rsidP="00865C10">
      <w:pPr>
        <w:numPr>
          <w:ilvl w:val="0"/>
          <w:numId w:val="3"/>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
          <w:bCs/>
          <w:sz w:val="24"/>
          <w:szCs w:val="24"/>
          <w:lang w:eastAsia="zh-CN"/>
        </w:rPr>
        <w:t>Acacia Honey:</w:t>
      </w:r>
      <w:r w:rsidRPr="00865C10">
        <w:rPr>
          <w:rFonts w:ascii="Times New Roman" w:eastAsia="SimSun" w:hAnsi="Times New Roman" w:cs="Times New Roman"/>
          <w:bCs/>
          <w:sz w:val="24"/>
          <w:szCs w:val="24"/>
          <w:lang w:eastAsia="zh-CN"/>
        </w:rPr>
        <w:t xml:space="preserve"> Bees gather nectar from Acacia trees, producing a distinct and often light-colored honey with a mild, sweet taste.</w:t>
      </w:r>
    </w:p>
    <w:p w14:paraId="58DFD414" w14:textId="77777777" w:rsidR="00886FDA" w:rsidRPr="00865C10" w:rsidRDefault="00886FDA" w:rsidP="00865C10">
      <w:pPr>
        <w:numPr>
          <w:ilvl w:val="0"/>
          <w:numId w:val="3"/>
        </w:numPr>
        <w:spacing w:after="0" w:line="240" w:lineRule="auto"/>
        <w:jc w:val="both"/>
        <w:rPr>
          <w:rFonts w:ascii="Times New Roman" w:eastAsia="SimSun" w:hAnsi="Times New Roman" w:cs="Times New Roman"/>
          <w:bCs/>
          <w:sz w:val="24"/>
          <w:szCs w:val="24"/>
          <w:lang w:eastAsia="zh-CN"/>
        </w:rPr>
      </w:pPr>
      <w:proofErr w:type="spellStart"/>
      <w:r w:rsidRPr="00865C10">
        <w:rPr>
          <w:rFonts w:ascii="Times New Roman" w:eastAsia="SimSun" w:hAnsi="Times New Roman" w:cs="Times New Roman"/>
          <w:b/>
          <w:bCs/>
          <w:sz w:val="24"/>
          <w:szCs w:val="24"/>
          <w:lang w:eastAsia="zh-CN"/>
        </w:rPr>
        <w:t>Sidr</w:t>
      </w:r>
      <w:proofErr w:type="spellEnd"/>
      <w:r w:rsidRPr="00865C10">
        <w:rPr>
          <w:rFonts w:ascii="Times New Roman" w:eastAsia="SimSun" w:hAnsi="Times New Roman" w:cs="Times New Roman"/>
          <w:b/>
          <w:bCs/>
          <w:sz w:val="24"/>
          <w:szCs w:val="24"/>
          <w:lang w:eastAsia="zh-CN"/>
        </w:rPr>
        <w:t xml:space="preserve"> Honey: </w:t>
      </w:r>
      <w:proofErr w:type="spellStart"/>
      <w:r w:rsidRPr="00865C10">
        <w:rPr>
          <w:rFonts w:ascii="Times New Roman" w:eastAsia="SimSun" w:hAnsi="Times New Roman" w:cs="Times New Roman"/>
          <w:bCs/>
          <w:sz w:val="24"/>
          <w:szCs w:val="24"/>
          <w:lang w:eastAsia="zh-CN"/>
        </w:rPr>
        <w:t>Sidr</w:t>
      </w:r>
      <w:proofErr w:type="spellEnd"/>
      <w:r w:rsidRPr="00865C10">
        <w:rPr>
          <w:rFonts w:ascii="Times New Roman" w:eastAsia="SimSun" w:hAnsi="Times New Roman" w:cs="Times New Roman"/>
          <w:bCs/>
          <w:sz w:val="24"/>
          <w:szCs w:val="24"/>
          <w:lang w:eastAsia="zh-CN"/>
        </w:rPr>
        <w:t xml:space="preserve"> trees (Ziziphus jujuba), also known as </w:t>
      </w:r>
      <w:proofErr w:type="spellStart"/>
      <w:r w:rsidRPr="00865C10">
        <w:rPr>
          <w:rFonts w:ascii="Times New Roman" w:eastAsia="SimSun" w:hAnsi="Times New Roman" w:cs="Times New Roman"/>
          <w:bCs/>
          <w:sz w:val="24"/>
          <w:szCs w:val="24"/>
          <w:lang w:eastAsia="zh-CN"/>
        </w:rPr>
        <w:t>bair</w:t>
      </w:r>
      <w:proofErr w:type="spellEnd"/>
      <w:r w:rsidRPr="00865C10">
        <w:rPr>
          <w:rFonts w:ascii="Times New Roman" w:eastAsia="SimSun" w:hAnsi="Times New Roman" w:cs="Times New Roman"/>
          <w:bCs/>
          <w:sz w:val="24"/>
          <w:szCs w:val="24"/>
          <w:lang w:eastAsia="zh-CN"/>
        </w:rPr>
        <w:t xml:space="preserve"> trees, are a source of premium honey known for its unique flavor and medicinal properties.</w:t>
      </w:r>
    </w:p>
    <w:p w14:paraId="1DD7FA54"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Locations in North Waziristan</w:t>
      </w:r>
    </w:p>
    <w:p w14:paraId="01AB340C"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Honey production takes place in various areas throughout North Waziristan, including mountainous regions, forests, and plains. Common locations for honey production include valleys, such as the Shawal Valley and Degan, and areas with abundant floral diversity.</w:t>
      </w:r>
    </w:p>
    <w:p w14:paraId="1FF8676F"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eastAsia="zh-CN"/>
        </w:rPr>
        <w:t>Importance of Hone</w:t>
      </w:r>
      <w:r w:rsidRPr="00865C10">
        <w:rPr>
          <w:rFonts w:ascii="Times New Roman" w:eastAsia="SimSun" w:hAnsi="Times New Roman" w:cs="Times New Roman"/>
          <w:b/>
          <w:bCs/>
          <w:sz w:val="24"/>
          <w:szCs w:val="24"/>
          <w:lang w:val="en-GB" w:eastAsia="zh-CN"/>
        </w:rPr>
        <w:t>y</w:t>
      </w:r>
    </w:p>
    <w:p w14:paraId="17A4D436"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Honey production provides a source of income for local communities through the sale of honey and related products.</w:t>
      </w:r>
      <w:r w:rsidRPr="00865C10">
        <w:rPr>
          <w:rFonts w:ascii="Times New Roman" w:eastAsia="SimSun" w:hAnsi="Times New Roman" w:cs="Times New Roman"/>
          <w:bCs/>
          <w:sz w:val="24"/>
          <w:szCs w:val="24"/>
          <w:lang w:val="en-GB" w:eastAsia="zh-CN"/>
        </w:rPr>
        <w:t xml:space="preserve"> Local thought that h</w:t>
      </w:r>
      <w:proofErr w:type="spellStart"/>
      <w:r w:rsidRPr="00865C10">
        <w:rPr>
          <w:rFonts w:ascii="Times New Roman" w:eastAsia="SimSun" w:hAnsi="Times New Roman" w:cs="Times New Roman"/>
          <w:bCs/>
          <w:sz w:val="24"/>
          <w:szCs w:val="24"/>
          <w:lang w:eastAsia="zh-CN"/>
        </w:rPr>
        <w:t>oney</w:t>
      </w:r>
      <w:proofErr w:type="spellEnd"/>
      <w:r w:rsidRPr="00865C10">
        <w:rPr>
          <w:rFonts w:ascii="Times New Roman" w:eastAsia="SimSun" w:hAnsi="Times New Roman" w:cs="Times New Roman"/>
          <w:bCs/>
          <w:sz w:val="24"/>
          <w:szCs w:val="24"/>
          <w:lang w:eastAsia="zh-CN"/>
        </w:rPr>
        <w:t xml:space="preserve"> is a natural sweetener rich in vitamins, minerals, and antioxidants, serving as a valuable dietary component</w:t>
      </w:r>
      <w:r w:rsidRPr="00865C10">
        <w:rPr>
          <w:rFonts w:ascii="Times New Roman" w:eastAsia="SimSun" w:hAnsi="Times New Roman" w:cs="Times New Roman"/>
          <w:bCs/>
          <w:sz w:val="24"/>
          <w:szCs w:val="24"/>
          <w:lang w:val="en-GB" w:eastAsia="zh-CN"/>
        </w:rPr>
        <w:t>. Locals use h</w:t>
      </w:r>
      <w:proofErr w:type="spellStart"/>
      <w:r w:rsidRPr="00865C10">
        <w:rPr>
          <w:rFonts w:ascii="Times New Roman" w:eastAsia="SimSun" w:hAnsi="Times New Roman" w:cs="Times New Roman"/>
          <w:bCs/>
          <w:sz w:val="24"/>
          <w:szCs w:val="24"/>
          <w:lang w:eastAsia="zh-CN"/>
        </w:rPr>
        <w:t>oney</w:t>
      </w:r>
      <w:proofErr w:type="spellEnd"/>
      <w:r w:rsidRPr="00865C10">
        <w:rPr>
          <w:rFonts w:ascii="Times New Roman" w:eastAsia="SimSun" w:hAnsi="Times New Roman" w:cs="Times New Roman"/>
          <w:bCs/>
          <w:sz w:val="24"/>
          <w:szCs w:val="24"/>
          <w:lang w:eastAsia="zh-CN"/>
        </w:rPr>
        <w:t xml:space="preserve"> </w:t>
      </w:r>
      <w:r w:rsidRPr="00865C10">
        <w:rPr>
          <w:rFonts w:ascii="Times New Roman" w:eastAsia="SimSun" w:hAnsi="Times New Roman" w:cs="Times New Roman"/>
          <w:bCs/>
          <w:sz w:val="24"/>
          <w:szCs w:val="24"/>
          <w:lang w:val="en-GB" w:eastAsia="zh-CN"/>
        </w:rPr>
        <w:t>as a</w:t>
      </w:r>
      <w:r w:rsidRPr="00865C10">
        <w:rPr>
          <w:rFonts w:ascii="Times New Roman" w:eastAsia="SimSun" w:hAnsi="Times New Roman" w:cs="Times New Roman"/>
          <w:bCs/>
          <w:sz w:val="24"/>
          <w:szCs w:val="24"/>
          <w:lang w:eastAsia="zh-CN"/>
        </w:rPr>
        <w:t xml:space="preserve"> traditional </w:t>
      </w:r>
      <w:r w:rsidRPr="00865C10">
        <w:rPr>
          <w:rFonts w:ascii="Times New Roman" w:eastAsia="SimSun" w:hAnsi="Times New Roman" w:cs="Times New Roman"/>
          <w:bCs/>
          <w:sz w:val="24"/>
          <w:szCs w:val="24"/>
          <w:lang w:eastAsia="zh-CN"/>
        </w:rPr>
        <w:lastRenderedPageBreak/>
        <w:t>medicine for its potential healing properties, including wound care</w:t>
      </w:r>
      <w:r w:rsidRPr="00865C10">
        <w:rPr>
          <w:rFonts w:ascii="Times New Roman" w:eastAsia="SimSun" w:hAnsi="Times New Roman" w:cs="Times New Roman"/>
          <w:bCs/>
          <w:sz w:val="24"/>
          <w:szCs w:val="24"/>
          <w:lang w:val="en-GB" w:eastAsia="zh-CN"/>
        </w:rPr>
        <w:t>, cough and chest infections</w:t>
      </w:r>
      <w:r w:rsidRPr="00865C10">
        <w:rPr>
          <w:rFonts w:ascii="Times New Roman" w:eastAsia="SimSun" w:hAnsi="Times New Roman" w:cs="Times New Roman"/>
          <w:bCs/>
          <w:sz w:val="24"/>
          <w:szCs w:val="24"/>
          <w:lang w:eastAsia="zh-CN"/>
        </w:rPr>
        <w:t xml:space="preserve"> and soothing sore throats.</w:t>
      </w:r>
      <w:r w:rsidRPr="00865C10">
        <w:rPr>
          <w:rFonts w:ascii="Times New Roman" w:eastAsia="SimSun" w:hAnsi="Times New Roman" w:cs="Times New Roman"/>
          <w:bCs/>
          <w:sz w:val="24"/>
          <w:szCs w:val="24"/>
          <w:lang w:val="en-GB" w:eastAsia="zh-CN"/>
        </w:rPr>
        <w:t xml:space="preserve"> Beside its medicinal and economic value honey </w:t>
      </w:r>
      <w:r w:rsidRPr="00865C10">
        <w:rPr>
          <w:rFonts w:ascii="Times New Roman" w:eastAsia="SimSun" w:hAnsi="Times New Roman" w:cs="Times New Roman"/>
          <w:bCs/>
          <w:sz w:val="24"/>
          <w:szCs w:val="24"/>
          <w:lang w:eastAsia="zh-CN"/>
        </w:rPr>
        <w:t>has cultural and traditional significance in North Waziristan, often being used in religious ceremonies and hospitality.</w:t>
      </w:r>
    </w:p>
    <w:p w14:paraId="296DDFA7"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Respondent’s information</w:t>
      </w:r>
    </w:p>
    <w:p w14:paraId="1CA2488E" w14:textId="78738BCE"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Different stockholders of the Non timber forests products (NTFPs) and Chalghoza nuts collectors, traders and agents were visited in the field and local markets of Mirali, Miranshah, and </w:t>
      </w:r>
      <w:proofErr w:type="spellStart"/>
      <w:r w:rsidRPr="00865C10">
        <w:rPr>
          <w:rFonts w:ascii="Times New Roman" w:eastAsia="SimSun" w:hAnsi="Times New Roman" w:cs="Times New Roman"/>
          <w:bCs/>
          <w:sz w:val="24"/>
          <w:szCs w:val="24"/>
          <w:lang w:eastAsia="zh-CN"/>
        </w:rPr>
        <w:t>Razmak</w:t>
      </w:r>
      <w:proofErr w:type="spellEnd"/>
      <w:r w:rsidRPr="00865C10">
        <w:rPr>
          <w:rFonts w:ascii="Times New Roman" w:eastAsia="SimSun" w:hAnsi="Times New Roman" w:cs="Times New Roman"/>
          <w:bCs/>
          <w:sz w:val="24"/>
          <w:szCs w:val="24"/>
          <w:lang w:eastAsia="zh-CN"/>
        </w:rPr>
        <w:t xml:space="preserve"> to gain enough knowledge about trade of NTFPs and Chalghoza nuts. During survey 92 local people, who were directly or indirectly involved in the trade were interviewed. These interviewers were of different ages and gender with different backgrounds of the residential status and education level. The results show that informants were belonging to different age group in which 30 to 40 years respondents were 25%, </w:t>
      </w:r>
      <w:proofErr w:type="gramStart"/>
      <w:r w:rsidRPr="00865C10">
        <w:rPr>
          <w:rFonts w:ascii="Times New Roman" w:eastAsia="SimSun" w:hAnsi="Times New Roman" w:cs="Times New Roman"/>
          <w:bCs/>
          <w:sz w:val="24"/>
          <w:szCs w:val="24"/>
          <w:lang w:eastAsia="zh-CN"/>
        </w:rPr>
        <w:t>40 to 60 year</w:t>
      </w:r>
      <w:proofErr w:type="gramEnd"/>
      <w:r w:rsidRPr="00865C10">
        <w:rPr>
          <w:rFonts w:ascii="Times New Roman" w:eastAsia="SimSun" w:hAnsi="Times New Roman" w:cs="Times New Roman"/>
          <w:bCs/>
          <w:sz w:val="24"/>
          <w:szCs w:val="24"/>
          <w:lang w:eastAsia="zh-CN"/>
        </w:rPr>
        <w:t xml:space="preserve"> respondents were 50% and 20 to 30 years age group 25% (Table. 4.1). Results also show that out of 92 respondents 80% were male and 19% were females. They were mostly indirectly </w:t>
      </w:r>
      <w:proofErr w:type="gramStart"/>
      <w:r w:rsidRPr="00865C10">
        <w:rPr>
          <w:rFonts w:ascii="Times New Roman" w:eastAsia="SimSun" w:hAnsi="Times New Roman" w:cs="Times New Roman"/>
          <w:bCs/>
          <w:sz w:val="24"/>
          <w:szCs w:val="24"/>
          <w:lang w:eastAsia="zh-CN"/>
        </w:rPr>
        <w:t>interviewed,</w:t>
      </w:r>
      <w:proofErr w:type="gramEnd"/>
      <w:r w:rsidRPr="00865C10">
        <w:rPr>
          <w:rFonts w:ascii="Times New Roman" w:eastAsia="SimSun" w:hAnsi="Times New Roman" w:cs="Times New Roman"/>
          <w:bCs/>
          <w:sz w:val="24"/>
          <w:szCs w:val="24"/>
          <w:lang w:eastAsia="zh-CN"/>
        </w:rPr>
        <w:t xml:space="preserve"> however some old age women were directly interviewed and most of them were involved in collection of NTFPs and Chilgoza nuts (Fig.4.1). </w:t>
      </w:r>
    </w:p>
    <w:p w14:paraId="18C64408"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noProof/>
          <w:sz w:val="24"/>
          <w:szCs w:val="24"/>
        </w:rPr>
        <w:drawing>
          <wp:inline distT="0" distB="0" distL="0" distR="0" wp14:anchorId="7E986A01" wp14:editId="3827948F">
            <wp:extent cx="4267200" cy="2057400"/>
            <wp:effectExtent l="0" t="0" r="0" b="0"/>
            <wp:docPr id="7" name="Chart 7">
              <a:extLst xmlns:a="http://schemas.openxmlformats.org/drawingml/2006/main">
                <a:ext uri="{FF2B5EF4-FFF2-40B4-BE49-F238E27FC236}">
                  <a16:creationId xmlns:a16="http://schemas.microsoft.com/office/drawing/2014/main" id="{0094F4E4-C9E2-8147-83F5-C097862E1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2CB596" w14:textId="77777777" w:rsidR="00886FDA" w:rsidRPr="00865C10" w:rsidRDefault="00222B72"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 xml:space="preserve">                   </w:t>
      </w:r>
      <w:r w:rsidR="00886FDA" w:rsidRPr="00865C10">
        <w:rPr>
          <w:rFonts w:ascii="Times New Roman" w:eastAsia="SimSun" w:hAnsi="Times New Roman" w:cs="Times New Roman"/>
          <w:b/>
          <w:bCs/>
          <w:sz w:val="24"/>
          <w:szCs w:val="24"/>
          <w:lang w:val="en-GB" w:eastAsia="zh-CN"/>
        </w:rPr>
        <w:t>Fig.4.1 Gender and Age groups of the respondents</w:t>
      </w:r>
    </w:p>
    <w:p w14:paraId="133EE455" w14:textId="77777777" w:rsidR="00886FDA" w:rsidRPr="00865C10" w:rsidRDefault="00886FDA" w:rsidP="00865C10">
      <w:pPr>
        <w:spacing w:before="240"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The results also highlighted that most of the traders were old age men (above 40 years) and no women were involved in the trade of NTFPs and chilgoza nuts (Fig.4.2).</w:t>
      </w:r>
    </w:p>
    <w:p w14:paraId="6ECA4421"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noProof/>
          <w:sz w:val="24"/>
          <w:szCs w:val="24"/>
        </w:rPr>
        <w:drawing>
          <wp:inline distT="0" distB="0" distL="0" distR="0" wp14:anchorId="617B16E0" wp14:editId="4A2982EA">
            <wp:extent cx="4343400" cy="2063115"/>
            <wp:effectExtent l="0" t="0" r="0" b="13335"/>
            <wp:docPr id="11" name="Chart 11">
              <a:extLst xmlns:a="http://schemas.openxmlformats.org/drawingml/2006/main">
                <a:ext uri="{FF2B5EF4-FFF2-40B4-BE49-F238E27FC236}">
                  <a16:creationId xmlns:a16="http://schemas.microsoft.com/office/drawing/2014/main" id="{100BBD08-997A-0B41-830A-755DA42E5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A4891E" w14:textId="77777777" w:rsidR="00886FDA" w:rsidRPr="00865C10" w:rsidRDefault="00222B72"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 xml:space="preserve">              </w:t>
      </w:r>
      <w:r w:rsidR="00886FDA" w:rsidRPr="00865C10">
        <w:rPr>
          <w:rFonts w:ascii="Times New Roman" w:eastAsia="SimSun" w:hAnsi="Times New Roman" w:cs="Times New Roman"/>
          <w:b/>
          <w:bCs/>
          <w:sz w:val="24"/>
          <w:szCs w:val="24"/>
          <w:lang w:val="en-GB" w:eastAsia="zh-CN"/>
        </w:rPr>
        <w:t>Fig.4.2 Gender and Age groups of the respondents at market place</w:t>
      </w:r>
    </w:p>
    <w:p w14:paraId="232D29BA" w14:textId="77777777" w:rsidR="00886FDA" w:rsidRPr="00865C10" w:rsidRDefault="00886FDA" w:rsidP="00865C10">
      <w:pPr>
        <w:spacing w:before="240"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The results indicate different education categories in which maximum merchants/collectors were illiterate with 55 % age, while 26% were either matriculate or middle pass, 13% were FA pass and only 6% were BA or master (Fig.4.3).</w:t>
      </w:r>
    </w:p>
    <w:p w14:paraId="16A698A5"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noProof/>
          <w:sz w:val="24"/>
          <w:szCs w:val="24"/>
        </w:rPr>
        <w:lastRenderedPageBreak/>
        <w:drawing>
          <wp:inline distT="0" distB="0" distL="0" distR="0" wp14:anchorId="3590284B" wp14:editId="7666A48D">
            <wp:extent cx="4352925" cy="1900555"/>
            <wp:effectExtent l="0" t="0" r="9525" b="4445"/>
            <wp:docPr id="13" name="Chart 13">
              <a:extLst xmlns:a="http://schemas.openxmlformats.org/drawingml/2006/main">
                <a:ext uri="{FF2B5EF4-FFF2-40B4-BE49-F238E27FC236}">
                  <a16:creationId xmlns:a16="http://schemas.microsoft.com/office/drawing/2014/main" id="{73E22EFE-21BC-DA48-8FE7-809FE044A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03A9DC7" w14:textId="77777777" w:rsidR="00886FDA" w:rsidRPr="00865C10" w:rsidRDefault="00886FDA" w:rsidP="00865C10">
      <w:pPr>
        <w:spacing w:after="0" w:line="240" w:lineRule="auto"/>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 xml:space="preserve">                                                 Fig.4.3 Education Level</w:t>
      </w:r>
    </w:p>
    <w:p w14:paraId="33C398BC" w14:textId="77777777" w:rsidR="00886FDA" w:rsidRPr="00865C10" w:rsidRDefault="00886FDA" w:rsidP="00865C10">
      <w:pPr>
        <w:spacing w:before="240"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Results show that 26% respondents were labors in the market or collecting chilgoza nuts, 24 % were owners of the forest area and 27 % were agent involved in the trade of NTFPs and chilgoza nuts at local level, 10 % were herbalist and 13% were shopkeepers or tradesmen involved in the export of NTFPs and chilgoza nuts (Fig.4.4).</w:t>
      </w:r>
    </w:p>
    <w:p w14:paraId="71C73C09"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noProof/>
          <w:sz w:val="24"/>
          <w:szCs w:val="24"/>
        </w:rPr>
        <w:drawing>
          <wp:inline distT="0" distB="0" distL="0" distR="0" wp14:anchorId="5AC3B739" wp14:editId="2158E53E">
            <wp:extent cx="4419600" cy="1986915"/>
            <wp:effectExtent l="0" t="0" r="0" b="13335"/>
            <wp:docPr id="14" name="Chart 14">
              <a:extLst xmlns:a="http://schemas.openxmlformats.org/drawingml/2006/main">
                <a:ext uri="{FF2B5EF4-FFF2-40B4-BE49-F238E27FC236}">
                  <a16:creationId xmlns:a16="http://schemas.microsoft.com/office/drawing/2014/main" id="{58E1470E-FAEC-7E4A-A493-517B7191E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571A03"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         Figure 4.4: Categorization of respondents on the basis of their profession</w:t>
      </w:r>
    </w:p>
    <w:p w14:paraId="3F8D9891"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p>
    <w:p w14:paraId="3622C459" w14:textId="77777777" w:rsidR="00886FDA" w:rsidRPr="00865C10" w:rsidRDefault="00886FDA"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Inequitable gap between local price and market price</w:t>
      </w:r>
    </w:p>
    <w:p w14:paraId="6ED363B8" w14:textId="77777777" w:rsidR="00886FDA" w:rsidRPr="00865C10" w:rsidRDefault="00886FDA"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Results disclose that in most of the cases the land owners’ sale forest nuts to the contractors and they collect them via daily wages labouring. But about 44% of the co-owners collect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nuts and other NTFPs independently and they</w:t>
      </w:r>
      <w:r w:rsidRPr="00865C10">
        <w:rPr>
          <w:rFonts w:ascii="Times New Roman" w:eastAsia="SimSun" w:hAnsi="Times New Roman" w:cs="Times New Roman"/>
          <w:bCs/>
          <w:sz w:val="24"/>
          <w:szCs w:val="24"/>
          <w:lang w:eastAsia="zh-CN"/>
        </w:rPr>
        <w:t xml:space="preserve"> often have no choice but to sell their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nuts </w:t>
      </w:r>
      <w:r w:rsidRPr="00865C10">
        <w:rPr>
          <w:rFonts w:ascii="Times New Roman" w:eastAsia="SimSun" w:hAnsi="Times New Roman" w:cs="Times New Roman"/>
          <w:bCs/>
          <w:sz w:val="24"/>
          <w:szCs w:val="24"/>
          <w:lang w:eastAsia="zh-CN"/>
        </w:rPr>
        <w:t>to</w:t>
      </w:r>
      <w:r w:rsidRPr="00865C10">
        <w:rPr>
          <w:rFonts w:ascii="Times New Roman" w:eastAsia="SimSun" w:hAnsi="Times New Roman" w:cs="Times New Roman"/>
          <w:bCs/>
          <w:sz w:val="24"/>
          <w:szCs w:val="24"/>
          <w:lang w:val="en-GB" w:eastAsia="zh-CN"/>
        </w:rPr>
        <w:t xml:space="preserve"> the</w:t>
      </w:r>
      <w:r w:rsidRPr="00865C10">
        <w:rPr>
          <w:rFonts w:ascii="Times New Roman" w:eastAsia="SimSun" w:hAnsi="Times New Roman" w:cs="Times New Roman"/>
          <w:bCs/>
          <w:sz w:val="24"/>
          <w:szCs w:val="24"/>
          <w:lang w:eastAsia="zh-CN"/>
        </w:rPr>
        <w:t xml:space="preserve"> middlemen or traders at lower prices due to lack of access to direct markets or buyers.</w:t>
      </w:r>
      <w:r w:rsidRPr="00865C10">
        <w:rPr>
          <w:rFonts w:ascii="Times New Roman" w:eastAsia="SimSun" w:hAnsi="Times New Roman" w:cs="Times New Roman"/>
          <w:bCs/>
          <w:sz w:val="24"/>
          <w:szCs w:val="24"/>
          <w:lang w:val="en-GB" w:eastAsia="zh-CN"/>
        </w:rPr>
        <w:t xml:space="preserve"> Results show a huge gap in prices offered to local collectors and the prices at which traders or buyers sell them in the market (Fig.4.5).</w:t>
      </w:r>
    </w:p>
    <w:p w14:paraId="3EA57E6F"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noProof/>
          <w:sz w:val="24"/>
          <w:szCs w:val="24"/>
        </w:rPr>
        <w:lastRenderedPageBreak/>
        <w:drawing>
          <wp:inline distT="0" distB="0" distL="0" distR="0" wp14:anchorId="6A5F45B3" wp14:editId="6401DD7C">
            <wp:extent cx="3985846" cy="2244969"/>
            <wp:effectExtent l="0" t="0" r="15240" b="3175"/>
            <wp:docPr id="17" name="Chart 17">
              <a:extLst xmlns:a="http://schemas.openxmlformats.org/drawingml/2006/main">
                <a:ext uri="{FF2B5EF4-FFF2-40B4-BE49-F238E27FC236}">
                  <a16:creationId xmlns:a16="http://schemas.microsoft.com/office/drawing/2014/main" id="{7B0D2F49-05C6-4845-8596-D2A06D550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F03413" w14:textId="77777777" w:rsidR="00886FDA" w:rsidRPr="00865C10" w:rsidRDefault="00886FDA"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 xml:space="preserve">            Fig.4.5 Inequitable price gap in the profit of collectors</w:t>
      </w:r>
    </w:p>
    <w:p w14:paraId="330AAF3E" w14:textId="77777777" w:rsidR="00886FDA" w:rsidRPr="00865C10" w:rsidRDefault="00886FDA" w:rsidP="00865C10">
      <w:pPr>
        <w:spacing w:after="0" w:line="240" w:lineRule="auto"/>
        <w:jc w:val="both"/>
        <w:rPr>
          <w:rFonts w:ascii="Times New Roman" w:eastAsia="SimSun" w:hAnsi="Times New Roman" w:cs="Times New Roman"/>
          <w:bCs/>
          <w:sz w:val="24"/>
          <w:szCs w:val="24"/>
          <w:lang w:val="en-GB" w:eastAsia="zh-CN"/>
        </w:rPr>
      </w:pPr>
    </w:p>
    <w:p w14:paraId="3BF1BE8E"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Impact of military operation on livelihood of local population </w:t>
      </w:r>
    </w:p>
    <w:p w14:paraId="4428300B"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sz w:val="24"/>
          <w:szCs w:val="24"/>
          <w:lang w:eastAsia="zh-CN"/>
        </w:rPr>
        <w:t xml:space="preserve">Results show that Military operations have significant impacts on the trade and livelihood of local populations, affecting various segments of society differently. It is clear that Chilgoza traders, collectors, owners, and shopkeepers make up 70% portion of the local population, while there is also 30% of homeless and jobless individuals and 14% were those who have quite their jobs/business in </w:t>
      </w:r>
      <w:proofErr w:type="gramStart"/>
      <w:r w:rsidRPr="00865C10">
        <w:rPr>
          <w:rFonts w:ascii="Times New Roman" w:eastAsia="SimSun" w:hAnsi="Times New Roman" w:cs="Times New Roman"/>
          <w:bCs/>
          <w:sz w:val="24"/>
          <w:szCs w:val="24"/>
          <w:lang w:eastAsia="zh-CN"/>
        </w:rPr>
        <w:t>this sectors</w:t>
      </w:r>
      <w:proofErr w:type="gramEnd"/>
      <w:r w:rsidRPr="00865C10">
        <w:rPr>
          <w:rFonts w:ascii="Times New Roman" w:eastAsia="SimSun" w:hAnsi="Times New Roman" w:cs="Times New Roman"/>
          <w:bCs/>
          <w:sz w:val="24"/>
          <w:szCs w:val="24"/>
          <w:lang w:eastAsia="zh-CN"/>
        </w:rPr>
        <w:t xml:space="preserve"> and started other jobs. </w:t>
      </w:r>
      <w:r w:rsidRPr="00865C10">
        <w:rPr>
          <w:rFonts w:ascii="Times New Roman" w:eastAsia="SimSun" w:hAnsi="Times New Roman" w:cs="Times New Roman"/>
          <w:bCs/>
          <w:sz w:val="24"/>
          <w:szCs w:val="24"/>
          <w:lang w:val="en-GB" w:eastAsia="zh-CN"/>
        </w:rPr>
        <w:t>(Fig.4.6).</w:t>
      </w:r>
    </w:p>
    <w:p w14:paraId="54C7E365"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noProof/>
          <w:sz w:val="24"/>
          <w:szCs w:val="24"/>
        </w:rPr>
        <w:drawing>
          <wp:inline distT="0" distB="0" distL="0" distR="0" wp14:anchorId="369AC8BF" wp14:editId="6B141409">
            <wp:extent cx="4410075" cy="2127250"/>
            <wp:effectExtent l="0" t="0" r="9525"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6B8BE3"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       Figure 4.6: Impact of military operation on livelihood of local population</w:t>
      </w:r>
    </w:p>
    <w:p w14:paraId="1FE2300D" w14:textId="77777777" w:rsidR="00886FDA" w:rsidRPr="00865C10" w:rsidRDefault="00886FDA" w:rsidP="00865C10">
      <w:pPr>
        <w:spacing w:after="0" w:line="240" w:lineRule="auto"/>
        <w:jc w:val="both"/>
        <w:rPr>
          <w:rFonts w:ascii="Times New Roman" w:eastAsia="SimSun" w:hAnsi="Times New Roman" w:cs="Times New Roman"/>
          <w:bCs/>
          <w:sz w:val="24"/>
          <w:szCs w:val="24"/>
          <w:lang w:eastAsia="zh-CN"/>
        </w:rPr>
      </w:pPr>
    </w:p>
    <w:p w14:paraId="435A191F"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Trade constrains of </w:t>
      </w:r>
      <w:proofErr w:type="spellStart"/>
      <w:r w:rsidRPr="00865C10">
        <w:rPr>
          <w:rFonts w:ascii="Times New Roman" w:eastAsia="SimSun" w:hAnsi="Times New Roman" w:cs="Times New Roman"/>
          <w:b/>
          <w:bCs/>
          <w:sz w:val="24"/>
          <w:szCs w:val="24"/>
          <w:lang w:eastAsia="zh-CN"/>
        </w:rPr>
        <w:t>chilghoza</w:t>
      </w:r>
      <w:proofErr w:type="spellEnd"/>
      <w:r w:rsidRPr="00865C10">
        <w:rPr>
          <w:rFonts w:ascii="Times New Roman" w:eastAsia="SimSun" w:hAnsi="Times New Roman" w:cs="Times New Roman"/>
          <w:b/>
          <w:bCs/>
          <w:sz w:val="24"/>
          <w:szCs w:val="24"/>
          <w:lang w:eastAsia="zh-CN"/>
        </w:rPr>
        <w:t xml:space="preserve"> trade in North Waziristan</w:t>
      </w:r>
    </w:p>
    <w:p w14:paraId="72828F27"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sz w:val="24"/>
          <w:szCs w:val="24"/>
          <w:lang w:eastAsia="zh-CN"/>
        </w:rPr>
        <w:t xml:space="preserve">During interview, various constrains were identified about the trade / business of chilgoza and NTFPs at North Waziristan. Among them 11% responded have showed their grievances about lack of government facilities, 42% militancy and war, 25% have demanded army withdrawal, 11% have complained about taxes and 30% responded about the poor departmental policy and implementation. </w:t>
      </w:r>
      <w:r w:rsidRPr="00865C10">
        <w:rPr>
          <w:rFonts w:ascii="Times New Roman" w:eastAsia="SimSun" w:hAnsi="Times New Roman" w:cs="Times New Roman"/>
          <w:bCs/>
          <w:sz w:val="24"/>
          <w:szCs w:val="24"/>
          <w:lang w:val="en-GB" w:eastAsia="zh-CN"/>
        </w:rPr>
        <w:t>(Fig.4.7).</w:t>
      </w:r>
      <w:r w:rsidRPr="00865C10">
        <w:rPr>
          <w:rFonts w:ascii="Times New Roman" w:eastAsia="SimSun" w:hAnsi="Times New Roman" w:cs="Times New Roman"/>
          <w:bCs/>
          <w:sz w:val="24"/>
          <w:szCs w:val="24"/>
          <w:lang w:eastAsia="zh-CN"/>
        </w:rPr>
        <w:t xml:space="preserve"> </w:t>
      </w:r>
    </w:p>
    <w:p w14:paraId="15BAC3A8"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noProof/>
          <w:sz w:val="24"/>
          <w:szCs w:val="24"/>
        </w:rPr>
        <w:lastRenderedPageBreak/>
        <w:drawing>
          <wp:inline distT="0" distB="0" distL="0" distR="0" wp14:anchorId="7C519680" wp14:editId="6107A8CE">
            <wp:extent cx="4848225" cy="2057400"/>
            <wp:effectExtent l="0" t="0" r="952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8F0BA81" w14:textId="77777777" w:rsidR="00886FDA" w:rsidRPr="00865C10" w:rsidRDefault="00886FDA"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eastAsia="zh-CN"/>
        </w:rPr>
        <w:t xml:space="preserve">               Figure 4.7: Trade constrains of </w:t>
      </w:r>
      <w:proofErr w:type="spellStart"/>
      <w:r w:rsidRPr="00865C10">
        <w:rPr>
          <w:rFonts w:ascii="Times New Roman" w:eastAsia="SimSun" w:hAnsi="Times New Roman" w:cs="Times New Roman"/>
          <w:b/>
          <w:bCs/>
          <w:sz w:val="24"/>
          <w:szCs w:val="24"/>
          <w:lang w:eastAsia="zh-CN"/>
        </w:rPr>
        <w:t>chalghoza</w:t>
      </w:r>
      <w:proofErr w:type="spellEnd"/>
      <w:r w:rsidRPr="00865C10">
        <w:rPr>
          <w:rFonts w:ascii="Times New Roman" w:eastAsia="SimSun" w:hAnsi="Times New Roman" w:cs="Times New Roman"/>
          <w:b/>
          <w:bCs/>
          <w:sz w:val="24"/>
          <w:szCs w:val="24"/>
          <w:lang w:eastAsia="zh-CN"/>
        </w:rPr>
        <w:t xml:space="preserve"> in North Waziristan</w:t>
      </w:r>
    </w:p>
    <w:p w14:paraId="062FC2BB" w14:textId="77777777" w:rsidR="00886FDA" w:rsidRPr="00865C10" w:rsidRDefault="00886FDA" w:rsidP="00865C10">
      <w:pPr>
        <w:spacing w:after="0" w:line="240" w:lineRule="auto"/>
        <w:jc w:val="both"/>
        <w:rPr>
          <w:rFonts w:ascii="Times New Roman" w:eastAsia="SimSun" w:hAnsi="Times New Roman" w:cs="Times New Roman"/>
          <w:b/>
          <w:bCs/>
          <w:sz w:val="24"/>
          <w:szCs w:val="24"/>
          <w:lang w:val="en-GB" w:eastAsia="zh-CN"/>
        </w:rPr>
      </w:pPr>
    </w:p>
    <w:p w14:paraId="714E2791" w14:textId="77777777" w:rsidR="00886FDA" w:rsidRPr="00865C10" w:rsidRDefault="00886FDA" w:rsidP="00865C10">
      <w:pPr>
        <w:spacing w:before="240"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
          <w:bCs/>
          <w:sz w:val="24"/>
          <w:szCs w:val="24"/>
          <w:lang w:val="en-GB" w:eastAsia="zh-CN"/>
        </w:rPr>
        <w:t>Economic Impacts</w:t>
      </w:r>
    </w:p>
    <w:p w14:paraId="61111497" w14:textId="13B448B2" w:rsidR="00886FDA" w:rsidRPr="00865C10" w:rsidRDefault="00886FDA"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The economic impacts of militancy on the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trade were pronounced. Market disruptions, including road closures and security checkpoints, resulted in supply chain interruptions. Chalghoza prices fluctuated dramatically due to these disruptions, affecting both producers and consumers. Participants reported that militant groups in some </w:t>
      </w:r>
      <w:proofErr w:type="gramStart"/>
      <w:r w:rsidRPr="00865C10">
        <w:rPr>
          <w:rFonts w:ascii="Times New Roman" w:eastAsia="SimSun" w:hAnsi="Times New Roman" w:cs="Times New Roman"/>
          <w:bCs/>
          <w:sz w:val="24"/>
          <w:szCs w:val="24"/>
          <w:lang w:val="en-GB" w:eastAsia="zh-CN"/>
        </w:rPr>
        <w:t>regions imposed</w:t>
      </w:r>
      <w:proofErr w:type="gramEnd"/>
      <w:r w:rsidRPr="00865C10">
        <w:rPr>
          <w:rFonts w:ascii="Times New Roman" w:eastAsia="SimSun" w:hAnsi="Times New Roman" w:cs="Times New Roman"/>
          <w:bCs/>
          <w:sz w:val="24"/>
          <w:szCs w:val="24"/>
          <w:lang w:val="en-GB" w:eastAsia="zh-CN"/>
        </w:rPr>
        <w:t xml:space="preserve"> taxes or levies on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harvesters and traders, diverting a portion of their earnings. Results show a reduction in annual income from 2013 to 2022.</w:t>
      </w:r>
      <w:r w:rsid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eastAsia="zh-CN"/>
        </w:rPr>
        <w:t xml:space="preserve">As per our findings in 2010 the per-capita income from the trade of Chalghoza was 10,000, in 2010 it reached to 15000 2013. During military operation in 2014 this income </w:t>
      </w:r>
      <w:proofErr w:type="gramStart"/>
      <w:r w:rsidRPr="00865C10">
        <w:rPr>
          <w:rFonts w:ascii="Times New Roman" w:eastAsia="SimSun" w:hAnsi="Times New Roman" w:cs="Times New Roman"/>
          <w:bCs/>
          <w:sz w:val="24"/>
          <w:szCs w:val="24"/>
          <w:lang w:eastAsia="zh-CN"/>
        </w:rPr>
        <w:t>fall</w:t>
      </w:r>
      <w:proofErr w:type="gramEnd"/>
      <w:r w:rsidRPr="00865C10">
        <w:rPr>
          <w:rFonts w:ascii="Times New Roman" w:eastAsia="SimSun" w:hAnsi="Times New Roman" w:cs="Times New Roman"/>
          <w:bCs/>
          <w:sz w:val="24"/>
          <w:szCs w:val="24"/>
          <w:lang w:eastAsia="zh-CN"/>
        </w:rPr>
        <w:t xml:space="preserve"> to 3000. The possible causes of its decline </w:t>
      </w:r>
      <w:proofErr w:type="gramStart"/>
      <w:r w:rsidRPr="00865C10">
        <w:rPr>
          <w:rFonts w:ascii="Times New Roman" w:eastAsia="SimSun" w:hAnsi="Times New Roman" w:cs="Times New Roman"/>
          <w:bCs/>
          <w:sz w:val="24"/>
          <w:szCs w:val="24"/>
          <w:lang w:eastAsia="zh-CN"/>
        </w:rPr>
        <w:t>was</w:t>
      </w:r>
      <w:proofErr w:type="gramEnd"/>
      <w:r w:rsidRPr="00865C10">
        <w:rPr>
          <w:rFonts w:ascii="Times New Roman" w:eastAsia="SimSun" w:hAnsi="Times New Roman" w:cs="Times New Roman"/>
          <w:bCs/>
          <w:sz w:val="24"/>
          <w:szCs w:val="24"/>
          <w:lang w:eastAsia="zh-CN"/>
        </w:rPr>
        <w:t xml:space="preserve"> curfew, where the harvesting was not possible. After relaxation in </w:t>
      </w:r>
      <w:proofErr w:type="spellStart"/>
      <w:r w:rsidRPr="00865C10">
        <w:rPr>
          <w:rFonts w:ascii="Times New Roman" w:eastAsia="SimSun" w:hAnsi="Times New Roman" w:cs="Times New Roman"/>
          <w:bCs/>
          <w:sz w:val="24"/>
          <w:szCs w:val="24"/>
          <w:lang w:eastAsia="zh-CN"/>
        </w:rPr>
        <w:t>carfue</w:t>
      </w:r>
      <w:proofErr w:type="spellEnd"/>
      <w:r w:rsidRPr="00865C10">
        <w:rPr>
          <w:rFonts w:ascii="Times New Roman" w:eastAsia="SimSun" w:hAnsi="Times New Roman" w:cs="Times New Roman"/>
          <w:bCs/>
          <w:sz w:val="24"/>
          <w:szCs w:val="24"/>
          <w:lang w:eastAsia="zh-CN"/>
        </w:rPr>
        <w:t xml:space="preserve"> in 2016, this amount raised to 15000. Due to poor security situation and </w:t>
      </w:r>
      <w:proofErr w:type="spellStart"/>
      <w:r w:rsidRPr="00865C10">
        <w:rPr>
          <w:rFonts w:ascii="Times New Roman" w:eastAsia="SimSun" w:hAnsi="Times New Roman" w:cs="Times New Roman"/>
          <w:bCs/>
          <w:sz w:val="24"/>
          <w:szCs w:val="24"/>
          <w:lang w:eastAsia="zh-CN"/>
        </w:rPr>
        <w:t>carfue</w:t>
      </w:r>
      <w:proofErr w:type="spellEnd"/>
      <w:r w:rsidRPr="00865C10">
        <w:rPr>
          <w:rFonts w:ascii="Times New Roman" w:eastAsia="SimSun" w:hAnsi="Times New Roman" w:cs="Times New Roman"/>
          <w:bCs/>
          <w:sz w:val="24"/>
          <w:szCs w:val="24"/>
          <w:lang w:eastAsia="zh-CN"/>
        </w:rPr>
        <w:t xml:space="preserve"> the annual income </w:t>
      </w:r>
      <w:proofErr w:type="gramStart"/>
      <w:r w:rsidRPr="00865C10">
        <w:rPr>
          <w:rFonts w:ascii="Times New Roman" w:eastAsia="SimSun" w:hAnsi="Times New Roman" w:cs="Times New Roman"/>
          <w:bCs/>
          <w:sz w:val="24"/>
          <w:szCs w:val="24"/>
          <w:lang w:eastAsia="zh-CN"/>
        </w:rPr>
        <w:t>fall</w:t>
      </w:r>
      <w:proofErr w:type="gramEnd"/>
      <w:r w:rsidRPr="00865C10">
        <w:rPr>
          <w:rFonts w:ascii="Times New Roman" w:eastAsia="SimSun" w:hAnsi="Times New Roman" w:cs="Times New Roman"/>
          <w:bCs/>
          <w:sz w:val="24"/>
          <w:szCs w:val="24"/>
          <w:lang w:eastAsia="zh-CN"/>
        </w:rPr>
        <w:t xml:space="preserve"> to 3000. In 2021, when with better security situation, the trade of </w:t>
      </w:r>
      <w:proofErr w:type="spellStart"/>
      <w:r w:rsidRPr="00865C10">
        <w:rPr>
          <w:rFonts w:ascii="Times New Roman" w:eastAsia="SimSun" w:hAnsi="Times New Roman" w:cs="Times New Roman"/>
          <w:bCs/>
          <w:sz w:val="24"/>
          <w:szCs w:val="24"/>
          <w:lang w:eastAsia="zh-CN"/>
        </w:rPr>
        <w:t>chilghoza</w:t>
      </w:r>
      <w:proofErr w:type="spellEnd"/>
      <w:r w:rsidRPr="00865C10">
        <w:rPr>
          <w:rFonts w:ascii="Times New Roman" w:eastAsia="SimSun" w:hAnsi="Times New Roman" w:cs="Times New Roman"/>
          <w:bCs/>
          <w:sz w:val="24"/>
          <w:szCs w:val="24"/>
          <w:lang w:eastAsia="zh-CN"/>
        </w:rPr>
        <w:t xml:space="preserve"> once again increased and per-capita income from Chalghoza reached to 16000 Rs. Per month.  In 2022 again the situation gets worst, and the per-capita income again got decline </w:t>
      </w:r>
      <w:r w:rsidRPr="00865C10">
        <w:rPr>
          <w:rFonts w:ascii="Times New Roman" w:eastAsia="SimSun" w:hAnsi="Times New Roman" w:cs="Times New Roman"/>
          <w:bCs/>
          <w:sz w:val="24"/>
          <w:szCs w:val="24"/>
          <w:lang w:val="en-GB" w:eastAsia="zh-CN"/>
        </w:rPr>
        <w:t>(Fig.4.8).</w:t>
      </w:r>
    </w:p>
    <w:p w14:paraId="674FC49D" w14:textId="77777777" w:rsidR="00886FDA" w:rsidRPr="00865C10" w:rsidRDefault="00886FDA"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noProof/>
          <w:sz w:val="24"/>
          <w:szCs w:val="24"/>
        </w:rPr>
        <w:drawing>
          <wp:inline distT="0" distB="0" distL="0" distR="0" wp14:anchorId="7DE3CDDC" wp14:editId="275D67C3">
            <wp:extent cx="5200650" cy="2068830"/>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369A1E" w14:textId="77777777" w:rsidR="00222B72" w:rsidRPr="00865C10" w:rsidRDefault="00222B72"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eastAsia="zh-CN"/>
        </w:rPr>
        <w:t xml:space="preserve">                  </w:t>
      </w:r>
      <w:r w:rsidR="00886FDA" w:rsidRPr="00865C10">
        <w:rPr>
          <w:rFonts w:ascii="Times New Roman" w:eastAsia="SimSun" w:hAnsi="Times New Roman" w:cs="Times New Roman"/>
          <w:b/>
          <w:bCs/>
          <w:sz w:val="24"/>
          <w:szCs w:val="24"/>
          <w:lang w:eastAsia="zh-CN"/>
        </w:rPr>
        <w:t xml:space="preserve">Figure 4.8: </w:t>
      </w:r>
      <w:r w:rsidR="00886FDA" w:rsidRPr="00865C10">
        <w:rPr>
          <w:rFonts w:ascii="Times New Roman" w:eastAsia="SimSun" w:hAnsi="Times New Roman" w:cs="Times New Roman"/>
          <w:b/>
          <w:bCs/>
          <w:sz w:val="24"/>
          <w:szCs w:val="24"/>
          <w:lang w:val="en-GB" w:eastAsia="zh-CN"/>
        </w:rPr>
        <w:t xml:space="preserve">Economic Impacts on the trade of </w:t>
      </w:r>
      <w:proofErr w:type="spellStart"/>
      <w:r w:rsidR="00886FDA" w:rsidRPr="00865C10">
        <w:rPr>
          <w:rFonts w:ascii="Times New Roman" w:eastAsia="SimSun" w:hAnsi="Times New Roman" w:cs="Times New Roman"/>
          <w:b/>
          <w:bCs/>
          <w:sz w:val="24"/>
          <w:szCs w:val="24"/>
          <w:lang w:val="en-GB" w:eastAsia="zh-CN"/>
        </w:rPr>
        <w:t>chilghoza</w:t>
      </w:r>
      <w:proofErr w:type="spellEnd"/>
      <w:r w:rsidR="00886FDA" w:rsidRPr="00865C10">
        <w:rPr>
          <w:rFonts w:ascii="Times New Roman" w:eastAsia="SimSun" w:hAnsi="Times New Roman" w:cs="Times New Roman"/>
          <w:b/>
          <w:bCs/>
          <w:sz w:val="24"/>
          <w:szCs w:val="24"/>
          <w:lang w:val="en-GB" w:eastAsia="zh-CN"/>
        </w:rPr>
        <w:t xml:space="preserve"> in the study area</w:t>
      </w:r>
    </w:p>
    <w:p w14:paraId="1BC35DFF" w14:textId="77777777" w:rsidR="00886FDA" w:rsidRPr="00865C10" w:rsidRDefault="00886FDA" w:rsidP="00865C10">
      <w:pPr>
        <w:spacing w:before="240"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
          <w:bCs/>
          <w:sz w:val="24"/>
          <w:szCs w:val="24"/>
          <w:lang w:val="en-GB" w:eastAsia="zh-CN"/>
        </w:rPr>
        <w:t>Security Risks</w:t>
      </w:r>
    </w:p>
    <w:p w14:paraId="790B122A" w14:textId="197748B6" w:rsidR="00886FDA" w:rsidRPr="00865C10" w:rsidRDefault="00886FDA"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 xml:space="preserve">Security risks associated with militancy were a major concern for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harvesters and traders. Armed groups sometimes targeted NTFP collectors for extortion or conscripted them into their ranks. Participants recounted instances of violence and intimidation, which deterred individuals from engaging in </w:t>
      </w:r>
      <w:proofErr w:type="spellStart"/>
      <w:r w:rsidRPr="00865C10">
        <w:rPr>
          <w:rFonts w:ascii="Times New Roman" w:eastAsia="SimSun" w:hAnsi="Times New Roman" w:cs="Times New Roman"/>
          <w:bCs/>
          <w:sz w:val="24"/>
          <w:szCs w:val="24"/>
          <w:lang w:val="en-GB" w:eastAsia="zh-CN"/>
        </w:rPr>
        <w:t>chalghoza</w:t>
      </w:r>
      <w:proofErr w:type="spellEnd"/>
      <w:r w:rsidRPr="00865C10">
        <w:rPr>
          <w:rFonts w:ascii="Times New Roman" w:eastAsia="SimSun" w:hAnsi="Times New Roman" w:cs="Times New Roman"/>
          <w:bCs/>
          <w:sz w:val="24"/>
          <w:szCs w:val="24"/>
          <w:lang w:val="en-GB" w:eastAsia="zh-CN"/>
        </w:rPr>
        <w:t xml:space="preserve"> harvesting and trade. </w:t>
      </w:r>
      <w:r w:rsidR="00865C10">
        <w:rPr>
          <w:rFonts w:ascii="Times New Roman" w:eastAsia="SimSun" w:hAnsi="Times New Roman" w:cs="Times New Roman"/>
          <w:bCs/>
          <w:sz w:val="24"/>
          <w:szCs w:val="24"/>
          <w:lang w:val="en-GB" w:eastAsia="zh-CN"/>
        </w:rPr>
        <w:t xml:space="preserve"> </w:t>
      </w:r>
      <w:r w:rsidRPr="00865C10">
        <w:rPr>
          <w:rFonts w:ascii="Times New Roman" w:eastAsia="SimSun" w:hAnsi="Times New Roman" w:cs="Times New Roman"/>
          <w:bCs/>
          <w:sz w:val="24"/>
          <w:szCs w:val="24"/>
          <w:lang w:val="en-GB" w:eastAsia="zh-CN"/>
        </w:rPr>
        <w:t xml:space="preserve">During interviewing local people informed about injuries and deaths of the Chilghoza traders and collectors. The correspondence said that 13 </w:t>
      </w:r>
      <w:proofErr w:type="spellStart"/>
      <w:r w:rsidRPr="00865C10">
        <w:rPr>
          <w:rFonts w:ascii="Times New Roman" w:eastAsia="SimSun" w:hAnsi="Times New Roman" w:cs="Times New Roman"/>
          <w:bCs/>
          <w:sz w:val="24"/>
          <w:szCs w:val="24"/>
          <w:lang w:val="en-GB" w:eastAsia="zh-CN"/>
        </w:rPr>
        <w:lastRenderedPageBreak/>
        <w:t>chilghoza</w:t>
      </w:r>
      <w:proofErr w:type="spellEnd"/>
      <w:r w:rsidRPr="00865C10">
        <w:rPr>
          <w:rFonts w:ascii="Times New Roman" w:eastAsia="SimSun" w:hAnsi="Times New Roman" w:cs="Times New Roman"/>
          <w:bCs/>
          <w:sz w:val="24"/>
          <w:szCs w:val="24"/>
          <w:lang w:val="en-GB" w:eastAsia="zh-CN"/>
        </w:rPr>
        <w:t xml:space="preserve"> collectors were injured and 8 were died due to land mine bomb blasts and drone attacks in 2016. In 2019, 11 people got severe injuries and 2 deaths. In 2023 a group of </w:t>
      </w:r>
      <w:proofErr w:type="gramStart"/>
      <w:r w:rsidRPr="00865C10">
        <w:rPr>
          <w:rFonts w:ascii="Times New Roman" w:eastAsia="SimSun" w:hAnsi="Times New Roman" w:cs="Times New Roman"/>
          <w:bCs/>
          <w:sz w:val="24"/>
          <w:szCs w:val="24"/>
          <w:lang w:val="en-GB" w:eastAsia="zh-CN"/>
        </w:rPr>
        <w:t>terrorist</w:t>
      </w:r>
      <w:proofErr w:type="gramEnd"/>
      <w:r w:rsidRPr="00865C10">
        <w:rPr>
          <w:rFonts w:ascii="Times New Roman" w:eastAsia="SimSun" w:hAnsi="Times New Roman" w:cs="Times New Roman"/>
          <w:bCs/>
          <w:sz w:val="24"/>
          <w:szCs w:val="24"/>
          <w:lang w:val="en-GB" w:eastAsia="zh-CN"/>
        </w:rPr>
        <w:t xml:space="preserve"> targeted a vehicle of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collectors in result 13 </w:t>
      </w:r>
      <w:proofErr w:type="spellStart"/>
      <w:r w:rsidRPr="00865C10">
        <w:rPr>
          <w:rFonts w:ascii="Times New Roman" w:eastAsia="SimSun" w:hAnsi="Times New Roman" w:cs="Times New Roman"/>
          <w:bCs/>
          <w:sz w:val="24"/>
          <w:szCs w:val="24"/>
          <w:lang w:val="en-GB" w:eastAsia="zh-CN"/>
        </w:rPr>
        <w:t>chilghoza</w:t>
      </w:r>
      <w:proofErr w:type="spellEnd"/>
      <w:r w:rsidRPr="00865C10">
        <w:rPr>
          <w:rFonts w:ascii="Times New Roman" w:eastAsia="SimSun" w:hAnsi="Times New Roman" w:cs="Times New Roman"/>
          <w:bCs/>
          <w:sz w:val="24"/>
          <w:szCs w:val="24"/>
          <w:lang w:val="en-GB" w:eastAsia="zh-CN"/>
        </w:rPr>
        <w:t xml:space="preserve"> collectors including driver were killed and 5 were injured (Fig.4.9).</w:t>
      </w:r>
    </w:p>
    <w:p w14:paraId="38C4DD67" w14:textId="77777777" w:rsidR="00886FDA" w:rsidRPr="00865C10" w:rsidRDefault="00886FDA" w:rsidP="00865C10">
      <w:pPr>
        <w:spacing w:after="0" w:line="240" w:lineRule="auto"/>
        <w:jc w:val="both"/>
        <w:rPr>
          <w:rFonts w:ascii="Times New Roman" w:eastAsia="SimSun" w:hAnsi="Times New Roman" w:cs="Times New Roman"/>
          <w:b/>
          <w:bCs/>
          <w:sz w:val="24"/>
          <w:szCs w:val="24"/>
          <w:lang w:val="en-GB" w:eastAsia="zh-CN"/>
        </w:rPr>
      </w:pPr>
      <w:r w:rsidRPr="00865C10">
        <w:rPr>
          <w:rFonts w:ascii="Times New Roman" w:eastAsia="SimSun" w:hAnsi="Times New Roman" w:cs="Times New Roman"/>
          <w:bCs/>
          <w:noProof/>
          <w:sz w:val="24"/>
          <w:szCs w:val="24"/>
        </w:rPr>
        <w:drawing>
          <wp:inline distT="0" distB="0" distL="0" distR="0" wp14:anchorId="45625A9D" wp14:editId="693B0A68">
            <wp:extent cx="5562600" cy="2021840"/>
            <wp:effectExtent l="0" t="0" r="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36E93E7" w14:textId="77777777" w:rsidR="00886FDA" w:rsidRPr="00865C10" w:rsidRDefault="00222B72" w:rsidP="00865C10">
      <w:pPr>
        <w:spacing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
          <w:bCs/>
          <w:sz w:val="24"/>
          <w:szCs w:val="24"/>
          <w:lang w:val="en-GB" w:eastAsia="zh-CN"/>
        </w:rPr>
        <w:t xml:space="preserve">                                  </w:t>
      </w:r>
      <w:r w:rsidR="00886FDA" w:rsidRPr="00865C10">
        <w:rPr>
          <w:rFonts w:ascii="Times New Roman" w:eastAsia="SimSun" w:hAnsi="Times New Roman" w:cs="Times New Roman"/>
          <w:b/>
          <w:bCs/>
          <w:sz w:val="24"/>
          <w:szCs w:val="24"/>
          <w:lang w:val="en-GB" w:eastAsia="zh-CN"/>
        </w:rPr>
        <w:t>Figure 4.9:</w:t>
      </w:r>
      <w:r w:rsidR="00886FDA" w:rsidRPr="00865C10">
        <w:rPr>
          <w:rFonts w:ascii="Times New Roman" w:eastAsia="SimSun" w:hAnsi="Times New Roman" w:cs="Times New Roman"/>
          <w:b/>
          <w:bCs/>
          <w:sz w:val="24"/>
          <w:szCs w:val="24"/>
          <w:lang w:eastAsia="zh-CN"/>
        </w:rPr>
        <w:t xml:space="preserve"> Number of Injuries and deaths from 2013-2022</w:t>
      </w:r>
    </w:p>
    <w:p w14:paraId="742CFCCD" w14:textId="77777777" w:rsidR="00467516" w:rsidRPr="00865C10" w:rsidRDefault="00886FDA" w:rsidP="00865C10">
      <w:pPr>
        <w:spacing w:before="240" w:after="0" w:line="240" w:lineRule="auto"/>
        <w:jc w:val="both"/>
        <w:rPr>
          <w:rFonts w:ascii="Times New Roman" w:eastAsia="SimSun" w:hAnsi="Times New Roman" w:cs="Times New Roman"/>
          <w:b/>
          <w:bCs/>
          <w:sz w:val="24"/>
          <w:szCs w:val="24"/>
          <w:lang w:eastAsia="zh-CN"/>
        </w:rPr>
      </w:pPr>
      <w:r w:rsidRPr="00865C10">
        <w:rPr>
          <w:rFonts w:ascii="Times New Roman" w:eastAsia="SimSun" w:hAnsi="Times New Roman" w:cs="Times New Roman"/>
          <w:bCs/>
          <w:sz w:val="24"/>
          <w:szCs w:val="24"/>
          <w:lang w:eastAsia="zh-CN"/>
        </w:rPr>
        <w:br w:type="textWrapping" w:clear="all"/>
      </w:r>
      <w:r w:rsidR="00467516" w:rsidRPr="00865C10">
        <w:rPr>
          <w:rFonts w:ascii="Times New Roman" w:eastAsia="SimSun" w:hAnsi="Times New Roman" w:cs="Times New Roman"/>
          <w:b/>
          <w:bCs/>
          <w:sz w:val="24"/>
          <w:szCs w:val="24"/>
          <w:lang w:eastAsia="zh-CN"/>
        </w:rPr>
        <w:t>Conclusion</w:t>
      </w:r>
    </w:p>
    <w:p w14:paraId="7CEB3649" w14:textId="77777777" w:rsidR="005D3E74" w:rsidRPr="00865C10" w:rsidRDefault="00467516" w:rsidP="00865C10">
      <w:p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The current study reveals significant challenges faced by the local collectors and traders of NTFPs and Chalghoza nuts in the study area. The presence of terrorism creates an environment of instability and insecurity, disrupting the production, transportation, and market access of </w:t>
      </w:r>
      <w:proofErr w:type="spellStart"/>
      <w:r w:rsidRPr="00865C10">
        <w:rPr>
          <w:rFonts w:ascii="Times New Roman" w:eastAsia="SimSun" w:hAnsi="Times New Roman" w:cs="Times New Roman"/>
          <w:bCs/>
          <w:sz w:val="24"/>
          <w:szCs w:val="24"/>
          <w:lang w:eastAsia="zh-CN"/>
        </w:rPr>
        <w:t>chalghoza</w:t>
      </w:r>
      <w:proofErr w:type="spellEnd"/>
      <w:r w:rsidRPr="00865C10">
        <w:rPr>
          <w:rFonts w:ascii="Times New Roman" w:eastAsia="SimSun" w:hAnsi="Times New Roman" w:cs="Times New Roman"/>
          <w:bCs/>
          <w:sz w:val="24"/>
          <w:szCs w:val="24"/>
          <w:lang w:eastAsia="zh-CN"/>
        </w:rPr>
        <w:t xml:space="preserve"> nuts. Additionally, military operations intended to combat terrorism often result in human loss/ casualties, collateral damage, leading to the destruction of Chalghoza and NTFPs market, infrastructure, and supply chains. These disruptions have adverse consequences for the local economy, livelihoods of farmers and traders, and regional food security. The decline in NTFPs and Chalghoza trade affects the income and sustainability of stakeholders involved, increase economic hardships in the region. Furthermore, the consequences of reduced trade have implications for the overall food security situation, as NTFPs and Chalghoza nuts are an important source of income for the local population. The research highlights the need for targeted strategies and interventions to mitigate the impact of terrorism and military operations on the study area. Existing initiatives implemented by governments, international organizations, and local communities are examined, providing valuable insights into their effectiveness. It is crucial for policymakers, security forces, and relevant stakeholders to work together to develop and implement measures that promote stability, support the recovery of the NTFPs industry, and ensure sustainable economic development in North Waziristan Agency, FATA. By understanding the complexities of this relationship, informed decisions can be made to address the challenges faced by the trade of pine nuts in the region. Future efforts should focus on rebuilding infrastructure, providing support to farmers and traders, enhancing security measures, and facilitating market access. These actions, accompanied by policy improvements and increased cooperation among stakeholders, can contribute to the revival of the NTFPs trade and promote the socio-economic well-being of the local communities in District North Waziristan Agency, (Ex FATA).</w:t>
      </w:r>
    </w:p>
    <w:p w14:paraId="668E8B6C" w14:textId="77777777" w:rsidR="005D3E74" w:rsidRPr="00865C10" w:rsidRDefault="008B09A3" w:rsidP="00865C10">
      <w:pPr>
        <w:spacing w:before="240"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
          <w:bCs/>
          <w:sz w:val="24"/>
          <w:szCs w:val="24"/>
          <w:lang w:val="en-GB" w:eastAsia="zh-CN"/>
        </w:rPr>
        <w:t>Recommendations</w:t>
      </w:r>
    </w:p>
    <w:p w14:paraId="0587A6A6" w14:textId="77777777" w:rsidR="005D3E74" w:rsidRPr="00865C10" w:rsidRDefault="005D3E74" w:rsidP="00865C10">
      <w:pPr>
        <w:spacing w:after="0" w:line="240" w:lineRule="auto"/>
        <w:jc w:val="both"/>
        <w:rPr>
          <w:rFonts w:ascii="Times New Roman" w:eastAsia="SimSun" w:hAnsi="Times New Roman" w:cs="Times New Roman"/>
          <w:bCs/>
          <w:sz w:val="24"/>
          <w:szCs w:val="24"/>
          <w:lang w:val="en-GB" w:eastAsia="zh-CN"/>
        </w:rPr>
      </w:pPr>
      <w:r w:rsidRPr="00865C10">
        <w:rPr>
          <w:rFonts w:ascii="Times New Roman" w:eastAsia="SimSun" w:hAnsi="Times New Roman" w:cs="Times New Roman"/>
          <w:bCs/>
          <w:sz w:val="24"/>
          <w:szCs w:val="24"/>
          <w:lang w:val="en-GB" w:eastAsia="zh-CN"/>
        </w:rPr>
        <w:t>Followings are a few recommendations in light of the current study.</w:t>
      </w:r>
    </w:p>
    <w:p w14:paraId="4010DDCF"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Policymakers must adopt conflict-sensitive resource management strategies that prioritize the security and welfare of NTFP-dependent communities, ensuring their sustainable access to </w:t>
      </w:r>
      <w:proofErr w:type="spellStart"/>
      <w:r w:rsidRPr="00865C10">
        <w:rPr>
          <w:rFonts w:ascii="Times New Roman" w:eastAsia="SimSun" w:hAnsi="Times New Roman" w:cs="Times New Roman"/>
          <w:bCs/>
          <w:sz w:val="24"/>
          <w:szCs w:val="24"/>
          <w:lang w:eastAsia="zh-CN"/>
        </w:rPr>
        <w:t>chalghoza</w:t>
      </w:r>
      <w:proofErr w:type="spellEnd"/>
      <w:r w:rsidRPr="00865C10">
        <w:rPr>
          <w:rFonts w:ascii="Times New Roman" w:eastAsia="SimSun" w:hAnsi="Times New Roman" w:cs="Times New Roman"/>
          <w:bCs/>
          <w:sz w:val="24"/>
          <w:szCs w:val="24"/>
          <w:lang w:eastAsia="zh-CN"/>
        </w:rPr>
        <w:t xml:space="preserve"> and other NTFPs.</w:t>
      </w:r>
    </w:p>
    <w:p w14:paraId="621A2E2E"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lastRenderedPageBreak/>
        <w:t xml:space="preserve">Results of the current study show that collectors of the Chalghoza nuts were mostly women but they don’t have any share or part in market trade, perhaps this was due to cultural resections, however the government should encourage gender equity in every field of life. </w:t>
      </w:r>
    </w:p>
    <w:p w14:paraId="216A8EB4"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Finding shows that the local collectors often have no choice but to sell their </w:t>
      </w:r>
      <w:r w:rsidRPr="00865C10">
        <w:rPr>
          <w:rFonts w:ascii="Times New Roman" w:eastAsia="SimSun" w:hAnsi="Times New Roman" w:cs="Times New Roman"/>
          <w:bCs/>
          <w:sz w:val="24"/>
          <w:szCs w:val="24"/>
          <w:lang w:val="en-GB" w:eastAsia="zh-CN"/>
        </w:rPr>
        <w:t xml:space="preserve">chilgoza nuts </w:t>
      </w:r>
      <w:r w:rsidRPr="00865C10">
        <w:rPr>
          <w:rFonts w:ascii="Times New Roman" w:eastAsia="SimSun" w:hAnsi="Times New Roman" w:cs="Times New Roman"/>
          <w:bCs/>
          <w:sz w:val="24"/>
          <w:szCs w:val="24"/>
          <w:lang w:eastAsia="zh-CN"/>
        </w:rPr>
        <w:t>to</w:t>
      </w:r>
      <w:r w:rsidRPr="00865C10">
        <w:rPr>
          <w:rFonts w:ascii="Times New Roman" w:eastAsia="SimSun" w:hAnsi="Times New Roman" w:cs="Times New Roman"/>
          <w:bCs/>
          <w:sz w:val="24"/>
          <w:szCs w:val="24"/>
          <w:lang w:val="en-GB" w:eastAsia="zh-CN"/>
        </w:rPr>
        <w:t xml:space="preserve"> the</w:t>
      </w:r>
      <w:r w:rsidRPr="00865C10">
        <w:rPr>
          <w:rFonts w:ascii="Times New Roman" w:eastAsia="SimSun" w:hAnsi="Times New Roman" w:cs="Times New Roman"/>
          <w:bCs/>
          <w:sz w:val="24"/>
          <w:szCs w:val="24"/>
          <w:lang w:eastAsia="zh-CN"/>
        </w:rPr>
        <w:t xml:space="preserve"> middlemen or traders at lower prices due to lack of access to direct markets or buyers</w:t>
      </w:r>
      <w:r w:rsidRPr="00865C10">
        <w:rPr>
          <w:rFonts w:ascii="Times New Roman" w:eastAsia="SimSun" w:hAnsi="Times New Roman" w:cs="Times New Roman"/>
          <w:bCs/>
          <w:sz w:val="24"/>
          <w:szCs w:val="24"/>
          <w:lang w:val="en-GB" w:eastAsia="zh-CN"/>
        </w:rPr>
        <w:t>. They do not meet with the actual profit thus government should establish collection points of local market in their local regions.</w:t>
      </w:r>
    </w:p>
    <w:p w14:paraId="0FF149C3"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The government should develop and secure trade routes to enable safe NTFP trade in the study area. This includes infrastructure improvements, like roads and market and mechanisms to prevent extortion or violence along trade routes.</w:t>
      </w:r>
    </w:p>
    <w:p w14:paraId="36A7846C"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Government should train the local collectors of NTFPs about sustainable harvesting, processing and packing of the raw NTFPs and Chalghoza to avoid the loss of energy, resources and to enhance their resilience and sustainable resource management practices </w:t>
      </w:r>
    </w:p>
    <w:p w14:paraId="5390011E"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Integrating NTFP trade into broader conflict resolution initiatives can foster community stability and peace. Collaboration between conflict resolution experts and loya </w:t>
      </w:r>
      <w:proofErr w:type="spellStart"/>
      <w:r w:rsidRPr="00865C10">
        <w:rPr>
          <w:rFonts w:ascii="Times New Roman" w:eastAsia="SimSun" w:hAnsi="Times New Roman" w:cs="Times New Roman"/>
          <w:bCs/>
          <w:sz w:val="24"/>
          <w:szCs w:val="24"/>
          <w:lang w:eastAsia="zh-CN"/>
        </w:rPr>
        <w:t>jarga</w:t>
      </w:r>
      <w:proofErr w:type="spellEnd"/>
      <w:r w:rsidRPr="00865C10">
        <w:rPr>
          <w:rFonts w:ascii="Times New Roman" w:eastAsia="SimSun" w:hAnsi="Times New Roman" w:cs="Times New Roman"/>
          <w:bCs/>
          <w:sz w:val="24"/>
          <w:szCs w:val="24"/>
          <w:lang w:eastAsia="zh-CN"/>
        </w:rPr>
        <w:t xml:space="preserve"> and </w:t>
      </w:r>
      <w:proofErr w:type="gramStart"/>
      <w:r w:rsidRPr="00865C10">
        <w:rPr>
          <w:rFonts w:ascii="Times New Roman" w:eastAsia="SimSun" w:hAnsi="Times New Roman" w:cs="Times New Roman"/>
          <w:bCs/>
          <w:sz w:val="24"/>
          <w:szCs w:val="24"/>
          <w:lang w:eastAsia="zh-CN"/>
        </w:rPr>
        <w:t>militants</w:t>
      </w:r>
      <w:proofErr w:type="gramEnd"/>
      <w:r w:rsidRPr="00865C10">
        <w:rPr>
          <w:rFonts w:ascii="Times New Roman" w:eastAsia="SimSun" w:hAnsi="Times New Roman" w:cs="Times New Roman"/>
          <w:bCs/>
          <w:sz w:val="24"/>
          <w:szCs w:val="24"/>
          <w:lang w:eastAsia="zh-CN"/>
        </w:rPr>
        <w:t xml:space="preserve"> group is critical.</w:t>
      </w:r>
    </w:p>
    <w:p w14:paraId="5687CC97" w14:textId="77777777" w:rsidR="005D3E74" w:rsidRPr="00865C10" w:rsidRDefault="005D3E74" w:rsidP="00865C10">
      <w:pPr>
        <w:numPr>
          <w:ilvl w:val="0"/>
          <w:numId w:val="2"/>
        </w:numPr>
        <w:spacing w:after="0" w:line="240" w:lineRule="auto"/>
        <w:jc w:val="both"/>
        <w:rPr>
          <w:rFonts w:ascii="Times New Roman" w:eastAsia="SimSun" w:hAnsi="Times New Roman" w:cs="Times New Roman"/>
          <w:bCs/>
          <w:sz w:val="24"/>
          <w:szCs w:val="24"/>
          <w:lang w:eastAsia="zh-CN"/>
        </w:rPr>
      </w:pPr>
      <w:r w:rsidRPr="00865C10">
        <w:rPr>
          <w:rFonts w:ascii="Times New Roman" w:eastAsia="SimSun" w:hAnsi="Times New Roman" w:cs="Times New Roman"/>
          <w:bCs/>
          <w:sz w:val="24"/>
          <w:szCs w:val="24"/>
          <w:lang w:eastAsia="zh-CN"/>
        </w:rPr>
        <w:t xml:space="preserve">This research opens the door to several avenues for future exploration to conduct in-depth case studies in specific conflict-affected regions to gain a deeper understanding of the unique challenges and adaptive strategies. There is need to evaluate the effectiveness of policies and interventions aimed at mitigating the impact of militancy on NTFP trade. This includes assessing the outcomes of initiatives such as secure trade routes and livelihood diversification programs. Investigations are critical to study gender equitable rights within NTFP-dependent communities, considering the differential impacts of militancy on men and women involved in </w:t>
      </w:r>
      <w:proofErr w:type="spellStart"/>
      <w:r w:rsidRPr="00865C10">
        <w:rPr>
          <w:rFonts w:ascii="Times New Roman" w:eastAsia="SimSun" w:hAnsi="Times New Roman" w:cs="Times New Roman"/>
          <w:bCs/>
          <w:sz w:val="24"/>
          <w:szCs w:val="24"/>
          <w:lang w:eastAsia="zh-CN"/>
        </w:rPr>
        <w:t>chalghoza</w:t>
      </w:r>
      <w:proofErr w:type="spellEnd"/>
      <w:r w:rsidRPr="00865C10">
        <w:rPr>
          <w:rFonts w:ascii="Times New Roman" w:eastAsia="SimSun" w:hAnsi="Times New Roman" w:cs="Times New Roman"/>
          <w:bCs/>
          <w:sz w:val="24"/>
          <w:szCs w:val="24"/>
          <w:lang w:eastAsia="zh-CN"/>
        </w:rPr>
        <w:t xml:space="preserve"> and NTFP trade. Understand the roles, vulnerabilities, and contributions of both genders.</w:t>
      </w:r>
    </w:p>
    <w:p w14:paraId="2275EFEC" w14:textId="77777777" w:rsidR="005D3E74" w:rsidRPr="00865C10" w:rsidRDefault="005D3E74" w:rsidP="00865C10">
      <w:pPr>
        <w:spacing w:before="240" w:after="0" w:line="240" w:lineRule="auto"/>
        <w:rPr>
          <w:rFonts w:ascii="Times New Roman" w:hAnsi="Times New Roman" w:cs="Times New Roman"/>
          <w:b/>
          <w:bCs/>
          <w:color w:val="000000" w:themeColor="text1"/>
          <w:sz w:val="24"/>
          <w:szCs w:val="24"/>
        </w:rPr>
      </w:pPr>
      <w:r w:rsidRPr="00865C10">
        <w:rPr>
          <w:rFonts w:ascii="Times New Roman" w:hAnsi="Times New Roman" w:cs="Times New Roman"/>
          <w:b/>
          <w:bCs/>
          <w:color w:val="000000" w:themeColor="text1"/>
          <w:sz w:val="24"/>
          <w:szCs w:val="24"/>
        </w:rPr>
        <w:t>References</w:t>
      </w:r>
    </w:p>
    <w:p w14:paraId="2181FE23"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Ahmad, S. S., Abbasi, Q., Jabeen, R., &amp; Shah, M. T. (2012). Decline of conifer forest cover in Pakistan: a GIS approach. </w:t>
      </w:r>
      <w:r w:rsidRPr="00865C10">
        <w:rPr>
          <w:rFonts w:ascii="Times New Roman" w:hAnsi="Times New Roman" w:cs="Times New Roman"/>
          <w:i/>
          <w:iCs/>
          <w:color w:val="000000" w:themeColor="text1"/>
          <w:sz w:val="24"/>
          <w:szCs w:val="24"/>
          <w:shd w:val="clear" w:color="auto" w:fill="FFFFFF"/>
        </w:rPr>
        <w:t>Pak. J. Bot</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44</w:t>
      </w:r>
      <w:r w:rsidRPr="00865C10">
        <w:rPr>
          <w:rFonts w:ascii="Times New Roman" w:hAnsi="Times New Roman" w:cs="Times New Roman"/>
          <w:color w:val="000000" w:themeColor="text1"/>
          <w:sz w:val="24"/>
          <w:szCs w:val="24"/>
          <w:shd w:val="clear" w:color="auto" w:fill="FFFFFF"/>
        </w:rPr>
        <w:t>(2), 511-514.</w:t>
      </w:r>
    </w:p>
    <w:p w14:paraId="12FF508C"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r w:rsidRPr="00865C10">
        <w:rPr>
          <w:rFonts w:ascii="Times New Roman" w:hAnsi="Times New Roman" w:cs="Times New Roman"/>
          <w:bCs/>
          <w:color w:val="000000" w:themeColor="text1"/>
          <w:sz w:val="24"/>
          <w:szCs w:val="24"/>
        </w:rPr>
        <w:t xml:space="preserve">Ahmad, S., Khan, N., &amp; Ullah, M. (2023). </w:t>
      </w:r>
      <w:r w:rsidRPr="00865C10">
        <w:rPr>
          <w:rFonts w:ascii="Times New Roman" w:hAnsi="Times New Roman" w:cs="Times New Roman"/>
          <w:bCs/>
          <w:i/>
          <w:iCs/>
          <w:color w:val="000000" w:themeColor="text1"/>
          <w:sz w:val="24"/>
          <w:szCs w:val="24"/>
        </w:rPr>
        <w:t>The ecological and socio-economic significance of Chilghoza pine forests in North Waziristan</w:t>
      </w:r>
      <w:r w:rsidRPr="00865C10">
        <w:rPr>
          <w:rFonts w:ascii="Times New Roman" w:hAnsi="Times New Roman" w:cs="Times New Roman"/>
          <w:bCs/>
          <w:color w:val="000000" w:themeColor="text1"/>
          <w:sz w:val="24"/>
          <w:szCs w:val="24"/>
        </w:rPr>
        <w:t xml:space="preserve">. Journal of Forest Research, 28(3), 123-135.  </w:t>
      </w:r>
    </w:p>
    <w:p w14:paraId="67C1B771"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rPr>
      </w:pPr>
      <w:r w:rsidRPr="00865C10">
        <w:rPr>
          <w:rFonts w:ascii="Times New Roman" w:hAnsi="Times New Roman" w:cs="Times New Roman"/>
          <w:color w:val="000000" w:themeColor="text1"/>
          <w:sz w:val="24"/>
          <w:szCs w:val="24"/>
        </w:rPr>
        <w:t>Anonymous. 2007. Food and Agriculture Organization of the United Nations, (FAO). Rome, Italy.</w:t>
      </w:r>
    </w:p>
    <w:p w14:paraId="0DA746D1"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rPr>
      </w:pPr>
      <w:r w:rsidRPr="00865C10">
        <w:rPr>
          <w:rFonts w:ascii="Times New Roman" w:hAnsi="Times New Roman" w:cs="Times New Roman"/>
          <w:color w:val="000000" w:themeColor="text1"/>
          <w:sz w:val="24"/>
          <w:szCs w:val="24"/>
        </w:rPr>
        <w:t xml:space="preserve">Ali, S., &amp; Khan, T. (2021). </w:t>
      </w:r>
      <w:r w:rsidRPr="00865C10">
        <w:rPr>
          <w:rFonts w:ascii="Times New Roman" w:hAnsi="Times New Roman" w:cs="Times New Roman"/>
          <w:i/>
          <w:iCs/>
          <w:color w:val="000000" w:themeColor="text1"/>
          <w:sz w:val="24"/>
          <w:szCs w:val="24"/>
        </w:rPr>
        <w:t xml:space="preserve">The impact of militancy on the trade of non-timber forest products: A case study of </w:t>
      </w:r>
      <w:proofErr w:type="spellStart"/>
      <w:r w:rsidRPr="00865C10">
        <w:rPr>
          <w:rFonts w:ascii="Times New Roman" w:hAnsi="Times New Roman" w:cs="Times New Roman"/>
          <w:i/>
          <w:iCs/>
          <w:color w:val="000000" w:themeColor="text1"/>
          <w:sz w:val="24"/>
          <w:szCs w:val="24"/>
        </w:rPr>
        <w:t>chilghoza</w:t>
      </w:r>
      <w:proofErr w:type="spellEnd"/>
      <w:r w:rsidRPr="00865C10">
        <w:rPr>
          <w:rFonts w:ascii="Times New Roman" w:hAnsi="Times New Roman" w:cs="Times New Roman"/>
          <w:i/>
          <w:iCs/>
          <w:color w:val="000000" w:themeColor="text1"/>
          <w:sz w:val="24"/>
          <w:szCs w:val="24"/>
        </w:rPr>
        <w:t xml:space="preserve"> pine and medicinal plants</w:t>
      </w:r>
      <w:r w:rsidRPr="00865C10">
        <w:rPr>
          <w:rFonts w:ascii="Times New Roman" w:hAnsi="Times New Roman" w:cs="Times New Roman"/>
          <w:color w:val="000000" w:themeColor="text1"/>
          <w:sz w:val="24"/>
          <w:szCs w:val="24"/>
        </w:rPr>
        <w:t>. Journal of Forest Economics, 10(2), 67-85.</w:t>
      </w:r>
    </w:p>
    <w:p w14:paraId="65546E74"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rPr>
      </w:pPr>
      <w:r w:rsidRPr="00865C10">
        <w:rPr>
          <w:rFonts w:ascii="Times New Roman" w:hAnsi="Times New Roman" w:cs="Times New Roman"/>
          <w:color w:val="000000" w:themeColor="text1"/>
          <w:sz w:val="24"/>
          <w:szCs w:val="24"/>
        </w:rPr>
        <w:t xml:space="preserve">Khan, M., Ahmad, S., &amp; Rehman, Z. (2022). </w:t>
      </w:r>
      <w:r w:rsidRPr="00865C10">
        <w:rPr>
          <w:rFonts w:ascii="Times New Roman" w:hAnsi="Times New Roman" w:cs="Times New Roman"/>
          <w:i/>
          <w:iCs/>
          <w:color w:val="000000" w:themeColor="text1"/>
          <w:sz w:val="24"/>
          <w:szCs w:val="24"/>
        </w:rPr>
        <w:t>The economic and ecological significance of non-timber forest products in tribal areas of Pakistan</w:t>
      </w:r>
      <w:r w:rsidRPr="00865C10">
        <w:rPr>
          <w:rFonts w:ascii="Times New Roman" w:hAnsi="Times New Roman" w:cs="Times New Roman"/>
          <w:color w:val="000000" w:themeColor="text1"/>
          <w:sz w:val="24"/>
          <w:szCs w:val="24"/>
        </w:rPr>
        <w:t>. Environmental Research and Development Journal, 15(4), 145-162.</w:t>
      </w:r>
    </w:p>
    <w:p w14:paraId="731E509F"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r w:rsidRPr="00865C10">
        <w:rPr>
          <w:rFonts w:ascii="Times New Roman" w:hAnsi="Times New Roman" w:cs="Times New Roman"/>
          <w:bCs/>
          <w:color w:val="000000" w:themeColor="text1"/>
          <w:sz w:val="24"/>
          <w:szCs w:val="24"/>
        </w:rPr>
        <w:t>Annonymus.2022. The Express Tribune, published on November 3rd, 2022.</w:t>
      </w:r>
    </w:p>
    <w:p w14:paraId="6D07E6F5"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Arnold, J. M., &amp; Pérez, M. R. (2001). Can non-timber forest products match tropical forest conservation and development objectives. </w:t>
      </w:r>
      <w:r w:rsidRPr="00865C10">
        <w:rPr>
          <w:rFonts w:ascii="Times New Roman" w:hAnsi="Times New Roman" w:cs="Times New Roman"/>
          <w:i/>
          <w:iCs/>
          <w:color w:val="000000" w:themeColor="text1"/>
          <w:sz w:val="24"/>
          <w:szCs w:val="24"/>
          <w:shd w:val="clear" w:color="auto" w:fill="FFFFFF"/>
        </w:rPr>
        <w:t>Ecological economics</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39</w:t>
      </w:r>
      <w:r w:rsidRPr="00865C10">
        <w:rPr>
          <w:rFonts w:ascii="Times New Roman" w:hAnsi="Times New Roman" w:cs="Times New Roman"/>
          <w:color w:val="000000" w:themeColor="text1"/>
          <w:sz w:val="24"/>
          <w:szCs w:val="24"/>
          <w:shd w:val="clear" w:color="auto" w:fill="FFFFFF"/>
        </w:rPr>
        <w:t>(3), 437-447.</w:t>
      </w:r>
    </w:p>
    <w:p w14:paraId="6334474D"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Belcher, B., &amp; Kusters, K. (2004). Non-timber forest product commercialization: development and conservation lessons. </w:t>
      </w:r>
      <w:r w:rsidRPr="00865C10">
        <w:rPr>
          <w:rFonts w:ascii="Times New Roman" w:hAnsi="Times New Roman" w:cs="Times New Roman"/>
          <w:i/>
          <w:iCs/>
          <w:color w:val="000000" w:themeColor="text1"/>
          <w:sz w:val="24"/>
          <w:szCs w:val="24"/>
          <w:shd w:val="clear" w:color="auto" w:fill="FFFFFF"/>
        </w:rPr>
        <w:t>Forest products, livelihoods and conservation: case studies of non-timber forest product systems</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1</w:t>
      </w:r>
      <w:r w:rsidRPr="00865C10">
        <w:rPr>
          <w:rFonts w:ascii="Times New Roman" w:hAnsi="Times New Roman" w:cs="Times New Roman"/>
          <w:color w:val="000000" w:themeColor="text1"/>
          <w:sz w:val="24"/>
          <w:szCs w:val="24"/>
          <w:shd w:val="clear" w:color="auto" w:fill="FFFFFF"/>
        </w:rPr>
        <w:t>, 1-22.</w:t>
      </w:r>
    </w:p>
    <w:p w14:paraId="67A05061"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Bray, D. B., Antinori, C., &amp; Torres-Rojo, J. M. (2006). The Mexican model of community forest management: The role of agrarian policy, forest policy and entrepreneurial organization. </w:t>
      </w:r>
      <w:r w:rsidRPr="00865C10">
        <w:rPr>
          <w:rFonts w:ascii="Times New Roman" w:hAnsi="Times New Roman" w:cs="Times New Roman"/>
          <w:i/>
          <w:iCs/>
          <w:color w:val="000000" w:themeColor="text1"/>
          <w:sz w:val="24"/>
          <w:szCs w:val="24"/>
          <w:shd w:val="clear" w:color="auto" w:fill="FFFFFF"/>
        </w:rPr>
        <w:t>Forest policy and economics</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8</w:t>
      </w:r>
      <w:r w:rsidRPr="00865C10">
        <w:rPr>
          <w:rFonts w:ascii="Times New Roman" w:hAnsi="Times New Roman" w:cs="Times New Roman"/>
          <w:color w:val="000000" w:themeColor="text1"/>
          <w:sz w:val="24"/>
          <w:szCs w:val="24"/>
          <w:shd w:val="clear" w:color="auto" w:fill="FFFFFF"/>
        </w:rPr>
        <w:t>(4), 470-484.</w:t>
      </w:r>
    </w:p>
    <w:p w14:paraId="0C38794D"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222222"/>
          <w:sz w:val="24"/>
          <w:szCs w:val="24"/>
          <w:shd w:val="clear" w:color="auto" w:fill="FFFFFF"/>
        </w:rPr>
        <w:lastRenderedPageBreak/>
        <w:t>Champion, S. H., Seth, S. K., &amp; Khattak, G. M. (1965). Forest types of Pakistan. </w:t>
      </w:r>
      <w:r w:rsidRPr="00865C10">
        <w:rPr>
          <w:rFonts w:ascii="Times New Roman" w:hAnsi="Times New Roman" w:cs="Times New Roman"/>
          <w:i/>
          <w:iCs/>
          <w:color w:val="222222"/>
          <w:sz w:val="24"/>
          <w:szCs w:val="24"/>
          <w:shd w:val="clear" w:color="auto" w:fill="FFFFFF"/>
        </w:rPr>
        <w:t>Forest types of Pakistan.</w:t>
      </w:r>
      <w:r w:rsidRPr="00865C10">
        <w:rPr>
          <w:rFonts w:ascii="Times New Roman" w:hAnsi="Times New Roman" w:cs="Times New Roman"/>
          <w:color w:val="000000" w:themeColor="text1"/>
          <w:sz w:val="24"/>
          <w:szCs w:val="24"/>
          <w:shd w:val="clear" w:color="auto" w:fill="FFFFFF"/>
        </w:rPr>
        <w:t xml:space="preserve"> </w:t>
      </w:r>
    </w:p>
    <w:p w14:paraId="6D922D33"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Khan, A. A., Jilani, G., Akhtar, M. S., Naqvi, S. S., &amp; Rasheed, M. (2009). Phosphorus solubilizing bacteria: occurrence, mechanisms and their role in crop production. </w:t>
      </w:r>
      <w:r w:rsidRPr="00865C10">
        <w:rPr>
          <w:rFonts w:ascii="Times New Roman" w:hAnsi="Times New Roman" w:cs="Times New Roman"/>
          <w:i/>
          <w:iCs/>
          <w:color w:val="000000" w:themeColor="text1"/>
          <w:sz w:val="24"/>
          <w:szCs w:val="24"/>
          <w:shd w:val="clear" w:color="auto" w:fill="FFFFFF"/>
        </w:rPr>
        <w:t>J. agric. biol. sci</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1</w:t>
      </w:r>
      <w:r w:rsidRPr="00865C10">
        <w:rPr>
          <w:rFonts w:ascii="Times New Roman" w:hAnsi="Times New Roman" w:cs="Times New Roman"/>
          <w:color w:val="000000" w:themeColor="text1"/>
          <w:sz w:val="24"/>
          <w:szCs w:val="24"/>
          <w:shd w:val="clear" w:color="auto" w:fill="FFFFFF"/>
        </w:rPr>
        <w:t>(1), 48-58.</w:t>
      </w:r>
    </w:p>
    <w:p w14:paraId="1BDD0081"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 xml:space="preserve">World Food </w:t>
      </w:r>
      <w:proofErr w:type="spellStart"/>
      <w:r w:rsidRPr="00865C10">
        <w:rPr>
          <w:rFonts w:ascii="Times New Roman" w:hAnsi="Times New Roman" w:cs="Times New Roman"/>
          <w:color w:val="000000" w:themeColor="text1"/>
          <w:sz w:val="24"/>
          <w:szCs w:val="24"/>
          <w:shd w:val="clear" w:color="auto" w:fill="FFFFFF"/>
        </w:rPr>
        <w:t>Programme</w:t>
      </w:r>
      <w:proofErr w:type="spellEnd"/>
      <w:r w:rsidRPr="00865C10">
        <w:rPr>
          <w:rFonts w:ascii="Times New Roman" w:hAnsi="Times New Roman" w:cs="Times New Roman"/>
          <w:color w:val="000000" w:themeColor="text1"/>
          <w:sz w:val="24"/>
          <w:szCs w:val="24"/>
          <w:shd w:val="clear" w:color="auto" w:fill="FFFFFF"/>
        </w:rPr>
        <w:t>. (2009). </w:t>
      </w:r>
      <w:r w:rsidRPr="00865C10">
        <w:rPr>
          <w:rFonts w:ascii="Times New Roman" w:hAnsi="Times New Roman" w:cs="Times New Roman"/>
          <w:i/>
          <w:iCs/>
          <w:color w:val="000000" w:themeColor="text1"/>
          <w:sz w:val="24"/>
          <w:szCs w:val="24"/>
          <w:shd w:val="clear" w:color="auto" w:fill="FFFFFF"/>
        </w:rPr>
        <w:t>Hunger and markets</w:t>
      </w:r>
      <w:r w:rsidRPr="00865C10">
        <w:rPr>
          <w:rFonts w:ascii="Times New Roman" w:hAnsi="Times New Roman" w:cs="Times New Roman"/>
          <w:color w:val="000000" w:themeColor="text1"/>
          <w:sz w:val="24"/>
          <w:szCs w:val="24"/>
          <w:shd w:val="clear" w:color="auto" w:fill="FFFFFF"/>
        </w:rPr>
        <w:t> (Vol. 3). Earthscan.</w:t>
      </w:r>
    </w:p>
    <w:p w14:paraId="08691BD3"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Kusters, J. G., Van Vliet, A. H., &amp; Kuipers, E. J. (2006). Pathogenesis of Helicobacter pylori infection. </w:t>
      </w:r>
      <w:r w:rsidRPr="00865C10">
        <w:rPr>
          <w:rFonts w:ascii="Times New Roman" w:hAnsi="Times New Roman" w:cs="Times New Roman"/>
          <w:i/>
          <w:iCs/>
          <w:color w:val="000000" w:themeColor="text1"/>
          <w:sz w:val="24"/>
          <w:szCs w:val="24"/>
          <w:shd w:val="clear" w:color="auto" w:fill="FFFFFF"/>
        </w:rPr>
        <w:t>Clinical microbiology reviews</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19</w:t>
      </w:r>
      <w:r w:rsidRPr="00865C10">
        <w:rPr>
          <w:rFonts w:ascii="Times New Roman" w:hAnsi="Times New Roman" w:cs="Times New Roman"/>
          <w:color w:val="000000" w:themeColor="text1"/>
          <w:sz w:val="24"/>
          <w:szCs w:val="24"/>
          <w:shd w:val="clear" w:color="auto" w:fill="FFFFFF"/>
        </w:rPr>
        <w:t>(3), 449-490.</w:t>
      </w:r>
    </w:p>
    <w:p w14:paraId="435D21A7"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Scoones, I., Melnyk, M., &amp; Pretty, J. N. (Eds.). (1992). The hidden harvest: wild foods and agricultural systems; a literature review and annotated bibliography.</w:t>
      </w:r>
    </w:p>
    <w:p w14:paraId="66E0DFC1"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 xml:space="preserve">Belcher, B., &amp; </w:t>
      </w:r>
      <w:proofErr w:type="spellStart"/>
      <w:r w:rsidRPr="00865C10">
        <w:rPr>
          <w:rFonts w:ascii="Times New Roman" w:hAnsi="Times New Roman" w:cs="Times New Roman"/>
          <w:color w:val="000000" w:themeColor="text1"/>
          <w:sz w:val="24"/>
          <w:szCs w:val="24"/>
          <w:shd w:val="clear" w:color="auto" w:fill="FFFFFF"/>
        </w:rPr>
        <w:t>Schreckenberg</w:t>
      </w:r>
      <w:proofErr w:type="spellEnd"/>
      <w:r w:rsidRPr="00865C10">
        <w:rPr>
          <w:rFonts w:ascii="Times New Roman" w:hAnsi="Times New Roman" w:cs="Times New Roman"/>
          <w:color w:val="000000" w:themeColor="text1"/>
          <w:sz w:val="24"/>
          <w:szCs w:val="24"/>
          <w:shd w:val="clear" w:color="auto" w:fill="FFFFFF"/>
        </w:rPr>
        <w:t xml:space="preserve">, K. (2007). </w:t>
      </w:r>
      <w:proofErr w:type="spellStart"/>
      <w:r w:rsidRPr="00865C10">
        <w:rPr>
          <w:rFonts w:ascii="Times New Roman" w:hAnsi="Times New Roman" w:cs="Times New Roman"/>
          <w:color w:val="000000" w:themeColor="text1"/>
          <w:sz w:val="24"/>
          <w:szCs w:val="24"/>
          <w:shd w:val="clear" w:color="auto" w:fill="FFFFFF"/>
        </w:rPr>
        <w:t>Commercialisation</w:t>
      </w:r>
      <w:proofErr w:type="spellEnd"/>
      <w:r w:rsidRPr="00865C10">
        <w:rPr>
          <w:rFonts w:ascii="Times New Roman" w:hAnsi="Times New Roman" w:cs="Times New Roman"/>
          <w:color w:val="000000" w:themeColor="text1"/>
          <w:sz w:val="24"/>
          <w:szCs w:val="24"/>
          <w:shd w:val="clear" w:color="auto" w:fill="FFFFFF"/>
        </w:rPr>
        <w:t xml:space="preserve"> of non‐timber forest products: A reality check. </w:t>
      </w:r>
      <w:r w:rsidRPr="00865C10">
        <w:rPr>
          <w:rFonts w:ascii="Times New Roman" w:hAnsi="Times New Roman" w:cs="Times New Roman"/>
          <w:i/>
          <w:iCs/>
          <w:color w:val="000000" w:themeColor="text1"/>
          <w:sz w:val="24"/>
          <w:szCs w:val="24"/>
          <w:shd w:val="clear" w:color="auto" w:fill="FFFFFF"/>
        </w:rPr>
        <w:t>Development Policy Review</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25</w:t>
      </w:r>
      <w:r w:rsidRPr="00865C10">
        <w:rPr>
          <w:rFonts w:ascii="Times New Roman" w:hAnsi="Times New Roman" w:cs="Times New Roman"/>
          <w:color w:val="000000" w:themeColor="text1"/>
          <w:sz w:val="24"/>
          <w:szCs w:val="24"/>
          <w:shd w:val="clear" w:color="auto" w:fill="FFFFFF"/>
        </w:rPr>
        <w:t>(3), 355-377.</w:t>
      </w:r>
    </w:p>
    <w:p w14:paraId="5BF4D204"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r w:rsidRPr="00865C10">
        <w:rPr>
          <w:rFonts w:ascii="Times New Roman" w:hAnsi="Times New Roman" w:cs="Times New Roman"/>
          <w:color w:val="000000" w:themeColor="text1"/>
          <w:sz w:val="24"/>
          <w:szCs w:val="24"/>
          <w:shd w:val="clear" w:color="auto" w:fill="FFFFFF"/>
        </w:rPr>
        <w:t xml:space="preserve">Bray, R. A. (2006). </w:t>
      </w:r>
      <w:proofErr w:type="spellStart"/>
      <w:r w:rsidRPr="00865C10">
        <w:rPr>
          <w:rFonts w:ascii="Times New Roman" w:hAnsi="Times New Roman" w:cs="Times New Roman"/>
          <w:color w:val="000000" w:themeColor="text1"/>
          <w:sz w:val="24"/>
          <w:szCs w:val="24"/>
          <w:shd w:val="clear" w:color="auto" w:fill="FFFFFF"/>
        </w:rPr>
        <w:t>Prosorhynchus</w:t>
      </w:r>
      <w:proofErr w:type="spellEnd"/>
      <w:r w:rsidRPr="00865C10">
        <w:rPr>
          <w:rFonts w:ascii="Times New Roman" w:hAnsi="Times New Roman" w:cs="Times New Roman"/>
          <w:color w:val="000000" w:themeColor="text1"/>
          <w:sz w:val="24"/>
          <w:szCs w:val="24"/>
          <w:shd w:val="clear" w:color="auto" w:fill="FFFFFF"/>
        </w:rPr>
        <w:t xml:space="preserve"> </w:t>
      </w:r>
      <w:proofErr w:type="spellStart"/>
      <w:r w:rsidRPr="00865C10">
        <w:rPr>
          <w:rFonts w:ascii="Times New Roman" w:hAnsi="Times New Roman" w:cs="Times New Roman"/>
          <w:color w:val="000000" w:themeColor="text1"/>
          <w:sz w:val="24"/>
          <w:szCs w:val="24"/>
          <w:shd w:val="clear" w:color="auto" w:fill="FFFFFF"/>
        </w:rPr>
        <w:t>maternus</w:t>
      </w:r>
      <w:proofErr w:type="spellEnd"/>
      <w:r w:rsidRPr="00865C10">
        <w:rPr>
          <w:rFonts w:ascii="Times New Roman" w:hAnsi="Times New Roman" w:cs="Times New Roman"/>
          <w:color w:val="000000" w:themeColor="text1"/>
          <w:sz w:val="24"/>
          <w:szCs w:val="24"/>
          <w:shd w:val="clear" w:color="auto" w:fill="FFFFFF"/>
        </w:rPr>
        <w:t xml:space="preserve"> sp. </w:t>
      </w:r>
      <w:proofErr w:type="gramStart"/>
      <w:r w:rsidRPr="00865C10">
        <w:rPr>
          <w:rFonts w:ascii="Times New Roman" w:hAnsi="Times New Roman" w:cs="Times New Roman"/>
          <w:color w:val="000000" w:themeColor="text1"/>
          <w:sz w:val="24"/>
          <w:szCs w:val="24"/>
          <w:shd w:val="clear" w:color="auto" w:fill="FFFFFF"/>
        </w:rPr>
        <w:t>n.(</w:t>
      </w:r>
      <w:proofErr w:type="gramEnd"/>
      <w:r w:rsidRPr="00865C10">
        <w:rPr>
          <w:rFonts w:ascii="Times New Roman" w:hAnsi="Times New Roman" w:cs="Times New Roman"/>
          <w:color w:val="000000" w:themeColor="text1"/>
          <w:sz w:val="24"/>
          <w:szCs w:val="24"/>
          <w:shd w:val="clear" w:color="auto" w:fill="FFFFFF"/>
        </w:rPr>
        <w:t xml:space="preserve">Digenea: </w:t>
      </w:r>
      <w:proofErr w:type="spellStart"/>
      <w:r w:rsidRPr="00865C10">
        <w:rPr>
          <w:rFonts w:ascii="Times New Roman" w:hAnsi="Times New Roman" w:cs="Times New Roman"/>
          <w:color w:val="000000" w:themeColor="text1"/>
          <w:sz w:val="24"/>
          <w:szCs w:val="24"/>
          <w:shd w:val="clear" w:color="auto" w:fill="FFFFFF"/>
        </w:rPr>
        <w:t>Bucephalidae</w:t>
      </w:r>
      <w:proofErr w:type="spellEnd"/>
      <w:r w:rsidRPr="00865C10">
        <w:rPr>
          <w:rFonts w:ascii="Times New Roman" w:hAnsi="Times New Roman" w:cs="Times New Roman"/>
          <w:color w:val="000000" w:themeColor="text1"/>
          <w:sz w:val="24"/>
          <w:szCs w:val="24"/>
          <w:shd w:val="clear" w:color="auto" w:fill="FFFFFF"/>
        </w:rPr>
        <w:t xml:space="preserve">) from the </w:t>
      </w:r>
      <w:proofErr w:type="spellStart"/>
      <w:r w:rsidRPr="00865C10">
        <w:rPr>
          <w:rFonts w:ascii="Times New Roman" w:hAnsi="Times New Roman" w:cs="Times New Roman"/>
          <w:color w:val="000000" w:themeColor="text1"/>
          <w:sz w:val="24"/>
          <w:szCs w:val="24"/>
          <w:shd w:val="clear" w:color="auto" w:fill="FFFFFF"/>
        </w:rPr>
        <w:t>malabar</w:t>
      </w:r>
      <w:proofErr w:type="spellEnd"/>
      <w:r w:rsidRPr="00865C10">
        <w:rPr>
          <w:rFonts w:ascii="Times New Roman" w:hAnsi="Times New Roman" w:cs="Times New Roman"/>
          <w:color w:val="000000" w:themeColor="text1"/>
          <w:sz w:val="24"/>
          <w:szCs w:val="24"/>
          <w:shd w:val="clear" w:color="auto" w:fill="FFFFFF"/>
        </w:rPr>
        <w:t xml:space="preserve"> grouper Epinephelus malabaricus (Perciformes: Serranidae) off New Caledonia. </w:t>
      </w:r>
      <w:r w:rsidRPr="00865C10">
        <w:rPr>
          <w:rFonts w:ascii="Times New Roman" w:hAnsi="Times New Roman" w:cs="Times New Roman"/>
          <w:i/>
          <w:iCs/>
          <w:color w:val="000000" w:themeColor="text1"/>
          <w:sz w:val="24"/>
          <w:szCs w:val="24"/>
          <w:shd w:val="clear" w:color="auto" w:fill="FFFFFF"/>
        </w:rPr>
        <w:t xml:space="preserve">Folia </w:t>
      </w:r>
      <w:proofErr w:type="spellStart"/>
      <w:r w:rsidRPr="00865C10">
        <w:rPr>
          <w:rFonts w:ascii="Times New Roman" w:hAnsi="Times New Roman" w:cs="Times New Roman"/>
          <w:i/>
          <w:iCs/>
          <w:color w:val="000000" w:themeColor="text1"/>
          <w:sz w:val="24"/>
          <w:szCs w:val="24"/>
          <w:shd w:val="clear" w:color="auto" w:fill="FFFFFF"/>
        </w:rPr>
        <w:t>Parasitologica</w:t>
      </w:r>
      <w:proofErr w:type="spellEnd"/>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53</w:t>
      </w:r>
      <w:r w:rsidRPr="00865C10">
        <w:rPr>
          <w:rFonts w:ascii="Times New Roman" w:hAnsi="Times New Roman" w:cs="Times New Roman"/>
          <w:color w:val="000000" w:themeColor="text1"/>
          <w:sz w:val="24"/>
          <w:szCs w:val="24"/>
          <w:shd w:val="clear" w:color="auto" w:fill="FFFFFF"/>
        </w:rPr>
        <w:t>(3), 181.</w:t>
      </w:r>
    </w:p>
    <w:p w14:paraId="5A29DAAA"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r w:rsidRPr="00865C10">
        <w:rPr>
          <w:rFonts w:ascii="Times New Roman" w:hAnsi="Times New Roman" w:cs="Times New Roman"/>
          <w:color w:val="000000" w:themeColor="text1"/>
          <w:sz w:val="24"/>
          <w:szCs w:val="24"/>
          <w:shd w:val="clear" w:color="auto" w:fill="FFFFFF"/>
        </w:rPr>
        <w:t>Champion, S. H., Seth, S. K., &amp; Khattak, G. M. (1965). Forest types of Pakistan. </w:t>
      </w:r>
      <w:r w:rsidRPr="00865C10">
        <w:rPr>
          <w:rFonts w:ascii="Times New Roman" w:hAnsi="Times New Roman" w:cs="Times New Roman"/>
          <w:i/>
          <w:iCs/>
          <w:color w:val="000000" w:themeColor="text1"/>
          <w:sz w:val="24"/>
          <w:szCs w:val="24"/>
          <w:shd w:val="clear" w:color="auto" w:fill="FFFFFF"/>
        </w:rPr>
        <w:t>Forest types of Pakistan.</w:t>
      </w:r>
    </w:p>
    <w:p w14:paraId="12B6853A" w14:textId="77777777" w:rsidR="005D3E74" w:rsidRPr="00865C10" w:rsidRDefault="005D3E74" w:rsidP="00865C10">
      <w:pPr>
        <w:spacing w:after="0" w:line="240" w:lineRule="auto"/>
        <w:ind w:left="720" w:hanging="720"/>
        <w:jc w:val="both"/>
        <w:rPr>
          <w:rFonts w:ascii="Times New Roman" w:eastAsia="Times New Roman" w:hAnsi="Times New Roman" w:cs="Times New Roman"/>
          <w:sz w:val="24"/>
          <w:szCs w:val="24"/>
          <w:lang w:eastAsia="en-GB"/>
        </w:rPr>
      </w:pPr>
      <w:r w:rsidRPr="00865C10">
        <w:rPr>
          <w:rFonts w:ascii="Times New Roman" w:hAnsi="Times New Roman" w:cs="Times New Roman"/>
          <w:color w:val="222222"/>
          <w:sz w:val="24"/>
          <w:szCs w:val="24"/>
          <w:shd w:val="clear" w:color="auto" w:fill="FFFFFF"/>
        </w:rPr>
        <w:t>Ros-Tonen, M. A., &amp; Wiersum, K. F. (2003, May). The importance of non-timber forest products for forest-based rural livelihoods: an evolving research agenda. In GTZ/CIFOR international conference on livelihoods and biodiversity, Bonn, Germany.</w:t>
      </w:r>
    </w:p>
    <w:p w14:paraId="7F21B0E6"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Ros-Tonen, M. A., &amp; Wiersum, K. F. (2005). The scope for improving rural livelihoods through non-timber forest products: an evolving research agenda. </w:t>
      </w:r>
      <w:r w:rsidRPr="00865C10">
        <w:rPr>
          <w:rFonts w:ascii="Times New Roman" w:hAnsi="Times New Roman" w:cs="Times New Roman"/>
          <w:i/>
          <w:iCs/>
          <w:color w:val="000000" w:themeColor="text1"/>
          <w:sz w:val="24"/>
          <w:szCs w:val="24"/>
          <w:shd w:val="clear" w:color="auto" w:fill="FFFFFF"/>
        </w:rPr>
        <w:t>Forests, Trees and Livelihoods</w:t>
      </w:r>
      <w:r w:rsidRPr="00865C10">
        <w:rPr>
          <w:rFonts w:ascii="Times New Roman" w:hAnsi="Times New Roman" w:cs="Times New Roman"/>
          <w:color w:val="000000" w:themeColor="text1"/>
          <w:sz w:val="24"/>
          <w:szCs w:val="24"/>
          <w:shd w:val="clear" w:color="auto" w:fill="FFFFFF"/>
        </w:rPr>
        <w:t>, </w:t>
      </w:r>
      <w:r w:rsidRPr="00865C10">
        <w:rPr>
          <w:rFonts w:ascii="Times New Roman" w:hAnsi="Times New Roman" w:cs="Times New Roman"/>
          <w:i/>
          <w:iCs/>
          <w:color w:val="000000" w:themeColor="text1"/>
          <w:sz w:val="24"/>
          <w:szCs w:val="24"/>
          <w:shd w:val="clear" w:color="auto" w:fill="FFFFFF"/>
        </w:rPr>
        <w:t>15</w:t>
      </w:r>
      <w:r w:rsidRPr="00865C10">
        <w:rPr>
          <w:rFonts w:ascii="Times New Roman" w:hAnsi="Times New Roman" w:cs="Times New Roman"/>
          <w:color w:val="000000" w:themeColor="text1"/>
          <w:sz w:val="24"/>
          <w:szCs w:val="24"/>
          <w:shd w:val="clear" w:color="auto" w:fill="FFFFFF"/>
        </w:rPr>
        <w:t>(2), 129-148.</w:t>
      </w:r>
    </w:p>
    <w:p w14:paraId="4A8C558D"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Larkin, M., Flowers, P., &amp; Smith, J. A. (2021). Interpretative phenomenological analysis: Theory, method and research. </w:t>
      </w:r>
      <w:r w:rsidRPr="00865C10">
        <w:rPr>
          <w:rFonts w:ascii="Times New Roman" w:hAnsi="Times New Roman" w:cs="Times New Roman"/>
          <w:i/>
          <w:iCs/>
          <w:color w:val="000000" w:themeColor="text1"/>
          <w:sz w:val="24"/>
          <w:szCs w:val="24"/>
          <w:shd w:val="clear" w:color="auto" w:fill="FFFFFF"/>
        </w:rPr>
        <w:t>Interpretative phenomenological analysis</w:t>
      </w:r>
      <w:r w:rsidRPr="00865C10">
        <w:rPr>
          <w:rFonts w:ascii="Times New Roman" w:hAnsi="Times New Roman" w:cs="Times New Roman"/>
          <w:color w:val="000000" w:themeColor="text1"/>
          <w:sz w:val="24"/>
          <w:szCs w:val="24"/>
          <w:shd w:val="clear" w:color="auto" w:fill="FFFFFF"/>
        </w:rPr>
        <w:t>, 1-100.</w:t>
      </w:r>
    </w:p>
    <w:p w14:paraId="04BACE94"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proofErr w:type="spellStart"/>
      <w:r w:rsidRPr="00865C10">
        <w:rPr>
          <w:rFonts w:ascii="Times New Roman" w:hAnsi="Times New Roman" w:cs="Times New Roman"/>
          <w:color w:val="000000" w:themeColor="text1"/>
          <w:sz w:val="24"/>
          <w:szCs w:val="24"/>
          <w:shd w:val="clear" w:color="auto" w:fill="FFFFFF"/>
        </w:rPr>
        <w:t>Padhee</w:t>
      </w:r>
      <w:proofErr w:type="spellEnd"/>
      <w:r w:rsidRPr="00865C10">
        <w:rPr>
          <w:rFonts w:ascii="Times New Roman" w:hAnsi="Times New Roman" w:cs="Times New Roman"/>
          <w:color w:val="000000" w:themeColor="text1"/>
          <w:sz w:val="24"/>
          <w:szCs w:val="24"/>
          <w:shd w:val="clear" w:color="auto" w:fill="FFFFFF"/>
        </w:rPr>
        <w:t xml:space="preserve">, U. (2010). Implementation of the Livelihood Policies in the Extremist affected areas: A case study of the Orissa Tribal Empowerment and livelihood </w:t>
      </w:r>
      <w:proofErr w:type="spellStart"/>
      <w:r w:rsidRPr="00865C10">
        <w:rPr>
          <w:rFonts w:ascii="Times New Roman" w:hAnsi="Times New Roman" w:cs="Times New Roman"/>
          <w:color w:val="000000" w:themeColor="text1"/>
          <w:sz w:val="24"/>
          <w:szCs w:val="24"/>
          <w:shd w:val="clear" w:color="auto" w:fill="FFFFFF"/>
        </w:rPr>
        <w:t>Programme</w:t>
      </w:r>
      <w:proofErr w:type="spellEnd"/>
      <w:r w:rsidRPr="00865C10">
        <w:rPr>
          <w:rFonts w:ascii="Times New Roman" w:hAnsi="Times New Roman" w:cs="Times New Roman"/>
          <w:color w:val="000000" w:themeColor="text1"/>
          <w:sz w:val="24"/>
          <w:szCs w:val="24"/>
          <w:shd w:val="clear" w:color="auto" w:fill="FFFFFF"/>
        </w:rPr>
        <w:t xml:space="preserve"> in the Left-wing Extremism (</w:t>
      </w:r>
      <w:proofErr w:type="spellStart"/>
      <w:r w:rsidRPr="00865C10">
        <w:rPr>
          <w:rFonts w:ascii="Times New Roman" w:hAnsi="Times New Roman" w:cs="Times New Roman"/>
          <w:color w:val="000000" w:themeColor="text1"/>
          <w:sz w:val="24"/>
          <w:szCs w:val="24"/>
          <w:shd w:val="clear" w:color="auto" w:fill="FFFFFF"/>
        </w:rPr>
        <w:t>Naxalism</w:t>
      </w:r>
      <w:proofErr w:type="spellEnd"/>
      <w:r w:rsidRPr="00865C10">
        <w:rPr>
          <w:rFonts w:ascii="Times New Roman" w:hAnsi="Times New Roman" w:cs="Times New Roman"/>
          <w:color w:val="000000" w:themeColor="text1"/>
          <w:sz w:val="24"/>
          <w:szCs w:val="24"/>
          <w:shd w:val="clear" w:color="auto" w:fill="FFFFFF"/>
        </w:rPr>
        <w:t>) affected districts of Orissa state, India (Doctoral dissertation, Doctoral dissertation, University of Birmingham).</w:t>
      </w:r>
      <w:r w:rsidRPr="00865C10">
        <w:rPr>
          <w:rFonts w:ascii="Times New Roman" w:hAnsi="Times New Roman" w:cs="Times New Roman"/>
          <w:bCs/>
          <w:color w:val="000000" w:themeColor="text1"/>
          <w:sz w:val="24"/>
          <w:szCs w:val="24"/>
        </w:rPr>
        <w:t xml:space="preserve"> </w:t>
      </w:r>
    </w:p>
    <w:p w14:paraId="0D93BAC4" w14:textId="77777777" w:rsidR="005D3E74" w:rsidRPr="00865C10" w:rsidRDefault="005D3E74" w:rsidP="00865C10">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865C10">
        <w:rPr>
          <w:rFonts w:ascii="Times New Roman" w:hAnsi="Times New Roman" w:cs="Times New Roman"/>
          <w:color w:val="000000" w:themeColor="text1"/>
          <w:sz w:val="24"/>
          <w:szCs w:val="24"/>
          <w:shd w:val="clear" w:color="auto" w:fill="FFFFFF"/>
        </w:rPr>
        <w:t>Taylor, D. A. (1999). Requisites for thriving rural non-wood forest product enterprises. </w:t>
      </w:r>
      <w:r w:rsidRPr="00865C10">
        <w:rPr>
          <w:rFonts w:ascii="Times New Roman" w:hAnsi="Times New Roman" w:cs="Times New Roman"/>
          <w:i/>
          <w:iCs/>
          <w:color w:val="000000" w:themeColor="text1"/>
          <w:sz w:val="24"/>
          <w:szCs w:val="24"/>
          <w:shd w:val="clear" w:color="auto" w:fill="FFFFFF"/>
        </w:rPr>
        <w:t>UNASYLVA-FAO-</w:t>
      </w:r>
      <w:r w:rsidRPr="00865C10">
        <w:rPr>
          <w:rFonts w:ascii="Times New Roman" w:hAnsi="Times New Roman" w:cs="Times New Roman"/>
          <w:color w:val="000000" w:themeColor="text1"/>
          <w:sz w:val="24"/>
          <w:szCs w:val="24"/>
          <w:shd w:val="clear" w:color="auto" w:fill="FFFFFF"/>
        </w:rPr>
        <w:t>, 3-8.</w:t>
      </w:r>
    </w:p>
    <w:p w14:paraId="7770B11D" w14:textId="77777777" w:rsidR="005D3E74" w:rsidRPr="00865C10" w:rsidRDefault="005D3E74" w:rsidP="00865C10">
      <w:pPr>
        <w:spacing w:after="0" w:line="240" w:lineRule="auto"/>
        <w:ind w:left="720" w:hanging="720"/>
        <w:jc w:val="both"/>
        <w:rPr>
          <w:rFonts w:ascii="Times New Roman" w:hAnsi="Times New Roman" w:cs="Times New Roman"/>
          <w:bCs/>
          <w:color w:val="000000" w:themeColor="text1"/>
          <w:sz w:val="24"/>
          <w:szCs w:val="24"/>
        </w:rPr>
      </w:pPr>
      <w:r w:rsidRPr="00865C10">
        <w:rPr>
          <w:rFonts w:ascii="Times New Roman" w:hAnsi="Times New Roman" w:cs="Times New Roman"/>
          <w:color w:val="000000" w:themeColor="text1"/>
          <w:sz w:val="24"/>
          <w:szCs w:val="24"/>
          <w:shd w:val="clear" w:color="auto" w:fill="FFFFFF"/>
        </w:rPr>
        <w:t>Upadhyay, M. (2008). Issues and Challenges in the Non-Timber Forest Products Inventory and Management.</w:t>
      </w:r>
    </w:p>
    <w:p w14:paraId="3947A36A" w14:textId="77777777" w:rsidR="00886FDA" w:rsidRPr="00865C10" w:rsidRDefault="00886FDA" w:rsidP="00865C10">
      <w:pPr>
        <w:spacing w:after="0" w:line="240" w:lineRule="auto"/>
        <w:ind w:left="720" w:hanging="720"/>
        <w:jc w:val="both"/>
        <w:rPr>
          <w:rFonts w:ascii="Times New Roman" w:eastAsia="SimSun" w:hAnsi="Times New Roman" w:cs="Times New Roman"/>
          <w:bCs/>
          <w:sz w:val="24"/>
          <w:szCs w:val="24"/>
          <w:lang w:eastAsia="zh-CN"/>
        </w:rPr>
      </w:pPr>
    </w:p>
    <w:sectPr w:rsidR="00886FDA" w:rsidRPr="00865C10" w:rsidSect="00A93319">
      <w:footerReference w:type="default" r:id="rId31"/>
      <w:pgSz w:w="12240" w:h="15840"/>
      <w:pgMar w:top="900" w:right="1440" w:bottom="1440" w:left="1440" w:header="720" w:footer="720" w:gutter="0"/>
      <w:pgNumType w:start="4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3FAE" w14:textId="77777777" w:rsidR="00041198" w:rsidRDefault="00041198" w:rsidP="00865C10">
      <w:pPr>
        <w:spacing w:after="0" w:line="240" w:lineRule="auto"/>
      </w:pPr>
      <w:r>
        <w:separator/>
      </w:r>
    </w:p>
  </w:endnote>
  <w:endnote w:type="continuationSeparator" w:id="0">
    <w:p w14:paraId="3D3F7469" w14:textId="77777777" w:rsidR="00041198" w:rsidRDefault="00041198" w:rsidP="0086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B382" w14:textId="4BD476BF" w:rsidR="00865C10" w:rsidRPr="00433A36" w:rsidRDefault="00865C10" w:rsidP="00865C10">
    <w:pPr>
      <w:pStyle w:val="Footer"/>
      <w:tabs>
        <w:tab w:val="clear" w:pos="9360"/>
        <w:tab w:val="right" w:pos="9000"/>
      </w:tabs>
      <w:ind w:right="-90"/>
      <w:rPr>
        <w:b/>
      </w:rPr>
    </w:pPr>
    <w:bookmarkStart w:id="1" w:name="_Hlk187095940"/>
    <w:r w:rsidRPr="00433A36">
      <w:rPr>
        <w:b/>
      </w:rPr>
      <w:t>__________________________________________________________</w:t>
    </w:r>
    <w:r>
      <w:rPr>
        <w:b/>
      </w:rPr>
      <w:t>_______</w:t>
    </w:r>
    <w:r w:rsidRPr="00433A36">
      <w:rPr>
        <w:b/>
      </w:rPr>
      <w:t>___</w:t>
    </w:r>
    <w:r>
      <w:rPr>
        <w:b/>
      </w:rPr>
      <w:t>___</w:t>
    </w:r>
    <w:r w:rsidRPr="00433A36">
      <w:rPr>
        <w:b/>
      </w:rPr>
      <w:t>_</w:t>
    </w:r>
    <w:r>
      <w:rPr>
        <w:b/>
      </w:rPr>
      <w:t>______________</w:t>
    </w:r>
  </w:p>
  <w:p w14:paraId="37723C8D" w14:textId="21B8443E" w:rsidR="00865C10" w:rsidRDefault="00865C10" w:rsidP="00865C10">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r>
      <w:rPr>
        <w:b/>
      </w:rPr>
      <w:t>March</w:t>
    </w:r>
    <w:r w:rsidRPr="00433A36">
      <w:rPr>
        <w:b/>
      </w:rPr>
      <w:t>, 202</w:t>
    </w:r>
    <w:bookmarkEnd w:id="1"/>
    <w:r>
      <w:rPr>
        <w:b/>
      </w:rPr>
      <w:t>5</w:t>
    </w:r>
  </w:p>
  <w:sdt>
    <w:sdtPr>
      <w:id w:val="1644226817"/>
      <w:docPartObj>
        <w:docPartGallery w:val="Page Numbers (Bottom of Page)"/>
        <w:docPartUnique/>
      </w:docPartObj>
    </w:sdtPr>
    <w:sdtEndPr>
      <w:rPr>
        <w:noProof/>
      </w:rPr>
    </w:sdtEndPr>
    <w:sdtContent>
      <w:p w14:paraId="5EC897D0" w14:textId="31A98810" w:rsidR="00865C10" w:rsidRDefault="00865C10" w:rsidP="00865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88E2" w14:textId="77777777" w:rsidR="00041198" w:rsidRDefault="00041198" w:rsidP="00865C10">
      <w:pPr>
        <w:spacing w:after="0" w:line="240" w:lineRule="auto"/>
      </w:pPr>
      <w:r>
        <w:separator/>
      </w:r>
    </w:p>
  </w:footnote>
  <w:footnote w:type="continuationSeparator" w:id="0">
    <w:p w14:paraId="2D9A8A56" w14:textId="77777777" w:rsidR="00041198" w:rsidRDefault="00041198" w:rsidP="00865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03C2"/>
    <w:multiLevelType w:val="hybridMultilevel"/>
    <w:tmpl w:val="FB2C85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11983609"/>
    <w:multiLevelType w:val="hybridMultilevel"/>
    <w:tmpl w:val="5172DC1C"/>
    <w:lvl w:ilvl="0" w:tplc="B4BADE0A">
      <w:start w:val="1"/>
      <w:numFmt w:val="decimal"/>
      <w:lvlText w:val="%1."/>
      <w:lvlJc w:val="left"/>
      <w:pPr>
        <w:ind w:left="1440" w:hanging="360"/>
      </w:pPr>
      <w:rPr>
        <w:rFonts w:ascii="Times New Roman" w:eastAsiaTheme="minorHAnsi"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FC259E"/>
    <w:multiLevelType w:val="hybridMultilevel"/>
    <w:tmpl w:val="47FAD9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9611001">
    <w:abstractNumId w:val="1"/>
  </w:num>
  <w:num w:numId="2" w16cid:durableId="1238130085">
    <w:abstractNumId w:val="0"/>
  </w:num>
  <w:num w:numId="3" w16cid:durableId="435053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0F"/>
    <w:rsid w:val="000178D8"/>
    <w:rsid w:val="00041198"/>
    <w:rsid w:val="00061D14"/>
    <w:rsid w:val="000A45D2"/>
    <w:rsid w:val="000B41C1"/>
    <w:rsid w:val="000E4C87"/>
    <w:rsid w:val="001B46D4"/>
    <w:rsid w:val="00222B72"/>
    <w:rsid w:val="002363D5"/>
    <w:rsid w:val="00274B01"/>
    <w:rsid w:val="003168B2"/>
    <w:rsid w:val="00386F4F"/>
    <w:rsid w:val="00467516"/>
    <w:rsid w:val="004C3DD1"/>
    <w:rsid w:val="00534820"/>
    <w:rsid w:val="00561A86"/>
    <w:rsid w:val="005D3E74"/>
    <w:rsid w:val="006145D7"/>
    <w:rsid w:val="00673D22"/>
    <w:rsid w:val="00691434"/>
    <w:rsid w:val="0069280B"/>
    <w:rsid w:val="006A47F8"/>
    <w:rsid w:val="006A6925"/>
    <w:rsid w:val="007339D8"/>
    <w:rsid w:val="007B151E"/>
    <w:rsid w:val="00822A44"/>
    <w:rsid w:val="00865C10"/>
    <w:rsid w:val="0087286E"/>
    <w:rsid w:val="00886FDA"/>
    <w:rsid w:val="008A656B"/>
    <w:rsid w:val="008B09A3"/>
    <w:rsid w:val="008C1E0F"/>
    <w:rsid w:val="008D4D7E"/>
    <w:rsid w:val="009D0937"/>
    <w:rsid w:val="00A93319"/>
    <w:rsid w:val="00BA297D"/>
    <w:rsid w:val="00C4590C"/>
    <w:rsid w:val="00C93D3F"/>
    <w:rsid w:val="00D65435"/>
    <w:rsid w:val="00DB5B57"/>
    <w:rsid w:val="00E35FD9"/>
    <w:rsid w:val="00EC126E"/>
    <w:rsid w:val="00EF0052"/>
    <w:rsid w:val="00F1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CAF3"/>
  <w15:chartTrackingRefBased/>
  <w15:docId w15:val="{05F7BDFF-2347-4D5D-B6B1-CD9D2AE2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0F"/>
  </w:style>
  <w:style w:type="paragraph" w:styleId="Heading1">
    <w:name w:val="heading 1"/>
    <w:basedOn w:val="Normal"/>
    <w:next w:val="Normal"/>
    <w:link w:val="Heading1Char"/>
    <w:uiPriority w:val="9"/>
    <w:qFormat/>
    <w:rsid w:val="00865C1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92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BD"/>
    <w:pPr>
      <w:ind w:left="720"/>
      <w:contextualSpacing/>
    </w:pPr>
  </w:style>
  <w:style w:type="character" w:styleId="Hyperlink">
    <w:name w:val="Hyperlink"/>
    <w:basedOn w:val="DefaultParagraphFont"/>
    <w:uiPriority w:val="99"/>
    <w:unhideWhenUsed/>
    <w:rsid w:val="000A45D2"/>
    <w:rPr>
      <w:color w:val="0563C1" w:themeColor="hyperlink"/>
      <w:u w:val="single"/>
    </w:rPr>
  </w:style>
  <w:style w:type="character" w:styleId="UnresolvedMention">
    <w:name w:val="Unresolved Mention"/>
    <w:basedOn w:val="DefaultParagraphFont"/>
    <w:uiPriority w:val="99"/>
    <w:semiHidden/>
    <w:unhideWhenUsed/>
    <w:rsid w:val="00865C10"/>
    <w:rPr>
      <w:color w:val="605E5C"/>
      <w:shd w:val="clear" w:color="auto" w:fill="E1DFDD"/>
    </w:rPr>
  </w:style>
  <w:style w:type="character" w:styleId="Strong">
    <w:name w:val="Strong"/>
    <w:basedOn w:val="DefaultParagraphFont"/>
    <w:uiPriority w:val="22"/>
    <w:qFormat/>
    <w:rsid w:val="00865C10"/>
    <w:rPr>
      <w:b/>
      <w:bCs/>
    </w:rPr>
  </w:style>
  <w:style w:type="paragraph" w:styleId="Header">
    <w:name w:val="header"/>
    <w:basedOn w:val="Normal"/>
    <w:link w:val="HeaderChar"/>
    <w:uiPriority w:val="99"/>
    <w:unhideWhenUsed/>
    <w:rsid w:val="00865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10"/>
  </w:style>
  <w:style w:type="paragraph" w:styleId="Footer">
    <w:name w:val="footer"/>
    <w:basedOn w:val="Normal"/>
    <w:link w:val="FooterChar"/>
    <w:uiPriority w:val="99"/>
    <w:unhideWhenUsed/>
    <w:rsid w:val="00865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10"/>
  </w:style>
  <w:style w:type="character" w:customStyle="1" w:styleId="Heading1Char">
    <w:name w:val="Heading 1 Char"/>
    <w:basedOn w:val="DefaultParagraphFont"/>
    <w:link w:val="Heading1"/>
    <w:uiPriority w:val="9"/>
    <w:rsid w:val="00865C1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6928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8129">
      <w:bodyDiv w:val="1"/>
      <w:marLeft w:val="0"/>
      <w:marRight w:val="0"/>
      <w:marTop w:val="0"/>
      <w:marBottom w:val="0"/>
      <w:divBdr>
        <w:top w:val="none" w:sz="0" w:space="0" w:color="auto"/>
        <w:left w:val="none" w:sz="0" w:space="0" w:color="auto"/>
        <w:bottom w:val="none" w:sz="0" w:space="0" w:color="auto"/>
        <w:right w:val="none" w:sz="0" w:space="0" w:color="auto"/>
      </w:divBdr>
    </w:div>
    <w:div w:id="20346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journalofms.com" TargetMode="External"/><Relationship Id="rId18" Type="http://schemas.openxmlformats.org/officeDocument/2006/relationships/hyperlink" Target="mailto:maazkhanoedu@gmail.com" TargetMode="External"/><Relationship Id="rId26"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s://portal.issn.org/resource/ISSN/3006-4694" TargetMode="External"/><Relationship Id="rId17" Type="http://schemas.openxmlformats.org/officeDocument/2006/relationships/hyperlink" Target="mailto:2001ashfaqahmed@gmail.com" TargetMode="Externa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uhammadafnankhankhattak08@gmail.com" TargetMode="External"/><Relationship Id="rId20" Type="http://schemas.openxmlformats.org/officeDocument/2006/relationships/hyperlink" Target="https://doi.org/10.70670/sra.v3i1.322" TargetMode="External"/><Relationship Id="rId29"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issn.org/resource/ISSN/3006-4708" TargetMode="Externa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aveedalam@uswat.edu.pk" TargetMode="External"/><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image" Target="media/image4.png"/><Relationship Id="rId19" Type="http://schemas.openxmlformats.org/officeDocument/2006/relationships/hyperlink" Target="mailto:owaisdawar57@gmail.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zalmidawar720@gmail.com"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naveedalam\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naveedalam\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naveedalam\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naveedalam\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naveedalam\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00" b="0" cap="none">
                <a:solidFill>
                  <a:sysClr val="windowText" lastClr="000000"/>
                </a:solidFill>
                <a:latin typeface="Times New Roman" panose="02020603050405020304" pitchFamily="18" charset="0"/>
                <a:cs typeface="Times New Roman" panose="02020603050405020304" pitchFamily="18" charset="0"/>
              </a:rPr>
              <a:t>Gender And Age Groups</a:t>
            </a:r>
            <a:r>
              <a:rPr lang="en-GB" sz="1000" b="0" cap="none" baseline="0">
                <a:solidFill>
                  <a:sysClr val="windowText" lastClr="000000"/>
                </a:solidFill>
                <a:latin typeface="Times New Roman" panose="02020603050405020304" pitchFamily="18" charset="0"/>
                <a:cs typeface="Times New Roman" panose="02020603050405020304" pitchFamily="18" charset="0"/>
              </a:rPr>
              <a:t> of the respondents at collection point</a:t>
            </a:r>
            <a:r>
              <a:rPr lang="en-GB" sz="1000" b="0" cap="none">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lgn="ctr">
            <a:defRPr sz="120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189944134078212E-2"/>
          <c:y val="0.26900218955270566"/>
          <c:w val="0.92318435754189943"/>
          <c:h val="0.43038330718513174"/>
        </c:manualLayout>
      </c:layout>
      <c:barChart>
        <c:barDir val="col"/>
        <c:grouping val="clustered"/>
        <c:varyColors val="0"/>
        <c:ser>
          <c:idx val="0"/>
          <c:order val="0"/>
          <c:tx>
            <c:strRef>
              <c:f>Sheet1!$AE$1</c:f>
              <c:strCache>
                <c:ptCount val="1"/>
                <c:pt idx="0">
                  <c:v>Percentage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Sheet1!$AD$2:$AD$5</c:f>
              <c:strCache>
                <c:ptCount val="4"/>
                <c:pt idx="0">
                  <c:v>Old age Women’s (above 40 years )</c:v>
                </c:pt>
                <c:pt idx="1">
                  <c:v>Youngs (20-30 years)</c:v>
                </c:pt>
                <c:pt idx="2">
                  <c:v>Mens (30-40)</c:v>
                </c:pt>
                <c:pt idx="3">
                  <c:v>Mens above 40 years</c:v>
                </c:pt>
              </c:strCache>
            </c:strRef>
          </c:cat>
          <c:val>
            <c:numRef>
              <c:f>Sheet1!$AE$2:$AE$5</c:f>
              <c:numCache>
                <c:formatCode>0%</c:formatCode>
                <c:ptCount val="4"/>
                <c:pt idx="0">
                  <c:v>0.41</c:v>
                </c:pt>
                <c:pt idx="1">
                  <c:v>0.28999999999999998</c:v>
                </c:pt>
                <c:pt idx="2">
                  <c:v>0.08</c:v>
                </c:pt>
                <c:pt idx="3">
                  <c:v>0.22</c:v>
                </c:pt>
              </c:numCache>
            </c:numRef>
          </c:val>
          <c:extLst>
            <c:ext xmlns:c16="http://schemas.microsoft.com/office/drawing/2014/chart" uri="{C3380CC4-5D6E-409C-BE32-E72D297353CC}">
              <c16:uniqueId val="{00000000-29BE-4834-9CC7-6D5E26A7B607}"/>
            </c:ext>
          </c:extLst>
        </c:ser>
        <c:dLbls>
          <c:showLegendKey val="0"/>
          <c:showVal val="1"/>
          <c:showCatName val="0"/>
          <c:showSerName val="0"/>
          <c:showPercent val="0"/>
          <c:showBubbleSize val="0"/>
        </c:dLbls>
        <c:gapWidth val="150"/>
        <c:overlap val="-25"/>
        <c:axId val="-1800038176"/>
        <c:axId val="-1800040352"/>
      </c:barChart>
      <c:catAx>
        <c:axId val="-18000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0040352"/>
        <c:crosses val="autoZero"/>
        <c:auto val="1"/>
        <c:lblAlgn val="ctr"/>
        <c:lblOffset val="100"/>
        <c:noMultiLvlLbl val="0"/>
      </c:catAx>
      <c:valAx>
        <c:axId val="-1800040352"/>
        <c:scaling>
          <c:orientation val="minMax"/>
        </c:scaling>
        <c:delete val="1"/>
        <c:axPos val="l"/>
        <c:numFmt formatCode="0%" sourceLinked="1"/>
        <c:majorTickMark val="none"/>
        <c:minorTickMark val="none"/>
        <c:tickLblPos val="nextTo"/>
        <c:crossAx val="-1800038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solidFill>
                  <a:sysClr val="windowText" lastClr="000000"/>
                </a:solidFill>
                <a:latin typeface="Times New Roman" panose="02020603050405020304" pitchFamily="18" charset="0"/>
                <a:cs typeface="Times New Roman" panose="02020603050405020304" pitchFamily="18" charset="0"/>
              </a:rPr>
              <a:t>Gender</a:t>
            </a:r>
            <a:r>
              <a:rPr lang="en-GB" sz="1000" baseline="0">
                <a:solidFill>
                  <a:sysClr val="windowText" lastClr="000000"/>
                </a:solidFill>
                <a:latin typeface="Times New Roman" panose="02020603050405020304" pitchFamily="18" charset="0"/>
                <a:cs typeface="Times New Roman" panose="02020603050405020304" pitchFamily="18" charset="0"/>
              </a:rPr>
              <a:t> and </a:t>
            </a:r>
            <a:r>
              <a:rPr lang="en-GB" sz="1000">
                <a:solidFill>
                  <a:sysClr val="windowText" lastClr="000000"/>
                </a:solidFill>
                <a:latin typeface="Times New Roman" panose="02020603050405020304" pitchFamily="18" charset="0"/>
                <a:cs typeface="Times New Roman" panose="02020603050405020304" pitchFamily="18" charset="0"/>
              </a:rPr>
              <a:t>age group of the respondents at market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Sheet1!$AE$18</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Sheet1!$AD$19:$AD$22</c:f>
              <c:strCache>
                <c:ptCount val="4"/>
                <c:pt idx="0">
                  <c:v> Women’s </c:v>
                </c:pt>
                <c:pt idx="1">
                  <c:v>Youngs (20-30 years)</c:v>
                </c:pt>
                <c:pt idx="2">
                  <c:v>Men (30-40)</c:v>
                </c:pt>
                <c:pt idx="3">
                  <c:v>Mens above 40 years</c:v>
                </c:pt>
              </c:strCache>
            </c:strRef>
          </c:cat>
          <c:val>
            <c:numRef>
              <c:f>Sheet1!$AE$19:$AE$22</c:f>
              <c:numCache>
                <c:formatCode>0%</c:formatCode>
                <c:ptCount val="4"/>
                <c:pt idx="0">
                  <c:v>0</c:v>
                </c:pt>
                <c:pt idx="1">
                  <c:v>7.0000000000000007E-2</c:v>
                </c:pt>
                <c:pt idx="2">
                  <c:v>0.23</c:v>
                </c:pt>
                <c:pt idx="3">
                  <c:v>0.7</c:v>
                </c:pt>
              </c:numCache>
            </c:numRef>
          </c:val>
          <c:extLst>
            <c:ext xmlns:c16="http://schemas.microsoft.com/office/drawing/2014/chart" uri="{C3380CC4-5D6E-409C-BE32-E72D297353CC}">
              <c16:uniqueId val="{00000000-57E9-45F0-9BBB-CAE35B058F80}"/>
            </c:ext>
          </c:extLst>
        </c:ser>
        <c:dLbls>
          <c:showLegendKey val="0"/>
          <c:showVal val="1"/>
          <c:showCatName val="0"/>
          <c:showSerName val="0"/>
          <c:showPercent val="0"/>
          <c:showBubbleSize val="0"/>
        </c:dLbls>
        <c:gapWidth val="219"/>
        <c:overlap val="-27"/>
        <c:axId val="-1800027840"/>
        <c:axId val="-1800029472"/>
      </c:barChart>
      <c:catAx>
        <c:axId val="-180002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29472"/>
        <c:crosses val="autoZero"/>
        <c:auto val="1"/>
        <c:lblAlgn val="ctr"/>
        <c:lblOffset val="100"/>
        <c:noMultiLvlLbl val="0"/>
      </c:catAx>
      <c:valAx>
        <c:axId val="-1800029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27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baseline="0">
                <a:solidFill>
                  <a:sysClr val="windowText" lastClr="000000"/>
                </a:solidFill>
                <a:latin typeface="Times New Roman" panose="02020603050405020304" pitchFamily="18" charset="0"/>
                <a:cs typeface="Times New Roman" panose="02020603050405020304" pitchFamily="18" charset="0"/>
              </a:rPr>
              <a:t>Education level of the respondents</a:t>
            </a:r>
            <a:endParaRPr lang="en-GB" sz="105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Sheet1!$AA$53:$AA$56</c:f>
              <c:strCache>
                <c:ptCount val="4"/>
                <c:pt idx="0">
                  <c:v>Illetrate</c:v>
                </c:pt>
                <c:pt idx="1">
                  <c:v>matriculate or middle pass</c:v>
                </c:pt>
                <c:pt idx="2">
                  <c:v>FA pass</c:v>
                </c:pt>
                <c:pt idx="3">
                  <c:v>Bitchlor or Master</c:v>
                </c:pt>
              </c:strCache>
            </c:strRef>
          </c:cat>
          <c:val>
            <c:numRef>
              <c:f>Sheet1!$AB$53:$AB$56</c:f>
              <c:numCache>
                <c:formatCode>General</c:formatCode>
                <c:ptCount val="4"/>
                <c:pt idx="0">
                  <c:v>55</c:v>
                </c:pt>
                <c:pt idx="1">
                  <c:v>26</c:v>
                </c:pt>
                <c:pt idx="2">
                  <c:v>13</c:v>
                </c:pt>
                <c:pt idx="3">
                  <c:v>6</c:v>
                </c:pt>
              </c:numCache>
            </c:numRef>
          </c:val>
          <c:extLst>
            <c:ext xmlns:c16="http://schemas.microsoft.com/office/drawing/2014/chart" uri="{C3380CC4-5D6E-409C-BE32-E72D297353CC}">
              <c16:uniqueId val="{00000000-09F2-4027-9FD0-3C9B902AB269}"/>
            </c:ext>
          </c:extLst>
        </c:ser>
        <c:dLbls>
          <c:showLegendKey val="0"/>
          <c:showVal val="1"/>
          <c:showCatName val="0"/>
          <c:showSerName val="0"/>
          <c:showPercent val="0"/>
          <c:showBubbleSize val="0"/>
        </c:dLbls>
        <c:gapWidth val="150"/>
        <c:overlap val="-25"/>
        <c:axId val="-1800043072"/>
        <c:axId val="-1800034912"/>
      </c:barChart>
      <c:catAx>
        <c:axId val="-180004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34912"/>
        <c:crosses val="autoZero"/>
        <c:auto val="1"/>
        <c:lblAlgn val="ctr"/>
        <c:lblOffset val="100"/>
        <c:noMultiLvlLbl val="0"/>
      </c:catAx>
      <c:valAx>
        <c:axId val="-1800034912"/>
        <c:scaling>
          <c:orientation val="minMax"/>
        </c:scaling>
        <c:delete val="1"/>
        <c:axPos val="l"/>
        <c:numFmt formatCode="General" sourceLinked="1"/>
        <c:majorTickMark val="none"/>
        <c:minorTickMark val="none"/>
        <c:tickLblPos val="nextTo"/>
        <c:crossAx val="-1800043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Different Professions of the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Sheet1!$AD$37:$AD$41</c:f>
              <c:strCache>
                <c:ptCount val="5"/>
                <c:pt idx="0">
                  <c:v>Labour/collectors</c:v>
                </c:pt>
                <c:pt idx="1">
                  <c:v>Owners</c:v>
                </c:pt>
                <c:pt idx="2">
                  <c:v>Agents</c:v>
                </c:pt>
                <c:pt idx="3">
                  <c:v>Herbalist</c:v>
                </c:pt>
                <c:pt idx="4">
                  <c:v>Tradesmen/Shopkepers</c:v>
                </c:pt>
              </c:strCache>
            </c:strRef>
          </c:cat>
          <c:val>
            <c:numRef>
              <c:f>Sheet1!$AE$37:$AE$41</c:f>
              <c:numCache>
                <c:formatCode>0%</c:formatCode>
                <c:ptCount val="5"/>
                <c:pt idx="0">
                  <c:v>0.26</c:v>
                </c:pt>
                <c:pt idx="1">
                  <c:v>0.24</c:v>
                </c:pt>
                <c:pt idx="2">
                  <c:v>0.27</c:v>
                </c:pt>
                <c:pt idx="3">
                  <c:v>0.1</c:v>
                </c:pt>
                <c:pt idx="4">
                  <c:v>0.13</c:v>
                </c:pt>
              </c:numCache>
            </c:numRef>
          </c:val>
          <c:extLst>
            <c:ext xmlns:c16="http://schemas.microsoft.com/office/drawing/2014/chart" uri="{C3380CC4-5D6E-409C-BE32-E72D297353CC}">
              <c16:uniqueId val="{00000000-C5F7-45F1-ACB6-C8EEF454193C}"/>
            </c:ext>
          </c:extLst>
        </c:ser>
        <c:dLbls>
          <c:showLegendKey val="0"/>
          <c:showVal val="1"/>
          <c:showCatName val="0"/>
          <c:showSerName val="0"/>
          <c:showPercent val="0"/>
          <c:showBubbleSize val="0"/>
        </c:dLbls>
        <c:gapWidth val="150"/>
        <c:overlap val="-25"/>
        <c:axId val="-1800027296"/>
        <c:axId val="-1800026752"/>
      </c:barChart>
      <c:catAx>
        <c:axId val="-180002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26752"/>
        <c:crosses val="autoZero"/>
        <c:auto val="1"/>
        <c:lblAlgn val="ctr"/>
        <c:lblOffset val="100"/>
        <c:noMultiLvlLbl val="0"/>
      </c:catAx>
      <c:valAx>
        <c:axId val="-1800026752"/>
        <c:scaling>
          <c:orientation val="minMax"/>
        </c:scaling>
        <c:delete val="1"/>
        <c:axPos val="l"/>
        <c:numFmt formatCode="0%" sourceLinked="1"/>
        <c:majorTickMark val="none"/>
        <c:minorTickMark val="none"/>
        <c:tickLblPos val="nextTo"/>
        <c:crossAx val="-180002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GB" sz="1000" cap="none">
                <a:solidFill>
                  <a:sysClr val="windowText" lastClr="000000"/>
                </a:solidFill>
                <a:latin typeface="Times New Roman" panose="02020603050405020304" pitchFamily="18" charset="0"/>
                <a:cs typeface="Times New Roman" panose="02020603050405020304" pitchFamily="18" charset="0"/>
              </a:rPr>
              <a:t>In</a:t>
            </a:r>
            <a:r>
              <a:rPr lang="en-GB" sz="1000" cap="none" baseline="0">
                <a:solidFill>
                  <a:sysClr val="windowText" lastClr="000000"/>
                </a:solidFill>
                <a:latin typeface="Times New Roman" panose="02020603050405020304" pitchFamily="18" charset="0"/>
                <a:cs typeface="Times New Roman" panose="02020603050405020304" pitchFamily="18" charset="0"/>
              </a:rPr>
              <a:t>equitable Price Gap </a:t>
            </a:r>
            <a:endParaRPr lang="en-GB"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Sheet1!$AA$109</c:f>
              <c:strCache>
                <c:ptCount val="1"/>
                <c:pt idx="0">
                  <c:v>Collectors profit</c:v>
                </c:pt>
              </c:strCache>
            </c:strRef>
          </c:tx>
          <c:spPr>
            <a:solidFill>
              <a:schemeClr val="accent1">
                <a:alpha val="74000"/>
              </a:schemeClr>
            </a:solidFill>
            <a:ln>
              <a:noFill/>
            </a:ln>
            <a:effectLst>
              <a:innerShdw blurRad="114300">
                <a:schemeClr val="accent1">
                  <a:lumMod val="7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Sheet1!$AB$109:$AD$109</c:f>
              <c:numCache>
                <c:formatCode>General</c:formatCode>
                <c:ptCount val="3"/>
                <c:pt idx="0">
                  <c:v>500</c:v>
                </c:pt>
                <c:pt idx="1">
                  <c:v>1000</c:v>
                </c:pt>
                <c:pt idx="2">
                  <c:v>1500</c:v>
                </c:pt>
              </c:numCache>
            </c:numRef>
          </c:val>
          <c:extLst>
            <c:ext xmlns:c16="http://schemas.microsoft.com/office/drawing/2014/chart" uri="{C3380CC4-5D6E-409C-BE32-E72D297353CC}">
              <c16:uniqueId val="{00000000-37AE-47F9-B9B4-D530D95AA699}"/>
            </c:ext>
          </c:extLst>
        </c:ser>
        <c:ser>
          <c:idx val="1"/>
          <c:order val="1"/>
          <c:tx>
            <c:strRef>
              <c:f>Sheet1!$AA$110</c:f>
              <c:strCache>
                <c:ptCount val="1"/>
                <c:pt idx="0">
                  <c:v>Middle man profit</c:v>
                </c:pt>
              </c:strCache>
            </c:strRef>
          </c:tx>
          <c:spPr>
            <a:solidFill>
              <a:schemeClr val="accent2">
                <a:alpha val="74000"/>
              </a:schemeClr>
            </a:solidFill>
            <a:ln>
              <a:noFill/>
            </a:ln>
            <a:effectLst>
              <a:innerShdw blurRad="114300">
                <a:schemeClr val="accent2">
                  <a:lumMod val="7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Sheet1!$AB$110:$AD$110</c:f>
              <c:numCache>
                <c:formatCode>General</c:formatCode>
                <c:ptCount val="3"/>
                <c:pt idx="0">
                  <c:v>2000</c:v>
                </c:pt>
                <c:pt idx="1">
                  <c:v>2500</c:v>
                </c:pt>
                <c:pt idx="2">
                  <c:v>3000</c:v>
                </c:pt>
              </c:numCache>
            </c:numRef>
          </c:val>
          <c:extLst>
            <c:ext xmlns:c16="http://schemas.microsoft.com/office/drawing/2014/chart" uri="{C3380CC4-5D6E-409C-BE32-E72D297353CC}">
              <c16:uniqueId val="{00000001-37AE-47F9-B9B4-D530D95AA699}"/>
            </c:ext>
          </c:extLst>
        </c:ser>
        <c:ser>
          <c:idx val="2"/>
          <c:order val="2"/>
          <c:tx>
            <c:strRef>
              <c:f>Sheet1!$AA$111</c:f>
              <c:strCache>
                <c:ptCount val="1"/>
                <c:pt idx="0">
                  <c:v>Traders profit</c:v>
                </c:pt>
              </c:strCache>
            </c:strRef>
          </c:tx>
          <c:spPr>
            <a:solidFill>
              <a:schemeClr val="accent3">
                <a:alpha val="74000"/>
              </a:schemeClr>
            </a:solidFill>
            <a:ln>
              <a:noFill/>
            </a:ln>
            <a:effectLst>
              <a:innerShdw blurRad="114300">
                <a:schemeClr val="accent3">
                  <a:lumMod val="7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Sheet1!$AB$111:$AD$111</c:f>
              <c:numCache>
                <c:formatCode>General</c:formatCode>
                <c:ptCount val="3"/>
                <c:pt idx="0">
                  <c:v>3000</c:v>
                </c:pt>
                <c:pt idx="1">
                  <c:v>4000</c:v>
                </c:pt>
                <c:pt idx="2">
                  <c:v>5000</c:v>
                </c:pt>
              </c:numCache>
            </c:numRef>
          </c:val>
          <c:extLst>
            <c:ext xmlns:c16="http://schemas.microsoft.com/office/drawing/2014/chart" uri="{C3380CC4-5D6E-409C-BE32-E72D297353CC}">
              <c16:uniqueId val="{00000002-37AE-47F9-B9B4-D530D95AA699}"/>
            </c:ext>
          </c:extLst>
        </c:ser>
        <c:dLbls>
          <c:showLegendKey val="0"/>
          <c:showVal val="1"/>
          <c:showCatName val="0"/>
          <c:showSerName val="0"/>
          <c:showPercent val="0"/>
          <c:showBubbleSize val="0"/>
        </c:dLbls>
        <c:axId val="-1800034368"/>
        <c:axId val="-1800024576"/>
      </c:areaChart>
      <c:catAx>
        <c:axId val="-18000343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800024576"/>
        <c:crosses val="autoZero"/>
        <c:auto val="1"/>
        <c:lblAlgn val="ctr"/>
        <c:lblOffset val="100"/>
        <c:noMultiLvlLbl val="0"/>
      </c:catAx>
      <c:valAx>
        <c:axId val="-180002457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18000343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Impact of military operation on livelihood of local population </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Word]Sheet1'!$A$2:$A$4</c:f>
              <c:strCache>
                <c:ptCount val="3"/>
                <c:pt idx="0">
                  <c:v>Chalghoza traders</c:v>
                </c:pt>
                <c:pt idx="1">
                  <c:v>homeless and Jobless</c:v>
                </c:pt>
                <c:pt idx="2">
                  <c:v>Started other Jobs and business</c:v>
                </c:pt>
              </c:strCache>
            </c:strRef>
          </c:cat>
          <c:val>
            <c:numRef>
              <c:f>'[Chart in Microsoft Word]Sheet1'!$B$2:$B$4</c:f>
              <c:numCache>
                <c:formatCode>0%</c:formatCode>
                <c:ptCount val="3"/>
                <c:pt idx="0">
                  <c:v>0.54</c:v>
                </c:pt>
                <c:pt idx="1">
                  <c:v>0.32</c:v>
                </c:pt>
                <c:pt idx="2">
                  <c:v>0.14000000000000001</c:v>
                </c:pt>
              </c:numCache>
            </c:numRef>
          </c:val>
          <c:extLst>
            <c:ext xmlns:c16="http://schemas.microsoft.com/office/drawing/2014/chart" uri="{C3380CC4-5D6E-409C-BE32-E72D297353CC}">
              <c16:uniqueId val="{00000000-AC0A-4238-8DCE-04B0C468DE18}"/>
            </c:ext>
          </c:extLst>
        </c:ser>
        <c:dLbls>
          <c:showLegendKey val="0"/>
          <c:showVal val="1"/>
          <c:showCatName val="0"/>
          <c:showSerName val="0"/>
          <c:showPercent val="0"/>
          <c:showBubbleSize val="0"/>
        </c:dLbls>
        <c:gapWidth val="150"/>
        <c:overlap val="-25"/>
        <c:axId val="-1800023488"/>
        <c:axId val="-1800045248"/>
      </c:barChart>
      <c:catAx>
        <c:axId val="-180002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45248"/>
        <c:crosses val="autoZero"/>
        <c:auto val="1"/>
        <c:lblAlgn val="ctr"/>
        <c:lblOffset val="100"/>
        <c:noMultiLvlLbl val="0"/>
      </c:catAx>
      <c:valAx>
        <c:axId val="-1800045248"/>
        <c:scaling>
          <c:orientation val="minMax"/>
        </c:scaling>
        <c:delete val="1"/>
        <c:axPos val="l"/>
        <c:numFmt formatCode="0%" sourceLinked="1"/>
        <c:majorTickMark val="none"/>
        <c:minorTickMark val="none"/>
        <c:tickLblPos val="nextTo"/>
        <c:crossAx val="-180002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baseline="0">
                <a:latin typeface="Times New Roman" panose="02020603050405020304" pitchFamily="18" charset="0"/>
                <a:cs typeface="Times New Roman" panose="02020603050405020304" pitchFamily="18" charset="0"/>
              </a:rPr>
              <a:t>Constrains of the chalghoza trade</a:t>
            </a:r>
            <a:r>
              <a:rPr lang="en-US" sz="1600">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4CD-40B4-8A7A-3CE45ADF52EA}"/>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3-C4CD-40B4-8A7A-3CE45ADF52EA}"/>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5-C4CD-40B4-8A7A-3CE45ADF52EA}"/>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7-C4CD-40B4-8A7A-3CE45ADF52EA}"/>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9-C4CD-40B4-8A7A-3CE45ADF52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Sheet1!$A$1:$A$5</c:f>
              <c:strCache>
                <c:ptCount val="5"/>
                <c:pt idx="0">
                  <c:v>Militancy &amp; War</c:v>
                </c:pt>
                <c:pt idx="1">
                  <c:v>army withdrawal  </c:v>
                </c:pt>
                <c:pt idx="2">
                  <c:v>Taxes</c:v>
                </c:pt>
                <c:pt idx="3">
                  <c:v>Deprt policy Implimentation</c:v>
                </c:pt>
                <c:pt idx="4">
                  <c:v>Govt Facilities</c:v>
                </c:pt>
              </c:strCache>
            </c:strRef>
          </c:cat>
          <c:val>
            <c:numRef>
              <c:f>Sheet1!$B$1:$B$5</c:f>
              <c:numCache>
                <c:formatCode>General</c:formatCode>
                <c:ptCount val="5"/>
                <c:pt idx="0">
                  <c:v>42</c:v>
                </c:pt>
                <c:pt idx="1">
                  <c:v>25</c:v>
                </c:pt>
                <c:pt idx="2">
                  <c:v>10</c:v>
                </c:pt>
                <c:pt idx="3">
                  <c:v>30</c:v>
                </c:pt>
                <c:pt idx="4">
                  <c:v>10</c:v>
                </c:pt>
              </c:numCache>
            </c:numRef>
          </c:val>
          <c:extLst>
            <c:ext xmlns:c16="http://schemas.microsoft.com/office/drawing/2014/chart" uri="{C3380CC4-5D6E-409C-BE32-E72D297353CC}">
              <c16:uniqueId val="{0000000A-C4CD-40B4-8A7A-3CE45ADF52EA}"/>
            </c:ext>
          </c:extLst>
        </c:ser>
        <c:dLbls>
          <c:showLegendKey val="0"/>
          <c:showVal val="0"/>
          <c:showCatName val="0"/>
          <c:showSerName val="0"/>
          <c:showPercent val="0"/>
          <c:showBubbleSize val="0"/>
        </c:dLbls>
        <c:gapWidth val="100"/>
        <c:axId val="-1800020224"/>
        <c:axId val="-1800052320"/>
      </c:barChart>
      <c:catAx>
        <c:axId val="-1800020224"/>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00052320"/>
        <c:crosses val="autoZero"/>
        <c:auto val="1"/>
        <c:lblAlgn val="ctr"/>
        <c:lblOffset val="100"/>
        <c:noMultiLvlLbl val="0"/>
      </c:catAx>
      <c:valAx>
        <c:axId val="-18000523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0002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Year</a:t>
            </a:r>
            <a:r>
              <a:rPr lang="en-US" sz="1000" baseline="0">
                <a:latin typeface="Times New Roman" panose="02020603050405020304" pitchFamily="18" charset="0"/>
                <a:cs typeface="Times New Roman" panose="02020603050405020304" pitchFamily="18" charset="0"/>
              </a:rPr>
              <a:t> wise Per capita Income from trade of Chilghoza</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Sheet1!$A$1:$B$7</c:f>
              <c:strCache>
                <c:ptCount val="7"/>
                <c:pt idx="0">
                  <c:v>2010</c:v>
                </c:pt>
                <c:pt idx="1">
                  <c:v>2013</c:v>
                </c:pt>
                <c:pt idx="2">
                  <c:v>2014</c:v>
                </c:pt>
                <c:pt idx="3">
                  <c:v>2016</c:v>
                </c:pt>
                <c:pt idx="4">
                  <c:v>2018</c:v>
                </c:pt>
                <c:pt idx="5">
                  <c:v>2021</c:v>
                </c:pt>
                <c:pt idx="6">
                  <c:v>2022</c:v>
                </c:pt>
              </c:strCache>
              <c:extLst/>
            </c:strRef>
          </c:cat>
          <c:val>
            <c:numRef>
              <c:f>Sheet1!$C$1:$C$7</c:f>
              <c:numCache>
                <c:formatCode>General</c:formatCode>
                <c:ptCount val="7"/>
                <c:pt idx="0">
                  <c:v>10000</c:v>
                </c:pt>
                <c:pt idx="1">
                  <c:v>15000</c:v>
                </c:pt>
                <c:pt idx="2">
                  <c:v>3000</c:v>
                </c:pt>
                <c:pt idx="3">
                  <c:v>10000</c:v>
                </c:pt>
                <c:pt idx="4">
                  <c:v>7000</c:v>
                </c:pt>
                <c:pt idx="5">
                  <c:v>3000</c:v>
                </c:pt>
                <c:pt idx="6">
                  <c:v>3000</c:v>
                </c:pt>
              </c:numCache>
            </c:numRef>
          </c:val>
          <c:extLst>
            <c:ext xmlns:c16="http://schemas.microsoft.com/office/drawing/2014/chart" uri="{C3380CC4-5D6E-409C-BE32-E72D297353CC}">
              <c16:uniqueId val="{00000000-F356-4361-AFB9-3F31F646573E}"/>
            </c:ext>
          </c:extLst>
        </c:ser>
        <c:dLbls>
          <c:showLegendKey val="0"/>
          <c:showVal val="1"/>
          <c:showCatName val="0"/>
          <c:showSerName val="0"/>
          <c:showPercent val="0"/>
          <c:showBubbleSize val="0"/>
        </c:dLbls>
        <c:gapWidth val="150"/>
        <c:overlap val="-25"/>
        <c:axId val="-1800049600"/>
        <c:axId val="-1800051776"/>
      </c:barChart>
      <c:catAx>
        <c:axId val="-18000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51776"/>
        <c:crosses val="autoZero"/>
        <c:auto val="1"/>
        <c:lblAlgn val="ctr"/>
        <c:lblOffset val="100"/>
        <c:noMultiLvlLbl val="0"/>
      </c:catAx>
      <c:valAx>
        <c:axId val="-1800051776"/>
        <c:scaling>
          <c:orientation val="minMax"/>
        </c:scaling>
        <c:delete val="1"/>
        <c:axPos val="l"/>
        <c:numFmt formatCode="General" sourceLinked="1"/>
        <c:majorTickMark val="none"/>
        <c:minorTickMark val="none"/>
        <c:tickLblPos val="nextTo"/>
        <c:crossAx val="-18000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aseline="0">
                <a:latin typeface="Times New Roman" panose="02020603050405020304" pitchFamily="18" charset="0"/>
                <a:cs typeface="Times New Roman" panose="02020603050405020304" pitchFamily="18" charset="0"/>
              </a:rPr>
              <a:t> Number of Injuries and deaths from 2013-2022</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Injured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2013-2016</c:v>
                </c:pt>
                <c:pt idx="1">
                  <c:v>2017-2019</c:v>
                </c:pt>
                <c:pt idx="2">
                  <c:v>2020-2023</c:v>
                </c:pt>
              </c:strCache>
            </c:strRef>
          </c:cat>
          <c:val>
            <c:numRef>
              <c:f>Sheet1!$B$2:$B$4</c:f>
              <c:numCache>
                <c:formatCode>General</c:formatCode>
                <c:ptCount val="3"/>
                <c:pt idx="0">
                  <c:v>13</c:v>
                </c:pt>
                <c:pt idx="1">
                  <c:v>11</c:v>
                </c:pt>
                <c:pt idx="2">
                  <c:v>5</c:v>
                </c:pt>
              </c:numCache>
            </c:numRef>
          </c:val>
          <c:extLst>
            <c:ext xmlns:c16="http://schemas.microsoft.com/office/drawing/2014/chart" uri="{C3380CC4-5D6E-409C-BE32-E72D297353CC}">
              <c16:uniqueId val="{00000000-CDFD-4D7D-949C-574928C25105}"/>
            </c:ext>
          </c:extLst>
        </c:ser>
        <c:ser>
          <c:idx val="1"/>
          <c:order val="1"/>
          <c:tx>
            <c:strRef>
              <c:f>Sheet1!$C$1</c:f>
              <c:strCache>
                <c:ptCount val="1"/>
                <c:pt idx="0">
                  <c:v>deaths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2013-2016</c:v>
                </c:pt>
                <c:pt idx="1">
                  <c:v>2017-2019</c:v>
                </c:pt>
                <c:pt idx="2">
                  <c:v>2020-2023</c:v>
                </c:pt>
              </c:strCache>
            </c:strRef>
          </c:cat>
          <c:val>
            <c:numRef>
              <c:f>Sheet1!$C$2:$C$4</c:f>
              <c:numCache>
                <c:formatCode>General</c:formatCode>
                <c:ptCount val="3"/>
                <c:pt idx="0">
                  <c:v>8</c:v>
                </c:pt>
                <c:pt idx="1">
                  <c:v>2</c:v>
                </c:pt>
                <c:pt idx="2">
                  <c:v>13</c:v>
                </c:pt>
              </c:numCache>
            </c:numRef>
          </c:val>
          <c:extLst>
            <c:ext xmlns:c16="http://schemas.microsoft.com/office/drawing/2014/chart" uri="{C3380CC4-5D6E-409C-BE32-E72D297353CC}">
              <c16:uniqueId val="{00000001-CDFD-4D7D-949C-574928C25105}"/>
            </c:ext>
          </c:extLst>
        </c:ser>
        <c:ser>
          <c:idx val="2"/>
          <c:order val="2"/>
          <c:tx>
            <c:strRef>
              <c:f>Sheet1!$D$1</c:f>
              <c:strCache>
                <c:ptCount val="1"/>
                <c:pt idx="0">
                  <c:v>Total Number of death/injuries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2013-2016</c:v>
                </c:pt>
                <c:pt idx="1">
                  <c:v>2017-2019</c:v>
                </c:pt>
                <c:pt idx="2">
                  <c:v>2020-2023</c:v>
                </c:pt>
              </c:strCache>
            </c:strRef>
          </c:cat>
          <c:val>
            <c:numRef>
              <c:f>Sheet1!$D$2:$D$4</c:f>
              <c:numCache>
                <c:formatCode>General</c:formatCode>
                <c:ptCount val="3"/>
                <c:pt idx="0">
                  <c:v>21</c:v>
                </c:pt>
                <c:pt idx="1">
                  <c:v>13</c:v>
                </c:pt>
                <c:pt idx="2">
                  <c:v>18</c:v>
                </c:pt>
              </c:numCache>
            </c:numRef>
          </c:val>
          <c:extLst>
            <c:ext xmlns:c16="http://schemas.microsoft.com/office/drawing/2014/chart" uri="{C3380CC4-5D6E-409C-BE32-E72D297353CC}">
              <c16:uniqueId val="{00000002-CDFD-4D7D-949C-574928C25105}"/>
            </c:ext>
          </c:extLst>
        </c:ser>
        <c:dLbls>
          <c:showLegendKey val="0"/>
          <c:showVal val="1"/>
          <c:showCatName val="0"/>
          <c:showSerName val="0"/>
          <c:showPercent val="0"/>
          <c:showBubbleSize val="0"/>
        </c:dLbls>
        <c:gapWidth val="150"/>
        <c:overlap val="-25"/>
        <c:axId val="-1800046336"/>
        <c:axId val="-1800044160"/>
      </c:barChart>
      <c:catAx>
        <c:axId val="-18000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044160"/>
        <c:crosses val="autoZero"/>
        <c:auto val="1"/>
        <c:lblAlgn val="ctr"/>
        <c:lblOffset val="100"/>
        <c:noMultiLvlLbl val="0"/>
      </c:catAx>
      <c:valAx>
        <c:axId val="-1800044160"/>
        <c:scaling>
          <c:orientation val="minMax"/>
        </c:scaling>
        <c:delete val="1"/>
        <c:axPos val="l"/>
        <c:numFmt formatCode="General" sourceLinked="1"/>
        <c:majorTickMark val="none"/>
        <c:minorTickMark val="none"/>
        <c:tickLblPos val="nextTo"/>
        <c:crossAx val="-1800046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4">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a:lumMod val="50000"/>
      </cs:styleClr>
    </cs:fontRef>
    <cs:defRPr sz="10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solidFill>
        <a:schemeClr val="phClr">
          <a:alpha val="74000"/>
        </a:schemeClr>
      </a:solidFill>
      <a:effectLst>
        <a:innerShdw blurRad="114300">
          <a:schemeClr val="phClr">
            <a:lumMod val="75000"/>
          </a:schemeClr>
        </a:innerShdw>
      </a:effectLst>
    </cs:spPr>
  </cs:dataPoint>
  <cs:dataPoint3D>
    <cs:lnRef idx="0"/>
    <cs:fillRef idx="0">
      <cs:styleClr val="auto"/>
    </cs:fillRef>
    <cs:effectRef idx="0">
      <cs:styleClr val="auto"/>
    </cs:effectRef>
    <cs:fontRef idx="minor">
      <a:schemeClr val="tx1"/>
    </cs:fontRef>
    <cs:spPr>
      <a:solidFill>
        <a:schemeClr val="phClr">
          <a:alpha val="74000"/>
        </a:schemeClr>
      </a:solidFill>
      <a:effectLst>
        <a:innerShdw blurRad="114300">
          <a:schemeClr val="phClr">
            <a:lumMod val="75000"/>
          </a:schemeClr>
        </a:innerShdw>
      </a:effectLst>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16</Pages>
  <Words>6110</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PMAS</dc:creator>
  <cp:keywords/>
  <dc:description/>
  <cp:lastModifiedBy>RIZWAN</cp:lastModifiedBy>
  <cp:revision>5</cp:revision>
  <dcterms:created xsi:type="dcterms:W3CDTF">2025-01-10T17:47:00Z</dcterms:created>
  <dcterms:modified xsi:type="dcterms:W3CDTF">2025-01-10T19:51:00Z</dcterms:modified>
</cp:coreProperties>
</file>