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095879"/>
    <w:p w14:paraId="47235B31" w14:textId="77777777" w:rsidR="00112324" w:rsidRPr="009C5E00" w:rsidRDefault="00112324" w:rsidP="00112324">
      <w:pPr>
        <w:spacing w:after="0" w:line="240" w:lineRule="auto"/>
        <w:jc w:val="both"/>
        <w:rPr>
          <w:sz w:val="20"/>
        </w:rPr>
      </w:pPr>
      <w:r w:rsidRPr="009C5E00">
        <w:rPr>
          <w:noProof/>
        </w:rPr>
        <mc:AlternateContent>
          <mc:Choice Requires="wpg">
            <w:drawing>
              <wp:anchor distT="0" distB="0" distL="0" distR="0" simplePos="0" relativeHeight="251735040" behindDoc="0" locked="0" layoutInCell="1" allowOverlap="1" wp14:anchorId="038BCF79" wp14:editId="25A2F926">
                <wp:simplePos x="0" y="0"/>
                <wp:positionH relativeFrom="page">
                  <wp:posOffset>83820</wp:posOffset>
                </wp:positionH>
                <wp:positionV relativeFrom="margin">
                  <wp:align>top</wp:align>
                </wp:positionV>
                <wp:extent cx="883919" cy="839469"/>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19" cy="839469"/>
                          <a:chOff x="0" y="0"/>
                          <a:chExt cx="883919" cy="839469"/>
                        </a:xfrm>
                      </wpg:grpSpPr>
                      <pic:pic xmlns:pic="http://schemas.openxmlformats.org/drawingml/2006/picture">
                        <pic:nvPicPr>
                          <pic:cNvPr id="6" name="Image 6"/>
                          <pic:cNvPicPr/>
                        </pic:nvPicPr>
                        <pic:blipFill>
                          <a:blip r:embed="rId7" cstate="print"/>
                          <a:stretch>
                            <a:fillRect/>
                          </a:stretch>
                        </pic:blipFill>
                        <pic:spPr>
                          <a:xfrm>
                            <a:off x="0" y="646948"/>
                            <a:ext cx="883904" cy="192453"/>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11422" y="0"/>
                            <a:ext cx="861694" cy="652145"/>
                          </a:xfrm>
                          <a:prstGeom prst="rect">
                            <a:avLst/>
                          </a:prstGeom>
                        </pic:spPr>
                      </pic:pic>
                    </wpg:wgp>
                  </a:graphicData>
                </a:graphic>
              </wp:anchor>
            </w:drawing>
          </mc:Choice>
          <mc:Fallback>
            <w:pict>
              <v:group w14:anchorId="58DEC936" id="Group 5" o:spid="_x0000_s1026" style="position:absolute;margin-left:6.6pt;margin-top:0;width:69.6pt;height:66.1pt;z-index:251735040;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6469;width:8839;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">
                  <v:imagedata r:id="rId9" o:title=""/>
                </v:shape>
                <v:shape id="Image 7" o:spid="_x0000_s1028" type="#_x0000_t75" style="position:absolute;left:114;width:8617;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">
                  <v:imagedata r:id="rId10" o:title=""/>
                </v:shape>
                <w10:wrap anchorx="page" anchory="margin"/>
              </v:group>
            </w:pict>
          </mc:Fallback>
        </mc:AlternateContent>
      </w:r>
      <w:r>
        <w:rPr>
          <w:b/>
        </w:rPr>
        <w:t xml:space="preserve">   </w:t>
      </w:r>
      <w:r>
        <w:rPr>
          <w:b/>
        </w:rPr>
        <w:tab/>
      </w:r>
      <w:r>
        <w:rPr>
          <w:b/>
        </w:rPr>
        <w:tab/>
      </w:r>
      <w:r>
        <w:rPr>
          <w:b/>
        </w:rPr>
        <w:tab/>
      </w:r>
      <w:r>
        <w:rPr>
          <w:b/>
        </w:rPr>
        <w:tab/>
      </w:r>
      <w:r>
        <w:rPr>
          <w:b/>
        </w:rPr>
        <w:tab/>
      </w:r>
      <w:r>
        <w:rPr>
          <w:b/>
        </w:rPr>
        <w:tab/>
      </w:r>
      <w:r>
        <w:rPr>
          <w:b/>
        </w:rPr>
        <w:tab/>
      </w:r>
      <w:r>
        <w:rPr>
          <w:b/>
        </w:rPr>
        <w:tab/>
      </w:r>
      <w:r>
        <w:rPr>
          <w:b/>
        </w:rPr>
        <w:tab/>
        <w:t xml:space="preserve">          </w:t>
      </w:r>
      <w:r w:rsidRPr="009C5E00">
        <w:rPr>
          <w:b/>
        </w:rPr>
        <w:t>ISSN</w:t>
      </w:r>
      <w:r w:rsidRPr="009C5E00">
        <w:rPr>
          <w:b/>
          <w:spacing w:val="-4"/>
        </w:rPr>
        <w:t xml:space="preserve"> </w:t>
      </w:r>
      <w:r w:rsidRPr="009C5E00">
        <w:rPr>
          <w:b/>
        </w:rPr>
        <w:t>Online:</w:t>
      </w:r>
      <w:r w:rsidRPr="009C5E00">
        <w:rPr>
          <w:b/>
          <w:spacing w:val="-11"/>
        </w:rPr>
        <w:t xml:space="preserve"> </w:t>
      </w:r>
      <w:hyperlink r:id="rId11">
        <w:r w:rsidRPr="009C5E00">
          <w:rPr>
            <w:sz w:val="20"/>
            <w:u w:val="single"/>
          </w:rPr>
          <w:t>3006-</w:t>
        </w:r>
        <w:r w:rsidRPr="009C5E00">
          <w:rPr>
            <w:spacing w:val="-4"/>
            <w:sz w:val="20"/>
            <w:u w:val="single"/>
          </w:rPr>
          <w:t>4708</w:t>
        </w:r>
      </w:hyperlink>
    </w:p>
    <w:p w14:paraId="326E52A0" w14:textId="77777777" w:rsidR="00112324" w:rsidRPr="009C5E00" w:rsidRDefault="00112324" w:rsidP="00112324">
      <w:pPr>
        <w:spacing w:after="0" w:line="240" w:lineRule="auto"/>
        <w:jc w:val="both"/>
        <w:rPr>
          <w:sz w:val="20"/>
        </w:rPr>
      </w:pPr>
      <w:r>
        <w:rPr>
          <w:rFonts w:ascii="Monotype Corsiva" w:hAnsi="Monotype Corsiva"/>
          <w:b/>
          <w:bCs/>
          <w:color w:val="000000" w:themeColor="text1"/>
          <w:sz w:val="40"/>
          <w:szCs w:val="40"/>
        </w:rPr>
        <w:t xml:space="preserve">    </w:t>
      </w:r>
      <w:r w:rsidRPr="009A5B7A">
        <w:rPr>
          <w:rFonts w:ascii="Monotype Corsiva" w:hAnsi="Monotype Corsiva"/>
          <w:b/>
          <w:bCs/>
          <w:color w:val="000000" w:themeColor="text1"/>
          <w:sz w:val="40"/>
          <w:szCs w:val="40"/>
        </w:rPr>
        <w:t xml:space="preserve">SOCIAL SCIENCE </w:t>
      </w:r>
      <w:r w:rsidRPr="009A5B7A">
        <w:rPr>
          <w:rStyle w:val="Strong"/>
          <w:rFonts w:ascii="Monotype Corsiva" w:hAnsi="Monotype Corsiva"/>
          <w:sz w:val="40"/>
          <w:szCs w:val="40"/>
        </w:rPr>
        <w:t>REVIEW ARCHIVES</w:t>
      </w:r>
      <w:r w:rsidRPr="009C5E00">
        <w:rPr>
          <w:b/>
          <w:i/>
          <w:sz w:val="40"/>
        </w:rPr>
        <w:t xml:space="preserve"> </w:t>
      </w:r>
      <w:r>
        <w:rPr>
          <w:b/>
          <w:i/>
          <w:sz w:val="40"/>
        </w:rPr>
        <w:t xml:space="preserve">   </w:t>
      </w:r>
      <w:r w:rsidRPr="009C5E00">
        <w:rPr>
          <w:b/>
        </w:rPr>
        <w:t>ISSN</w:t>
      </w:r>
      <w:r w:rsidRPr="009C5E00">
        <w:rPr>
          <w:b/>
          <w:spacing w:val="-8"/>
        </w:rPr>
        <w:t xml:space="preserve"> </w:t>
      </w:r>
      <w:r w:rsidRPr="009C5E00">
        <w:rPr>
          <w:b/>
          <w:spacing w:val="-2"/>
        </w:rPr>
        <w:t xml:space="preserve">Print:  </w:t>
      </w:r>
      <w:hyperlink r:id="rId12">
        <w:r w:rsidRPr="009C5E00">
          <w:rPr>
            <w:w w:val="95"/>
            <w:sz w:val="20"/>
            <w:u w:val="single"/>
          </w:rPr>
          <w:t>3006-</w:t>
        </w:r>
        <w:r w:rsidRPr="009C5E00">
          <w:rPr>
            <w:spacing w:val="-4"/>
            <w:sz w:val="20"/>
            <w:u w:val="single"/>
          </w:rPr>
          <w:t>4694</w:t>
        </w:r>
      </w:hyperlink>
    </w:p>
    <w:p w14:paraId="4D648636" w14:textId="34427383" w:rsidR="00112324" w:rsidRPr="009C5E00" w:rsidRDefault="00112324" w:rsidP="00112324">
      <w:pPr>
        <w:spacing w:after="0" w:line="240" w:lineRule="auto"/>
        <w:ind w:left="689" w:right="196"/>
        <w:jc w:val="center"/>
        <w:rPr>
          <w:sz w:val="20"/>
        </w:rPr>
      </w:pPr>
      <w:hyperlink r:id="rId13" w:history="1">
        <w:r w:rsidRPr="005C59D4">
          <w:rPr>
            <w:rStyle w:val="Hyperlink"/>
            <w:spacing w:val="-2"/>
            <w:sz w:val="20"/>
          </w:rPr>
          <w:t>https://policyjournalofms.com</w:t>
        </w:r>
      </w:hyperlink>
    </w:p>
    <w:p w14:paraId="247DA767" w14:textId="77777777" w:rsidR="00112324" w:rsidRDefault="00112324" w:rsidP="00112324">
      <w:pPr>
        <w:spacing w:after="0" w:line="240" w:lineRule="auto"/>
        <w:jc w:val="both"/>
        <w:rPr>
          <w:rFonts w:ascii="Times New Roman" w:hAnsi="Times New Roman" w:cs="Times New Roman"/>
          <w:b/>
          <w:sz w:val="24"/>
          <w:szCs w:val="24"/>
        </w:rPr>
      </w:pPr>
      <w:r w:rsidRPr="009C5E00">
        <w:rPr>
          <w:noProof/>
        </w:rPr>
        <mc:AlternateContent>
          <mc:Choice Requires="wps">
            <w:drawing>
              <wp:anchor distT="0" distB="0" distL="0" distR="0" simplePos="0" relativeHeight="251734016" behindDoc="0" locked="0" layoutInCell="1" allowOverlap="1" wp14:anchorId="783CF660" wp14:editId="55C4BD54">
                <wp:simplePos x="0" y="0"/>
                <wp:positionH relativeFrom="page">
                  <wp:posOffset>995045</wp:posOffset>
                </wp:positionH>
                <wp:positionV relativeFrom="paragraph">
                  <wp:posOffset>13970</wp:posOffset>
                </wp:positionV>
                <wp:extent cx="5964555" cy="190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4555" cy="19050"/>
                        </a:xfrm>
                        <a:custGeom>
                          <a:avLst/>
                          <a:gdLst/>
                          <a:ahLst/>
                          <a:cxnLst/>
                          <a:rect l="l" t="t" r="r" b="b"/>
                          <a:pathLst>
                            <a:path w="5964555" h="19050">
                              <a:moveTo>
                                <a:pt x="5964300" y="0"/>
                              </a:moveTo>
                              <a:lnTo>
                                <a:pt x="0" y="0"/>
                              </a:lnTo>
                              <a:lnTo>
                                <a:pt x="0" y="18592"/>
                              </a:lnTo>
                              <a:lnTo>
                                <a:pt x="5964300" y="18592"/>
                              </a:lnTo>
                              <a:lnTo>
                                <a:pt x="596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BC5A02" id="Graphic 8" o:spid="_x0000_s1026" style="position:absolute;margin-left:78.35pt;margin-top:1.1pt;width:469.65pt;height:1.5pt;z-index:251734016;visibility:visible;mso-wrap-style:square;mso-wrap-distance-left:0;mso-wrap-distance-top:0;mso-wrap-distance-right:0;mso-wrap-distance-bottom:0;mso-position-horizontal:absolute;mso-position-horizontal-relative:page;mso-position-vertical:absolute;mso-position-vertical-relative:text;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" path="m5964300,l,,,18592r5964300,l5964300,xe" fillcolor="black" stroked="f">
                <v:path arrowok="t"/>
                <w10:wrap anchorx="page"/>
              </v:shape>
            </w:pict>
          </mc:Fallback>
        </mc:AlternateContent>
      </w:r>
    </w:p>
    <w:bookmarkEnd w:id="0"/>
    <w:p w14:paraId="68BAA59D" w14:textId="44483326" w:rsidR="008877C0" w:rsidRPr="001075D0" w:rsidRDefault="00925A64" w:rsidP="000D0563">
      <w:pPr>
        <w:pStyle w:val="Heading2"/>
        <w:spacing w:line="240" w:lineRule="auto"/>
        <w:jc w:val="center"/>
        <w:rPr>
          <w:rFonts w:ascii="Times New Roman" w:hAnsi="Times New Roman" w:cs="Times New Roman"/>
          <w:color w:val="auto"/>
          <w:sz w:val="24"/>
          <w:szCs w:val="24"/>
        </w:rPr>
      </w:pPr>
      <w:r w:rsidRPr="001075D0">
        <w:rPr>
          <w:rFonts w:ascii="Times New Roman" w:hAnsi="Times New Roman" w:cs="Times New Roman"/>
          <w:color w:val="auto"/>
          <w:sz w:val="24"/>
          <w:szCs w:val="24"/>
        </w:rPr>
        <w:t xml:space="preserve">The Green Innovation Engine: How GHRM Practices </w:t>
      </w:r>
      <w:r w:rsidR="000061EB" w:rsidRPr="001075D0">
        <w:rPr>
          <w:rFonts w:ascii="Times New Roman" w:hAnsi="Times New Roman" w:cs="Times New Roman"/>
          <w:color w:val="auto"/>
          <w:sz w:val="24"/>
          <w:szCs w:val="24"/>
        </w:rPr>
        <w:t xml:space="preserve">Influence </w:t>
      </w:r>
      <w:r w:rsidRPr="001075D0">
        <w:rPr>
          <w:rFonts w:ascii="Times New Roman" w:hAnsi="Times New Roman" w:cs="Times New Roman"/>
          <w:color w:val="auto"/>
          <w:sz w:val="24"/>
          <w:szCs w:val="24"/>
        </w:rPr>
        <w:t>Sustainable Performance in Manufacturing Industries</w:t>
      </w:r>
    </w:p>
    <w:p w14:paraId="4C4C3DF3" w14:textId="6CAB34EE" w:rsidR="008E3518" w:rsidRPr="001075D0" w:rsidRDefault="008877C0" w:rsidP="00112324">
      <w:pPr>
        <w:spacing w:before="240" w:after="0" w:line="240" w:lineRule="auto"/>
        <w:jc w:val="center"/>
        <w:rPr>
          <w:rFonts w:ascii="Times New Roman" w:hAnsi="Times New Roman" w:cs="Times New Roman"/>
          <w:b/>
          <w:sz w:val="24"/>
          <w:szCs w:val="24"/>
        </w:rPr>
      </w:pPr>
      <w:r w:rsidRPr="001075D0">
        <w:rPr>
          <w:rFonts w:ascii="Times New Roman" w:hAnsi="Times New Roman" w:cs="Times New Roman"/>
          <w:b/>
          <w:sz w:val="24"/>
          <w:szCs w:val="24"/>
        </w:rPr>
        <w:t>Naseer Muhammad</w:t>
      </w:r>
      <w:r w:rsidR="008E3518" w:rsidRPr="008E3518">
        <w:rPr>
          <w:rFonts w:ascii="Times New Roman" w:hAnsi="Times New Roman" w:cs="Times New Roman"/>
          <w:b/>
          <w:sz w:val="24"/>
          <w:szCs w:val="24"/>
          <w:vertAlign w:val="superscript"/>
        </w:rPr>
        <w:t>1</w:t>
      </w:r>
      <w:r w:rsidR="008E3518">
        <w:rPr>
          <w:rFonts w:ascii="Times New Roman" w:hAnsi="Times New Roman" w:cs="Times New Roman"/>
          <w:b/>
          <w:sz w:val="24"/>
          <w:szCs w:val="24"/>
        </w:rPr>
        <w:t xml:space="preserve">, </w:t>
      </w:r>
      <w:r w:rsidR="008E3518" w:rsidRPr="001075D0">
        <w:rPr>
          <w:rFonts w:ascii="Times New Roman" w:hAnsi="Times New Roman" w:cs="Times New Roman"/>
          <w:b/>
          <w:sz w:val="24"/>
          <w:szCs w:val="24"/>
        </w:rPr>
        <w:t>Attaullah Laghari</w:t>
      </w:r>
      <w:r w:rsidR="008E3518">
        <w:rPr>
          <w:rFonts w:ascii="Times New Roman" w:hAnsi="Times New Roman" w:cs="Times New Roman"/>
          <w:b/>
          <w:sz w:val="24"/>
          <w:szCs w:val="24"/>
          <w:vertAlign w:val="superscript"/>
        </w:rPr>
        <w:t>2</w:t>
      </w:r>
      <w:r w:rsidR="008E3518">
        <w:rPr>
          <w:rFonts w:ascii="Times New Roman" w:hAnsi="Times New Roman" w:cs="Times New Roman"/>
          <w:b/>
          <w:sz w:val="24"/>
          <w:szCs w:val="24"/>
        </w:rPr>
        <w:t xml:space="preserve">, </w:t>
      </w:r>
      <w:r w:rsidR="008E3518" w:rsidRPr="001075D0">
        <w:rPr>
          <w:rFonts w:ascii="Times New Roman" w:hAnsi="Times New Roman" w:cs="Times New Roman"/>
          <w:b/>
          <w:bCs/>
          <w:sz w:val="24"/>
          <w:szCs w:val="24"/>
        </w:rPr>
        <w:t>Dr Humera Amin</w:t>
      </w:r>
      <w:r w:rsidR="008E3518">
        <w:rPr>
          <w:rFonts w:ascii="Times New Roman" w:hAnsi="Times New Roman" w:cs="Times New Roman"/>
          <w:b/>
          <w:sz w:val="24"/>
          <w:szCs w:val="24"/>
          <w:vertAlign w:val="superscript"/>
        </w:rPr>
        <w:t>3</w:t>
      </w:r>
      <w:r w:rsidR="008E3518">
        <w:rPr>
          <w:rFonts w:ascii="Times New Roman" w:hAnsi="Times New Roman" w:cs="Times New Roman"/>
          <w:b/>
          <w:bCs/>
          <w:sz w:val="24"/>
          <w:szCs w:val="24"/>
        </w:rPr>
        <w:t xml:space="preserve">, </w:t>
      </w:r>
      <w:proofErr w:type="spellStart"/>
      <w:r w:rsidR="008E3518" w:rsidRPr="001075D0">
        <w:rPr>
          <w:rFonts w:ascii="Times New Roman" w:hAnsi="Times New Roman" w:cs="Times New Roman"/>
          <w:b/>
          <w:sz w:val="24"/>
          <w:szCs w:val="24"/>
        </w:rPr>
        <w:t>Sudhair</w:t>
      </w:r>
      <w:proofErr w:type="spellEnd"/>
      <w:r w:rsidR="008E3518" w:rsidRPr="001075D0">
        <w:rPr>
          <w:rFonts w:ascii="Times New Roman" w:hAnsi="Times New Roman" w:cs="Times New Roman"/>
          <w:b/>
          <w:sz w:val="24"/>
          <w:szCs w:val="24"/>
        </w:rPr>
        <w:t xml:space="preserve"> Abbas Bangash</w:t>
      </w:r>
      <w:r w:rsidR="008E3518">
        <w:rPr>
          <w:rFonts w:ascii="Times New Roman" w:hAnsi="Times New Roman" w:cs="Times New Roman"/>
          <w:b/>
          <w:sz w:val="24"/>
          <w:szCs w:val="24"/>
          <w:vertAlign w:val="superscript"/>
        </w:rPr>
        <w:t>4</w:t>
      </w:r>
      <w:r w:rsidR="008E3518">
        <w:rPr>
          <w:rFonts w:ascii="Times New Roman" w:hAnsi="Times New Roman" w:cs="Times New Roman"/>
          <w:b/>
          <w:sz w:val="24"/>
          <w:szCs w:val="24"/>
        </w:rPr>
        <w:t xml:space="preserve">, </w:t>
      </w:r>
      <w:r w:rsidR="008E3518" w:rsidRPr="001075D0">
        <w:rPr>
          <w:rFonts w:ascii="Times New Roman" w:hAnsi="Times New Roman" w:cs="Times New Roman"/>
          <w:b/>
          <w:sz w:val="24"/>
          <w:szCs w:val="24"/>
        </w:rPr>
        <w:t>Umer Ishfaq</w:t>
      </w:r>
      <w:r w:rsidR="008E3518">
        <w:rPr>
          <w:rFonts w:ascii="Times New Roman" w:hAnsi="Times New Roman" w:cs="Times New Roman"/>
          <w:b/>
          <w:sz w:val="24"/>
          <w:szCs w:val="24"/>
          <w:vertAlign w:val="superscript"/>
        </w:rPr>
        <w:t>5</w:t>
      </w:r>
      <w:r w:rsidR="008E3518">
        <w:rPr>
          <w:rFonts w:ascii="Times New Roman" w:hAnsi="Times New Roman" w:cs="Times New Roman"/>
          <w:b/>
          <w:sz w:val="24"/>
          <w:szCs w:val="24"/>
        </w:rPr>
        <w:t xml:space="preserve">, </w:t>
      </w:r>
      <w:r w:rsidR="008E3518" w:rsidRPr="001075D0">
        <w:rPr>
          <w:rFonts w:ascii="Times New Roman" w:hAnsi="Times New Roman" w:cs="Times New Roman"/>
          <w:b/>
          <w:sz w:val="24"/>
          <w:szCs w:val="24"/>
        </w:rPr>
        <w:t>Naeem Nosh</w:t>
      </w:r>
      <w:r w:rsidR="008E3518">
        <w:rPr>
          <w:rFonts w:ascii="Times New Roman" w:hAnsi="Times New Roman" w:cs="Times New Roman"/>
          <w:b/>
          <w:sz w:val="24"/>
          <w:szCs w:val="24"/>
          <w:vertAlign w:val="superscript"/>
        </w:rPr>
        <w:t>6</w:t>
      </w:r>
    </w:p>
    <w:p w14:paraId="6041CF2A" w14:textId="7791C6ED" w:rsidR="008E3518" w:rsidRDefault="008E3518" w:rsidP="00112324">
      <w:pPr>
        <w:spacing w:before="240" w:after="0" w:line="240" w:lineRule="auto"/>
        <w:jc w:val="both"/>
        <w:rPr>
          <w:rFonts w:ascii="Times New Roman" w:hAnsi="Times New Roman" w:cs="Times New Roman"/>
          <w:sz w:val="24"/>
          <w:szCs w:val="24"/>
        </w:rPr>
      </w:pPr>
      <w:r w:rsidRPr="008E3518">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r w:rsidR="008877C0" w:rsidRPr="001075D0">
        <w:rPr>
          <w:rFonts w:ascii="Times New Roman" w:hAnsi="Times New Roman" w:cs="Times New Roman"/>
          <w:sz w:val="24"/>
          <w:szCs w:val="24"/>
        </w:rPr>
        <w:t xml:space="preserve">PhD </w:t>
      </w:r>
      <w:r w:rsidR="000061EB" w:rsidRPr="001075D0">
        <w:rPr>
          <w:rFonts w:ascii="Times New Roman" w:hAnsi="Times New Roman" w:cs="Times New Roman"/>
          <w:sz w:val="24"/>
          <w:szCs w:val="24"/>
        </w:rPr>
        <w:t xml:space="preserve">Scholar University </w:t>
      </w:r>
      <w:r w:rsidR="008877C0" w:rsidRPr="001075D0">
        <w:rPr>
          <w:rFonts w:ascii="Times New Roman" w:hAnsi="Times New Roman" w:cs="Times New Roman"/>
          <w:sz w:val="24"/>
          <w:szCs w:val="24"/>
        </w:rPr>
        <w:t xml:space="preserve">of </w:t>
      </w:r>
      <w:r w:rsidR="000061EB" w:rsidRPr="001075D0">
        <w:rPr>
          <w:rFonts w:ascii="Times New Roman" w:hAnsi="Times New Roman" w:cs="Times New Roman"/>
          <w:sz w:val="24"/>
          <w:szCs w:val="24"/>
        </w:rPr>
        <w:t xml:space="preserve">Malakand </w:t>
      </w:r>
      <w:r w:rsidR="008877C0" w:rsidRPr="001075D0">
        <w:rPr>
          <w:rFonts w:ascii="Times New Roman" w:hAnsi="Times New Roman" w:cs="Times New Roman"/>
          <w:sz w:val="24"/>
          <w:szCs w:val="24"/>
        </w:rPr>
        <w:t>Department of Management Sciences</w:t>
      </w:r>
      <w:r w:rsidR="001075D0">
        <w:rPr>
          <w:rFonts w:ascii="Times New Roman" w:hAnsi="Times New Roman" w:cs="Times New Roman"/>
          <w:sz w:val="24"/>
          <w:szCs w:val="24"/>
        </w:rPr>
        <w:t>,</w:t>
      </w:r>
    </w:p>
    <w:p w14:paraId="6CF7D18C" w14:textId="66FDFAD7" w:rsidR="008877C0" w:rsidRPr="001075D0" w:rsidRDefault="008E3518" w:rsidP="008E3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7C0" w:rsidRPr="001075D0">
        <w:rPr>
          <w:rFonts w:ascii="Times New Roman" w:hAnsi="Times New Roman" w:cs="Times New Roman"/>
          <w:sz w:val="24"/>
          <w:szCs w:val="24"/>
        </w:rPr>
        <w:t xml:space="preserve">Email: </w:t>
      </w:r>
      <w:hyperlink r:id="rId14" w:history="1">
        <w:r w:rsidR="008877C0" w:rsidRPr="001075D0">
          <w:rPr>
            <w:rStyle w:val="Hyperlink"/>
            <w:rFonts w:ascii="Times New Roman" w:hAnsi="Times New Roman" w:cs="Times New Roman"/>
            <w:sz w:val="24"/>
            <w:szCs w:val="24"/>
          </w:rPr>
          <w:t>naseerahmadmaju@gmail.com</w:t>
        </w:r>
      </w:hyperlink>
      <w:r w:rsidR="008877C0" w:rsidRPr="001075D0">
        <w:rPr>
          <w:rFonts w:ascii="Times New Roman" w:hAnsi="Times New Roman" w:cs="Times New Roman"/>
          <w:sz w:val="24"/>
          <w:szCs w:val="24"/>
        </w:rPr>
        <w:t xml:space="preserve">. </w:t>
      </w:r>
    </w:p>
    <w:p w14:paraId="4A7DF21A" w14:textId="667D6D8D" w:rsidR="008E3518" w:rsidRDefault="008E3518" w:rsidP="008E3518">
      <w:pPr>
        <w:spacing w:after="0" w:line="240" w:lineRule="auto"/>
        <w:jc w:val="both"/>
        <w:rPr>
          <w:rFonts w:ascii="Times New Roman" w:hAnsi="Times New Roman" w:cs="Times New Roman"/>
          <w:sz w:val="24"/>
          <w:szCs w:val="24"/>
        </w:rPr>
      </w:pPr>
      <w:r>
        <w:rPr>
          <w:rFonts w:ascii="Times New Roman" w:hAnsi="Times New Roman" w:cs="Times New Roman"/>
          <w:b/>
          <w:sz w:val="24"/>
          <w:szCs w:val="24"/>
          <w:vertAlign w:val="superscript"/>
        </w:rPr>
        <w:t xml:space="preserve">2 </w:t>
      </w:r>
      <w:r w:rsidR="008877C0" w:rsidRPr="001075D0">
        <w:rPr>
          <w:rFonts w:ascii="Times New Roman" w:hAnsi="Times New Roman" w:cs="Times New Roman"/>
          <w:sz w:val="24"/>
          <w:szCs w:val="24"/>
        </w:rPr>
        <w:t xml:space="preserve">PhD </w:t>
      </w:r>
      <w:r w:rsidR="000061EB" w:rsidRPr="001075D0">
        <w:rPr>
          <w:rFonts w:ascii="Times New Roman" w:hAnsi="Times New Roman" w:cs="Times New Roman"/>
          <w:sz w:val="24"/>
          <w:szCs w:val="24"/>
        </w:rPr>
        <w:t>Scholar</w:t>
      </w:r>
      <w:r w:rsidR="008877C0" w:rsidRPr="001075D0">
        <w:rPr>
          <w:rFonts w:ascii="Times New Roman" w:hAnsi="Times New Roman" w:cs="Times New Roman"/>
          <w:sz w:val="24"/>
          <w:szCs w:val="24"/>
        </w:rPr>
        <w:t>, Institute of Business Administration, University of Sindh, Jamshoro</w:t>
      </w:r>
      <w:r w:rsidR="0044154E" w:rsidRPr="001075D0">
        <w:rPr>
          <w:rFonts w:ascii="Times New Roman" w:hAnsi="Times New Roman" w:cs="Times New Roman"/>
          <w:sz w:val="24"/>
          <w:szCs w:val="24"/>
        </w:rPr>
        <w:t>,</w:t>
      </w:r>
    </w:p>
    <w:p w14:paraId="6410571B" w14:textId="72E06984" w:rsidR="0044154E" w:rsidRPr="001075D0" w:rsidRDefault="008E3518" w:rsidP="008E3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154E" w:rsidRPr="001075D0">
        <w:rPr>
          <w:rFonts w:ascii="Times New Roman" w:hAnsi="Times New Roman" w:cs="Times New Roman"/>
          <w:sz w:val="24"/>
          <w:szCs w:val="24"/>
        </w:rPr>
        <w:t xml:space="preserve">Email: </w:t>
      </w:r>
      <w:hyperlink r:id="rId15" w:history="1">
        <w:r w:rsidR="0044154E" w:rsidRPr="001075D0">
          <w:rPr>
            <w:rStyle w:val="Hyperlink"/>
            <w:rFonts w:ascii="Times New Roman" w:hAnsi="Times New Roman" w:cs="Times New Roman"/>
            <w:sz w:val="24"/>
            <w:szCs w:val="24"/>
          </w:rPr>
          <w:t>attaullah.leghari@gmail.com</w:t>
        </w:r>
      </w:hyperlink>
      <w:r w:rsidR="0044154E" w:rsidRPr="001075D0">
        <w:rPr>
          <w:rStyle w:val="Hyperlink"/>
          <w:rFonts w:ascii="Times New Roman" w:hAnsi="Times New Roman" w:cs="Times New Roman"/>
          <w:sz w:val="24"/>
          <w:szCs w:val="24"/>
        </w:rPr>
        <w:t>.</w:t>
      </w:r>
    </w:p>
    <w:p w14:paraId="4EA7ADCC" w14:textId="77777777" w:rsidR="008E3518" w:rsidRDefault="008E3518" w:rsidP="008E3518">
      <w:pPr>
        <w:spacing w:after="0" w:line="240" w:lineRule="auto"/>
        <w:jc w:val="both"/>
        <w:rPr>
          <w:rFonts w:ascii="Times New Roman" w:hAnsi="Times New Roman" w:cs="Times New Roman"/>
          <w:sz w:val="24"/>
          <w:szCs w:val="24"/>
        </w:rPr>
      </w:pPr>
      <w:r>
        <w:rPr>
          <w:rFonts w:ascii="Times New Roman" w:hAnsi="Times New Roman" w:cs="Times New Roman"/>
          <w:b/>
          <w:sz w:val="24"/>
          <w:szCs w:val="24"/>
          <w:vertAlign w:val="superscript"/>
        </w:rPr>
        <w:t xml:space="preserve">3 </w:t>
      </w:r>
      <w:r w:rsidR="0044154E" w:rsidRPr="001075D0">
        <w:rPr>
          <w:rFonts w:ascii="Times New Roman" w:hAnsi="Times New Roman" w:cs="Times New Roman"/>
          <w:sz w:val="24"/>
          <w:szCs w:val="24"/>
        </w:rPr>
        <w:t>Assistant Professor Dept of Agricultural Extension and Rural Studies</w:t>
      </w:r>
      <w:r>
        <w:rPr>
          <w:rFonts w:ascii="Times New Roman" w:hAnsi="Times New Roman" w:cs="Times New Roman"/>
          <w:sz w:val="24"/>
          <w:szCs w:val="24"/>
        </w:rPr>
        <w:t xml:space="preserve"> </w:t>
      </w:r>
      <w:r w:rsidR="0044154E" w:rsidRPr="001075D0">
        <w:rPr>
          <w:rFonts w:ascii="Times New Roman" w:hAnsi="Times New Roman" w:cs="Times New Roman"/>
          <w:sz w:val="24"/>
          <w:szCs w:val="24"/>
        </w:rPr>
        <w:t>University of</w:t>
      </w:r>
    </w:p>
    <w:p w14:paraId="6B3D88DE" w14:textId="0B66EDE2" w:rsidR="0044154E" w:rsidRPr="001075D0" w:rsidRDefault="008E3518" w:rsidP="008E3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154E" w:rsidRPr="001075D0">
        <w:rPr>
          <w:rFonts w:ascii="Times New Roman" w:hAnsi="Times New Roman" w:cs="Times New Roman"/>
          <w:sz w:val="24"/>
          <w:szCs w:val="24"/>
        </w:rPr>
        <w:t>Sargodha, Sargodha</w:t>
      </w:r>
      <w:r w:rsidR="001075D0">
        <w:rPr>
          <w:rFonts w:ascii="Times New Roman" w:hAnsi="Times New Roman" w:cs="Times New Roman"/>
          <w:sz w:val="24"/>
          <w:szCs w:val="24"/>
        </w:rPr>
        <w:t xml:space="preserve">, </w:t>
      </w:r>
      <w:r w:rsidR="0044154E" w:rsidRPr="001075D0">
        <w:rPr>
          <w:rFonts w:ascii="Times New Roman" w:hAnsi="Times New Roman" w:cs="Times New Roman"/>
          <w:sz w:val="24"/>
          <w:szCs w:val="24"/>
        </w:rPr>
        <w:t xml:space="preserve">Email: </w:t>
      </w:r>
      <w:hyperlink r:id="rId16" w:history="1">
        <w:r w:rsidR="001075D0" w:rsidRPr="005C59D4">
          <w:rPr>
            <w:rStyle w:val="Hyperlink"/>
            <w:rFonts w:ascii="Times New Roman" w:hAnsi="Times New Roman" w:cs="Times New Roman"/>
            <w:sz w:val="24"/>
            <w:szCs w:val="24"/>
          </w:rPr>
          <w:t>Humera.amin@uos.edu.pk</w:t>
        </w:r>
      </w:hyperlink>
      <w:r w:rsidR="001075D0">
        <w:rPr>
          <w:rFonts w:ascii="Times New Roman" w:hAnsi="Times New Roman" w:cs="Times New Roman"/>
          <w:sz w:val="24"/>
          <w:szCs w:val="24"/>
        </w:rPr>
        <w:t xml:space="preserve"> </w:t>
      </w:r>
    </w:p>
    <w:p w14:paraId="24329904" w14:textId="77777777" w:rsidR="000061EB" w:rsidRDefault="008E3518" w:rsidP="008E3518">
      <w:pPr>
        <w:spacing w:after="0" w:line="240" w:lineRule="auto"/>
        <w:jc w:val="both"/>
        <w:rPr>
          <w:rFonts w:ascii="Times New Roman" w:hAnsi="Times New Roman" w:cs="Times New Roman"/>
          <w:sz w:val="24"/>
          <w:szCs w:val="24"/>
        </w:rPr>
      </w:pPr>
      <w:r>
        <w:rPr>
          <w:rFonts w:ascii="Times New Roman" w:hAnsi="Times New Roman" w:cs="Times New Roman"/>
          <w:b/>
          <w:sz w:val="24"/>
          <w:szCs w:val="24"/>
          <w:vertAlign w:val="superscript"/>
        </w:rPr>
        <w:t xml:space="preserve">4 </w:t>
      </w:r>
      <w:r w:rsidR="008877C0" w:rsidRPr="001075D0">
        <w:rPr>
          <w:rFonts w:ascii="Times New Roman" w:hAnsi="Times New Roman" w:cs="Times New Roman"/>
          <w:sz w:val="24"/>
          <w:szCs w:val="24"/>
        </w:rPr>
        <w:t>Department of Business Administration, Sarhad</w:t>
      </w:r>
      <w:r w:rsidR="000061EB">
        <w:rPr>
          <w:rFonts w:ascii="Times New Roman" w:hAnsi="Times New Roman" w:cs="Times New Roman"/>
          <w:sz w:val="24"/>
          <w:szCs w:val="24"/>
        </w:rPr>
        <w:t xml:space="preserve"> </w:t>
      </w:r>
      <w:r w:rsidR="008877C0" w:rsidRPr="001075D0">
        <w:rPr>
          <w:rFonts w:ascii="Times New Roman" w:hAnsi="Times New Roman" w:cs="Times New Roman"/>
          <w:sz w:val="24"/>
          <w:szCs w:val="24"/>
        </w:rPr>
        <w:t>University of Science and Information</w:t>
      </w:r>
    </w:p>
    <w:p w14:paraId="4FC1632D" w14:textId="57FBE21D" w:rsidR="001075D0" w:rsidRDefault="000061EB" w:rsidP="008E3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7C0" w:rsidRPr="001075D0">
        <w:rPr>
          <w:rFonts w:ascii="Times New Roman" w:hAnsi="Times New Roman" w:cs="Times New Roman"/>
          <w:sz w:val="24"/>
          <w:szCs w:val="24"/>
        </w:rPr>
        <w:t>Technology, Peshawar,</w:t>
      </w:r>
      <w:r w:rsidR="008E3518">
        <w:rPr>
          <w:rFonts w:ascii="Times New Roman" w:hAnsi="Times New Roman" w:cs="Times New Roman"/>
          <w:sz w:val="24"/>
          <w:szCs w:val="24"/>
        </w:rPr>
        <w:t xml:space="preserve"> </w:t>
      </w:r>
      <w:r w:rsidR="008877C0" w:rsidRPr="001075D0">
        <w:rPr>
          <w:rFonts w:ascii="Times New Roman" w:hAnsi="Times New Roman" w:cs="Times New Roman"/>
          <w:sz w:val="24"/>
          <w:szCs w:val="24"/>
        </w:rPr>
        <w:t>Pakistan,</w:t>
      </w:r>
      <w:r w:rsidR="008E3518">
        <w:rPr>
          <w:rFonts w:ascii="Times New Roman" w:hAnsi="Times New Roman" w:cs="Times New Roman"/>
          <w:sz w:val="24"/>
          <w:szCs w:val="24"/>
        </w:rPr>
        <w:t xml:space="preserve"> </w:t>
      </w:r>
      <w:proofErr w:type="gramStart"/>
      <w:r w:rsidR="008877C0" w:rsidRPr="001075D0">
        <w:rPr>
          <w:rFonts w:ascii="Times New Roman" w:hAnsi="Times New Roman" w:cs="Times New Roman"/>
          <w:sz w:val="24"/>
          <w:szCs w:val="24"/>
        </w:rPr>
        <w:t>Email</w:t>
      </w:r>
      <w:r w:rsidR="008E3518">
        <w:rPr>
          <w:rFonts w:ascii="Times New Roman" w:hAnsi="Times New Roman" w:cs="Times New Roman"/>
          <w:sz w:val="24"/>
          <w:szCs w:val="24"/>
        </w:rPr>
        <w:t xml:space="preserve"> </w:t>
      </w:r>
      <w:r w:rsidR="008877C0" w:rsidRPr="001075D0">
        <w:rPr>
          <w:rFonts w:ascii="Times New Roman" w:hAnsi="Times New Roman" w:cs="Times New Roman"/>
          <w:sz w:val="24"/>
          <w:szCs w:val="24"/>
        </w:rPr>
        <w:t>:</w:t>
      </w:r>
      <w:proofErr w:type="gramEnd"/>
      <w:r w:rsidR="008E3518">
        <w:rPr>
          <w:rFonts w:ascii="Times New Roman" w:hAnsi="Times New Roman" w:cs="Times New Roman"/>
          <w:sz w:val="24"/>
          <w:szCs w:val="24"/>
        </w:rPr>
        <w:fldChar w:fldCharType="begin"/>
      </w:r>
      <w:r w:rsidR="008E3518">
        <w:rPr>
          <w:rFonts w:ascii="Times New Roman" w:hAnsi="Times New Roman" w:cs="Times New Roman"/>
          <w:sz w:val="24"/>
          <w:szCs w:val="24"/>
        </w:rPr>
        <w:instrText>HYPERLINK "mailto:</w:instrText>
      </w:r>
      <w:r w:rsidR="008E3518" w:rsidRPr="008E3518">
        <w:rPr>
          <w:rFonts w:ascii="Times New Roman" w:hAnsi="Times New Roman" w:cs="Times New Roman"/>
          <w:sz w:val="24"/>
          <w:szCs w:val="24"/>
        </w:rPr>
        <w:instrText>sudhair.fls@suit.edu.pk</w:instrText>
      </w:r>
      <w:r w:rsidR="008E3518">
        <w:rPr>
          <w:rFonts w:ascii="Times New Roman" w:hAnsi="Times New Roman" w:cs="Times New Roman"/>
          <w:sz w:val="24"/>
          <w:szCs w:val="24"/>
        </w:rPr>
        <w:instrText>"</w:instrText>
      </w:r>
      <w:r w:rsidR="008E3518">
        <w:rPr>
          <w:rFonts w:ascii="Times New Roman" w:hAnsi="Times New Roman" w:cs="Times New Roman"/>
          <w:sz w:val="24"/>
          <w:szCs w:val="24"/>
        </w:rPr>
      </w:r>
      <w:r w:rsidR="008E3518">
        <w:rPr>
          <w:rFonts w:ascii="Times New Roman" w:hAnsi="Times New Roman" w:cs="Times New Roman"/>
          <w:sz w:val="24"/>
          <w:szCs w:val="24"/>
        </w:rPr>
        <w:fldChar w:fldCharType="separate"/>
      </w:r>
      <w:r w:rsidR="008E3518" w:rsidRPr="005C59D4">
        <w:rPr>
          <w:rStyle w:val="Hyperlink"/>
          <w:rFonts w:ascii="Times New Roman" w:hAnsi="Times New Roman" w:cs="Times New Roman"/>
          <w:sz w:val="24"/>
          <w:szCs w:val="24"/>
        </w:rPr>
        <w:t>sudhair.fls@suit.edu.pk</w:t>
      </w:r>
      <w:r w:rsidR="008E3518">
        <w:rPr>
          <w:rFonts w:ascii="Times New Roman" w:hAnsi="Times New Roman" w:cs="Times New Roman"/>
          <w:sz w:val="24"/>
          <w:szCs w:val="24"/>
        </w:rPr>
        <w:fldChar w:fldCharType="end"/>
      </w:r>
    </w:p>
    <w:p w14:paraId="2FD205C0" w14:textId="25A15958" w:rsidR="008E3518" w:rsidRDefault="008E3518" w:rsidP="008E3518">
      <w:pPr>
        <w:spacing w:after="0" w:line="240" w:lineRule="auto"/>
        <w:jc w:val="both"/>
        <w:rPr>
          <w:rFonts w:ascii="Times New Roman" w:hAnsi="Times New Roman" w:cs="Times New Roman"/>
          <w:sz w:val="24"/>
          <w:szCs w:val="24"/>
        </w:rPr>
      </w:pPr>
      <w:r>
        <w:rPr>
          <w:rFonts w:ascii="Times New Roman" w:hAnsi="Times New Roman" w:cs="Times New Roman"/>
          <w:b/>
          <w:sz w:val="24"/>
          <w:szCs w:val="24"/>
          <w:vertAlign w:val="superscript"/>
        </w:rPr>
        <w:t xml:space="preserve">5 </w:t>
      </w:r>
      <w:r w:rsidR="008877C0" w:rsidRPr="001075D0">
        <w:rPr>
          <w:rFonts w:ascii="Times New Roman" w:hAnsi="Times New Roman" w:cs="Times New Roman"/>
          <w:sz w:val="24"/>
          <w:szCs w:val="24"/>
        </w:rPr>
        <w:t xml:space="preserve">Comsats university Islamabad Abbottabad </w:t>
      </w:r>
      <w:r w:rsidR="000061EB" w:rsidRPr="001075D0">
        <w:rPr>
          <w:rFonts w:ascii="Times New Roman" w:hAnsi="Times New Roman" w:cs="Times New Roman"/>
          <w:sz w:val="24"/>
          <w:szCs w:val="24"/>
        </w:rPr>
        <w:t>Campus</w:t>
      </w:r>
      <w:r w:rsidR="008877C0" w:rsidRPr="001075D0">
        <w:rPr>
          <w:rFonts w:ascii="Times New Roman" w:hAnsi="Times New Roman" w:cs="Times New Roman"/>
          <w:sz w:val="24"/>
          <w:szCs w:val="24"/>
        </w:rPr>
        <w:t>,</w:t>
      </w:r>
    </w:p>
    <w:p w14:paraId="375742B3" w14:textId="79D53526" w:rsidR="008877C0" w:rsidRPr="001075D0" w:rsidRDefault="008E3518" w:rsidP="008E3518">
      <w:pPr>
        <w:spacing w:after="0" w:line="240" w:lineRule="auto"/>
        <w:jc w:val="both"/>
        <w:rPr>
          <w:rStyle w:val="Hyperlink"/>
          <w:rFonts w:ascii="Times New Roman" w:hAnsi="Times New Roman" w:cs="Times New Roman"/>
          <w:sz w:val="24"/>
          <w:szCs w:val="24"/>
        </w:rPr>
      </w:pPr>
      <w:r>
        <w:rPr>
          <w:rFonts w:ascii="Times New Roman" w:hAnsi="Times New Roman" w:cs="Times New Roman"/>
          <w:sz w:val="24"/>
          <w:szCs w:val="24"/>
        </w:rPr>
        <w:t xml:space="preserve">  </w:t>
      </w:r>
      <w:r w:rsidR="008877C0" w:rsidRPr="001075D0">
        <w:rPr>
          <w:rFonts w:ascii="Times New Roman" w:hAnsi="Times New Roman" w:cs="Times New Roman"/>
          <w:sz w:val="24"/>
          <w:szCs w:val="24"/>
        </w:rPr>
        <w:t>Email:</w:t>
      </w:r>
      <w:r>
        <w:rPr>
          <w:rFonts w:ascii="Times New Roman" w:hAnsi="Times New Roman" w:cs="Times New Roman"/>
          <w:sz w:val="24"/>
          <w:szCs w:val="24"/>
        </w:rPr>
        <w:t xml:space="preserve"> </w:t>
      </w:r>
      <w:hyperlink r:id="rId17" w:history="1">
        <w:r w:rsidRPr="005C59D4">
          <w:rPr>
            <w:rStyle w:val="Hyperlink"/>
            <w:rFonts w:ascii="Times New Roman" w:hAnsi="Times New Roman" w:cs="Times New Roman"/>
            <w:sz w:val="24"/>
            <w:szCs w:val="24"/>
          </w:rPr>
          <w:t>umerishfaq@cuiatd.edu.pk</w:t>
        </w:r>
      </w:hyperlink>
      <w:r w:rsidR="008877C0" w:rsidRPr="001075D0">
        <w:rPr>
          <w:rStyle w:val="Hyperlink"/>
          <w:rFonts w:ascii="Times New Roman" w:hAnsi="Times New Roman" w:cs="Times New Roman"/>
          <w:sz w:val="24"/>
          <w:szCs w:val="24"/>
        </w:rPr>
        <w:t>.</w:t>
      </w:r>
    </w:p>
    <w:p w14:paraId="041AD8EF" w14:textId="020992B4" w:rsidR="008877C0" w:rsidRDefault="008E3518" w:rsidP="008E3518">
      <w:pPr>
        <w:spacing w:after="0" w:line="240" w:lineRule="auto"/>
        <w:jc w:val="both"/>
        <w:rPr>
          <w:rStyle w:val="Hyperlink"/>
          <w:rFonts w:ascii="Times New Roman" w:hAnsi="Times New Roman" w:cs="Times New Roman"/>
          <w:sz w:val="24"/>
          <w:szCs w:val="24"/>
        </w:rPr>
      </w:pPr>
      <w:r>
        <w:rPr>
          <w:rFonts w:ascii="Times New Roman" w:hAnsi="Times New Roman" w:cs="Times New Roman"/>
          <w:b/>
          <w:sz w:val="24"/>
          <w:szCs w:val="24"/>
          <w:vertAlign w:val="superscript"/>
        </w:rPr>
        <w:t xml:space="preserve">6 </w:t>
      </w:r>
      <w:r w:rsidR="008877C0" w:rsidRPr="001075D0">
        <w:rPr>
          <w:rFonts w:ascii="Times New Roman" w:hAnsi="Times New Roman" w:cs="Times New Roman"/>
          <w:sz w:val="24"/>
          <w:szCs w:val="24"/>
        </w:rPr>
        <w:t xml:space="preserve">Retail </w:t>
      </w:r>
      <w:r w:rsidR="000061EB" w:rsidRPr="001075D0">
        <w:rPr>
          <w:rFonts w:ascii="Times New Roman" w:hAnsi="Times New Roman" w:cs="Times New Roman"/>
          <w:sz w:val="24"/>
          <w:szCs w:val="24"/>
        </w:rPr>
        <w:t>Banking Officer</w:t>
      </w:r>
      <w:r w:rsidR="008877C0" w:rsidRPr="001075D0">
        <w:rPr>
          <w:rFonts w:ascii="Times New Roman" w:hAnsi="Times New Roman" w:cs="Times New Roman"/>
          <w:sz w:val="24"/>
          <w:szCs w:val="24"/>
        </w:rPr>
        <w:t xml:space="preserve">, Bank </w:t>
      </w:r>
      <w:r w:rsidR="000061EB" w:rsidRPr="001075D0">
        <w:rPr>
          <w:rFonts w:ascii="Times New Roman" w:hAnsi="Times New Roman" w:cs="Times New Roman"/>
          <w:sz w:val="24"/>
          <w:szCs w:val="24"/>
        </w:rPr>
        <w:t>Alfalah</w:t>
      </w:r>
      <w:r w:rsidR="008877C0" w:rsidRPr="001075D0">
        <w:rPr>
          <w:rFonts w:ascii="Times New Roman" w:hAnsi="Times New Roman" w:cs="Times New Roman"/>
          <w:sz w:val="24"/>
          <w:szCs w:val="24"/>
        </w:rPr>
        <w:t xml:space="preserve">, Email: </w:t>
      </w:r>
      <w:hyperlink r:id="rId18" w:history="1">
        <w:r w:rsidR="008877C0" w:rsidRPr="001075D0">
          <w:rPr>
            <w:rStyle w:val="Hyperlink"/>
            <w:rFonts w:ascii="Times New Roman" w:hAnsi="Times New Roman" w:cs="Times New Roman"/>
            <w:sz w:val="24"/>
            <w:szCs w:val="24"/>
          </w:rPr>
          <w:t>noshism1@gmail.com</w:t>
        </w:r>
      </w:hyperlink>
      <w:r w:rsidR="008877C0" w:rsidRPr="001075D0">
        <w:rPr>
          <w:rStyle w:val="Hyperlink"/>
          <w:rFonts w:ascii="Times New Roman" w:hAnsi="Times New Roman" w:cs="Times New Roman"/>
          <w:sz w:val="24"/>
          <w:szCs w:val="24"/>
        </w:rPr>
        <w:t>.</w:t>
      </w:r>
    </w:p>
    <w:p w14:paraId="32FAAAA3" w14:textId="62DF5EC9" w:rsidR="008D3CBF" w:rsidRPr="008D3CBF" w:rsidRDefault="008D3CBF" w:rsidP="008D3CBF">
      <w:pPr>
        <w:pStyle w:val="Heading2"/>
        <w:jc w:val="center"/>
        <w:rPr>
          <w:rFonts w:ascii="Times New Roman" w:eastAsiaTheme="minorHAnsi" w:hAnsi="Times New Roman" w:cs="Times New Roman"/>
          <w:color w:val="auto"/>
          <w:sz w:val="24"/>
          <w:szCs w:val="24"/>
        </w:rPr>
      </w:pPr>
      <w:r w:rsidRPr="008D3CBF">
        <w:rPr>
          <w:rFonts w:ascii="Times New Roman" w:hAnsi="Times New Roman" w:cs="Times New Roman"/>
          <w:i/>
          <w:iCs/>
          <w:color w:val="auto"/>
          <w:sz w:val="24"/>
          <w:szCs w:val="24"/>
          <w:u w:val="single"/>
        </w:rPr>
        <w:t>DOI: </w:t>
      </w:r>
      <w:hyperlink r:id="rId19" w:history="1">
        <w:r w:rsidRPr="008D3CBF">
          <w:rPr>
            <w:rStyle w:val="Hyperlink"/>
            <w:rFonts w:ascii="Times New Roman" w:eastAsiaTheme="minorEastAsia" w:hAnsi="Times New Roman" w:cs="Times New Roman"/>
            <w:i/>
            <w:iCs/>
            <w:color w:val="auto"/>
            <w:sz w:val="24"/>
            <w:szCs w:val="24"/>
          </w:rPr>
          <w:t>https://doi.org/10.70670/sra.v3i1.321</w:t>
        </w:r>
      </w:hyperlink>
    </w:p>
    <w:p w14:paraId="1500EAC5" w14:textId="1D7F2D54" w:rsidR="00AB650D" w:rsidRPr="001075D0" w:rsidRDefault="00AB650D" w:rsidP="00112324">
      <w:pPr>
        <w:pStyle w:val="Heading2"/>
        <w:spacing w:line="240" w:lineRule="auto"/>
        <w:rPr>
          <w:rFonts w:ascii="Times New Roman" w:eastAsiaTheme="minorHAnsi" w:hAnsi="Times New Roman" w:cs="Times New Roman"/>
          <w:color w:val="auto"/>
          <w:sz w:val="24"/>
          <w:szCs w:val="24"/>
        </w:rPr>
      </w:pPr>
      <w:r w:rsidRPr="001075D0">
        <w:rPr>
          <w:rFonts w:ascii="Times New Roman" w:eastAsiaTheme="minorHAnsi" w:hAnsi="Times New Roman" w:cs="Times New Roman"/>
          <w:color w:val="auto"/>
          <w:sz w:val="24"/>
          <w:szCs w:val="24"/>
        </w:rPr>
        <w:t>Abstract</w:t>
      </w:r>
    </w:p>
    <w:p w14:paraId="5F3B45E8" w14:textId="4FAC496D" w:rsidR="005A0CCA" w:rsidRPr="001075D0" w:rsidRDefault="007F5D05" w:rsidP="008E3518">
      <w:pPr>
        <w:spacing w:after="0"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Green HRM, which focuses on environmental sustainability in the context of HRM, is a relatively new term that has seen a dramatic </w:t>
      </w:r>
      <w:r w:rsidR="00964683" w:rsidRPr="001075D0">
        <w:rPr>
          <w:rFonts w:ascii="Times New Roman" w:eastAsia="Times New Roman" w:hAnsi="Times New Roman" w:cs="Times New Roman"/>
          <w:sz w:val="24"/>
          <w:szCs w:val="24"/>
        </w:rPr>
        <w:t>change</w:t>
      </w:r>
      <w:r w:rsidRPr="001075D0">
        <w:rPr>
          <w:rFonts w:ascii="Times New Roman" w:eastAsia="Times New Roman" w:hAnsi="Times New Roman" w:cs="Times New Roman"/>
          <w:sz w:val="24"/>
          <w:szCs w:val="24"/>
        </w:rPr>
        <w:t xml:space="preserve"> in recent years. The individuals who work for a company are its most important valuable asset. Wherever HRM is responsible for the company's environmentally conscious initiatives is the focus of this green HRM</w:t>
      </w:r>
      <w:r w:rsidR="003C323D" w:rsidRPr="001075D0">
        <w:rPr>
          <w:rFonts w:ascii="Times New Roman" w:eastAsia="Times New Roman" w:hAnsi="Times New Roman" w:cs="Times New Roman"/>
          <w:sz w:val="24"/>
          <w:szCs w:val="24"/>
        </w:rPr>
        <w:t xml:space="preserve"> practice</w:t>
      </w:r>
      <w:r w:rsidRPr="001075D0">
        <w:rPr>
          <w:rFonts w:ascii="Times New Roman" w:eastAsia="Times New Roman" w:hAnsi="Times New Roman" w:cs="Times New Roman"/>
          <w:sz w:val="24"/>
          <w:szCs w:val="24"/>
        </w:rPr>
        <w:t xml:space="preserve"> study. This study takes green innovation (GI) into account as a mediator between green HRM </w:t>
      </w:r>
      <w:r w:rsidR="003C323D" w:rsidRPr="001075D0">
        <w:rPr>
          <w:rFonts w:ascii="Times New Roman" w:eastAsia="Times New Roman" w:hAnsi="Times New Roman" w:cs="Times New Roman"/>
          <w:sz w:val="24"/>
          <w:szCs w:val="24"/>
        </w:rPr>
        <w:t xml:space="preserve">practices i.e., green recruitment &amp; selection (GRS), green training &amp; development (GTD), green compensation benefits (GCB), green performance management (GPM), green employee relation (GER) </w:t>
      </w:r>
      <w:r w:rsidRPr="001075D0">
        <w:rPr>
          <w:rFonts w:ascii="Times New Roman" w:eastAsia="Times New Roman" w:hAnsi="Times New Roman" w:cs="Times New Roman"/>
          <w:sz w:val="24"/>
          <w:szCs w:val="24"/>
        </w:rPr>
        <w:t>and sustainable performance</w:t>
      </w:r>
      <w:r w:rsidR="003C323D" w:rsidRPr="001075D0">
        <w:rPr>
          <w:rFonts w:ascii="Times New Roman" w:eastAsia="Times New Roman" w:hAnsi="Times New Roman" w:cs="Times New Roman"/>
          <w:sz w:val="24"/>
          <w:szCs w:val="24"/>
        </w:rPr>
        <w:t xml:space="preserve"> (SP)</w:t>
      </w:r>
      <w:r w:rsidRPr="001075D0">
        <w:rPr>
          <w:rFonts w:ascii="Times New Roman" w:eastAsia="Times New Roman" w:hAnsi="Times New Roman" w:cs="Times New Roman"/>
          <w:sz w:val="24"/>
          <w:szCs w:val="24"/>
        </w:rPr>
        <w:t xml:space="preserve"> in </w:t>
      </w:r>
      <w:r w:rsidR="00964683" w:rsidRPr="001075D0">
        <w:rPr>
          <w:rFonts w:ascii="Times New Roman" w:eastAsia="Times New Roman" w:hAnsi="Times New Roman" w:cs="Times New Roman"/>
          <w:sz w:val="24"/>
          <w:szCs w:val="24"/>
        </w:rPr>
        <w:t xml:space="preserve">manufacturing industries of </w:t>
      </w:r>
      <w:r w:rsidRPr="001075D0">
        <w:rPr>
          <w:rFonts w:ascii="Times New Roman" w:eastAsia="Times New Roman" w:hAnsi="Times New Roman" w:cs="Times New Roman"/>
          <w:sz w:val="24"/>
          <w:szCs w:val="24"/>
        </w:rPr>
        <w:t>Khyber Pakhtunkhwa.</w:t>
      </w:r>
      <w:r w:rsidR="00B557EA" w:rsidRPr="001075D0">
        <w:rPr>
          <w:rFonts w:ascii="Times New Roman" w:eastAsia="Times New Roman" w:hAnsi="Times New Roman" w:cs="Times New Roman"/>
          <w:sz w:val="24"/>
          <w:szCs w:val="24"/>
        </w:rPr>
        <w:t xml:space="preserve"> </w:t>
      </w:r>
      <w:r w:rsidR="003C323D" w:rsidRPr="001075D0">
        <w:rPr>
          <w:rFonts w:ascii="Times New Roman" w:eastAsia="Times New Roman" w:hAnsi="Times New Roman" w:cs="Times New Roman"/>
          <w:sz w:val="24"/>
          <w:szCs w:val="24"/>
        </w:rPr>
        <w:t xml:space="preserve">In order to accomplish </w:t>
      </w:r>
      <w:r w:rsidR="003F5AA9" w:rsidRPr="001075D0">
        <w:rPr>
          <w:rFonts w:ascii="Times New Roman" w:eastAsia="Times New Roman" w:hAnsi="Times New Roman" w:cs="Times New Roman"/>
          <w:sz w:val="24"/>
          <w:szCs w:val="24"/>
        </w:rPr>
        <w:t>the study objectives</w:t>
      </w:r>
      <w:r w:rsidR="00964683" w:rsidRPr="001075D0">
        <w:rPr>
          <w:rFonts w:ascii="Times New Roman" w:eastAsia="Times New Roman" w:hAnsi="Times New Roman" w:cs="Times New Roman"/>
          <w:sz w:val="24"/>
          <w:szCs w:val="24"/>
        </w:rPr>
        <w:t>, this study</w:t>
      </w:r>
      <w:r w:rsidR="003C323D" w:rsidRPr="001075D0">
        <w:rPr>
          <w:rFonts w:ascii="Times New Roman" w:eastAsia="Times New Roman" w:hAnsi="Times New Roman" w:cs="Times New Roman"/>
          <w:sz w:val="24"/>
          <w:szCs w:val="24"/>
        </w:rPr>
        <w:t xml:space="preserve"> co</w:t>
      </w:r>
      <w:r w:rsidR="00964683" w:rsidRPr="001075D0">
        <w:rPr>
          <w:rFonts w:ascii="Times New Roman" w:eastAsia="Times New Roman" w:hAnsi="Times New Roman" w:cs="Times New Roman"/>
          <w:sz w:val="24"/>
          <w:szCs w:val="24"/>
        </w:rPr>
        <w:t>llect</w:t>
      </w:r>
      <w:r w:rsidR="003F5AA9" w:rsidRPr="001075D0">
        <w:rPr>
          <w:rFonts w:ascii="Times New Roman" w:eastAsia="Times New Roman" w:hAnsi="Times New Roman" w:cs="Times New Roman"/>
          <w:sz w:val="24"/>
          <w:szCs w:val="24"/>
        </w:rPr>
        <w:t xml:space="preserve"> data from 240 managerial</w:t>
      </w:r>
      <w:r w:rsidR="003C323D" w:rsidRPr="001075D0">
        <w:rPr>
          <w:rFonts w:ascii="Times New Roman" w:eastAsia="Times New Roman" w:hAnsi="Times New Roman" w:cs="Times New Roman"/>
          <w:sz w:val="24"/>
          <w:szCs w:val="24"/>
        </w:rPr>
        <w:t xml:space="preserve"> level employees </w:t>
      </w:r>
      <w:r w:rsidR="00964683" w:rsidRPr="001075D0">
        <w:rPr>
          <w:rFonts w:ascii="Times New Roman" w:eastAsia="Times New Roman" w:hAnsi="Times New Roman" w:cs="Times New Roman"/>
          <w:sz w:val="24"/>
          <w:szCs w:val="24"/>
        </w:rPr>
        <w:t xml:space="preserve">who </w:t>
      </w:r>
      <w:r w:rsidR="003C323D" w:rsidRPr="001075D0">
        <w:rPr>
          <w:rFonts w:ascii="Times New Roman" w:eastAsia="Times New Roman" w:hAnsi="Times New Roman" w:cs="Times New Roman"/>
          <w:sz w:val="24"/>
          <w:szCs w:val="24"/>
        </w:rPr>
        <w:t>workin</w:t>
      </w:r>
      <w:r w:rsidR="003F5AA9" w:rsidRPr="001075D0">
        <w:rPr>
          <w:rFonts w:ascii="Times New Roman" w:eastAsia="Times New Roman" w:hAnsi="Times New Roman" w:cs="Times New Roman"/>
          <w:sz w:val="24"/>
          <w:szCs w:val="24"/>
        </w:rPr>
        <w:t>g in manufacturing industries</w:t>
      </w:r>
      <w:r w:rsidR="003C323D" w:rsidRPr="001075D0">
        <w:rPr>
          <w:rFonts w:ascii="Times New Roman" w:eastAsia="Times New Roman" w:hAnsi="Times New Roman" w:cs="Times New Roman"/>
          <w:sz w:val="24"/>
          <w:szCs w:val="24"/>
        </w:rPr>
        <w:t>.</w:t>
      </w:r>
      <w:r w:rsidR="007D339F" w:rsidRPr="001075D0">
        <w:rPr>
          <w:rFonts w:ascii="Times New Roman" w:eastAsia="Times New Roman" w:hAnsi="Times New Roman" w:cs="Times New Roman"/>
          <w:sz w:val="24"/>
          <w:szCs w:val="24"/>
        </w:rPr>
        <w:t xml:space="preserve"> This study used analysis tool SPSS V25 for data analyzing. Based on findings, GHRM practices i.e., GRS, GTD, GCB, GPM, and GER has significantly and positively influence sustainable performance. Furthermore, green innovation (GI) partially mediates the relationship GHRM practices i.e., GRS, GTD, GCB, GPM, GER and sustainable performance.</w:t>
      </w:r>
      <w:r w:rsidR="005A0CCA" w:rsidRPr="001075D0">
        <w:rPr>
          <w:rFonts w:ascii="Times New Roman" w:eastAsia="Times New Roman" w:hAnsi="Times New Roman" w:cs="Times New Roman"/>
          <w:sz w:val="24"/>
          <w:szCs w:val="24"/>
        </w:rPr>
        <w:t xml:space="preserve"> The research could prove to be helpful in a number of different ways, including in terms of concept, methodologically, and practically. These interested parties include senior management of companies, researchers, human resource professionals, and the Pakistan security exchange commissions.</w:t>
      </w:r>
    </w:p>
    <w:p w14:paraId="7FF5B3E9" w14:textId="4874372B" w:rsidR="00CF426A" w:rsidRPr="001075D0" w:rsidRDefault="00CF426A" w:rsidP="00112324">
      <w:pPr>
        <w:spacing w:before="240" w:after="0"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b/>
          <w:sz w:val="24"/>
          <w:szCs w:val="24"/>
        </w:rPr>
        <w:t>Keywords:</w:t>
      </w:r>
      <w:r w:rsidRPr="001075D0">
        <w:rPr>
          <w:rFonts w:ascii="Times New Roman" w:eastAsia="Times New Roman" w:hAnsi="Times New Roman" w:cs="Times New Roman"/>
          <w:sz w:val="24"/>
          <w:szCs w:val="24"/>
        </w:rPr>
        <w:t xml:space="preserve"> Green HRM, </w:t>
      </w:r>
      <w:r w:rsidR="008E3518" w:rsidRPr="001075D0">
        <w:rPr>
          <w:rFonts w:ascii="Times New Roman" w:eastAsia="Times New Roman" w:hAnsi="Times New Roman" w:cs="Times New Roman"/>
          <w:sz w:val="24"/>
          <w:szCs w:val="24"/>
        </w:rPr>
        <w:t>Sustainable Performance</w:t>
      </w:r>
      <w:r w:rsidRPr="001075D0">
        <w:rPr>
          <w:rFonts w:ascii="Times New Roman" w:eastAsia="Times New Roman" w:hAnsi="Times New Roman" w:cs="Times New Roman"/>
          <w:sz w:val="24"/>
          <w:szCs w:val="24"/>
        </w:rPr>
        <w:t xml:space="preserve">, </w:t>
      </w:r>
      <w:r w:rsidR="008E3518" w:rsidRPr="001075D0">
        <w:rPr>
          <w:rFonts w:ascii="Times New Roman" w:eastAsia="Times New Roman" w:hAnsi="Times New Roman" w:cs="Times New Roman"/>
          <w:sz w:val="24"/>
          <w:szCs w:val="24"/>
        </w:rPr>
        <w:t>Green Innovation</w:t>
      </w:r>
      <w:r w:rsidRPr="001075D0">
        <w:rPr>
          <w:rFonts w:ascii="Times New Roman" w:eastAsia="Times New Roman" w:hAnsi="Times New Roman" w:cs="Times New Roman"/>
          <w:sz w:val="24"/>
          <w:szCs w:val="24"/>
        </w:rPr>
        <w:t xml:space="preserve">, </w:t>
      </w:r>
      <w:r w:rsidR="008E3518" w:rsidRPr="001075D0">
        <w:rPr>
          <w:rFonts w:ascii="Times New Roman" w:eastAsia="Times New Roman" w:hAnsi="Times New Roman" w:cs="Times New Roman"/>
          <w:sz w:val="24"/>
          <w:szCs w:val="24"/>
        </w:rPr>
        <w:t>Manufacturing Industries</w:t>
      </w:r>
    </w:p>
    <w:p w14:paraId="100401A9" w14:textId="77777777" w:rsidR="00AB650D" w:rsidRPr="001075D0" w:rsidRDefault="0022084A" w:rsidP="00112324">
      <w:pPr>
        <w:pStyle w:val="Heading2"/>
        <w:spacing w:line="240" w:lineRule="auto"/>
        <w:rPr>
          <w:rFonts w:ascii="Times New Roman" w:eastAsiaTheme="minorHAnsi" w:hAnsi="Times New Roman" w:cs="Times New Roman"/>
          <w:sz w:val="24"/>
          <w:szCs w:val="24"/>
        </w:rPr>
      </w:pPr>
      <w:r w:rsidRPr="001075D0">
        <w:rPr>
          <w:rFonts w:ascii="Times New Roman" w:eastAsiaTheme="minorHAnsi" w:hAnsi="Times New Roman" w:cs="Times New Roman"/>
          <w:color w:val="auto"/>
          <w:sz w:val="24"/>
          <w:szCs w:val="24"/>
        </w:rPr>
        <w:t>Introduction</w:t>
      </w:r>
      <w:r w:rsidRPr="001075D0">
        <w:rPr>
          <w:rFonts w:ascii="Times New Roman" w:eastAsiaTheme="minorHAnsi" w:hAnsi="Times New Roman" w:cs="Times New Roman"/>
          <w:sz w:val="24"/>
          <w:szCs w:val="24"/>
        </w:rPr>
        <w:t xml:space="preserve"> </w:t>
      </w:r>
    </w:p>
    <w:p w14:paraId="637A024A" w14:textId="71028C4F" w:rsidR="00EC73EC" w:rsidRPr="001075D0" w:rsidRDefault="009D1FB1" w:rsidP="008E3518">
      <w:pPr>
        <w:spacing w:after="0"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Concerns over climate change have increased in recent years. In the twenty-first century, environmental concerns have garnered increased worldw</w:t>
      </w:r>
      <w:r w:rsidR="00BD23A4" w:rsidRPr="001075D0">
        <w:rPr>
          <w:rFonts w:ascii="Times New Roman" w:eastAsia="Times New Roman" w:hAnsi="Times New Roman" w:cs="Times New Roman"/>
          <w:sz w:val="24"/>
          <w:szCs w:val="24"/>
        </w:rPr>
        <w:t xml:space="preserve">ide attention </w:t>
      </w:r>
      <w:r w:rsidRPr="001075D0">
        <w:rPr>
          <w:rFonts w:ascii="Times New Roman" w:eastAsia="Times New Roman" w:hAnsi="Times New Roman" w:cs="Times New Roman"/>
          <w:sz w:val="24"/>
          <w:szCs w:val="24"/>
        </w:rPr>
        <w:t>(</w:t>
      </w:r>
      <w:r w:rsidR="00BD23A4" w:rsidRPr="001075D0">
        <w:rPr>
          <w:rFonts w:ascii="Times New Roman" w:hAnsi="Times New Roman" w:cs="Times New Roman"/>
          <w:color w:val="222222"/>
          <w:sz w:val="24"/>
          <w:szCs w:val="24"/>
          <w:shd w:val="clear" w:color="auto" w:fill="FFFFFF"/>
        </w:rPr>
        <w:t>Liu et al., 2024; Sekhar et al., 2024</w:t>
      </w:r>
      <w:r w:rsidR="00BD23A4" w:rsidRPr="001075D0">
        <w:rPr>
          <w:rFonts w:ascii="Times New Roman" w:eastAsia="Times New Roman" w:hAnsi="Times New Roman" w:cs="Times New Roman"/>
          <w:sz w:val="24"/>
          <w:szCs w:val="24"/>
        </w:rPr>
        <w:t>)</w:t>
      </w:r>
      <w:r w:rsidRPr="001075D0">
        <w:rPr>
          <w:rFonts w:ascii="Times New Roman" w:eastAsia="Times New Roman" w:hAnsi="Times New Roman" w:cs="Times New Roman"/>
          <w:sz w:val="24"/>
          <w:szCs w:val="24"/>
        </w:rPr>
        <w:t xml:space="preserve">. The need of international environmentalism to </w:t>
      </w:r>
      <w:r w:rsidR="009F1241" w:rsidRPr="001075D0">
        <w:rPr>
          <w:rFonts w:ascii="Times New Roman" w:eastAsia="Times New Roman" w:hAnsi="Times New Roman" w:cs="Times New Roman"/>
          <w:sz w:val="24"/>
          <w:szCs w:val="24"/>
        </w:rPr>
        <w:t>moderate</w:t>
      </w:r>
      <w:r w:rsidRPr="001075D0">
        <w:rPr>
          <w:rFonts w:ascii="Times New Roman" w:eastAsia="Times New Roman" w:hAnsi="Times New Roman" w:cs="Times New Roman"/>
          <w:sz w:val="24"/>
          <w:szCs w:val="24"/>
        </w:rPr>
        <w:t xml:space="preserve"> climate change has been acknowledged by particular treaties (</w:t>
      </w:r>
      <w:r w:rsidR="009F1241" w:rsidRPr="001075D0">
        <w:rPr>
          <w:rFonts w:ascii="Times New Roman" w:hAnsi="Times New Roman" w:cs="Times New Roman"/>
          <w:color w:val="222222"/>
          <w:sz w:val="24"/>
          <w:szCs w:val="24"/>
          <w:shd w:val="clear" w:color="auto" w:fill="FFFFFF"/>
        </w:rPr>
        <w:t>Morin et al 2024</w:t>
      </w:r>
      <w:r w:rsidRPr="001075D0">
        <w:rPr>
          <w:rFonts w:ascii="Times New Roman" w:eastAsia="Times New Roman" w:hAnsi="Times New Roman" w:cs="Times New Roman"/>
          <w:sz w:val="24"/>
          <w:szCs w:val="24"/>
        </w:rPr>
        <w:t xml:space="preserve">). To </w:t>
      </w:r>
      <w:r w:rsidR="00A01C76" w:rsidRPr="001075D0">
        <w:rPr>
          <w:rFonts w:ascii="Times New Roman" w:eastAsia="Times New Roman" w:hAnsi="Times New Roman" w:cs="Times New Roman"/>
          <w:sz w:val="24"/>
          <w:szCs w:val="24"/>
        </w:rPr>
        <w:t>alleviate</w:t>
      </w:r>
      <w:r w:rsidRPr="001075D0">
        <w:rPr>
          <w:rFonts w:ascii="Times New Roman" w:eastAsia="Times New Roman" w:hAnsi="Times New Roman" w:cs="Times New Roman"/>
          <w:sz w:val="24"/>
          <w:szCs w:val="24"/>
        </w:rPr>
        <w:t xml:space="preserve"> and depletion of natural resources, numerous rules and regulations are establis</w:t>
      </w:r>
      <w:r w:rsidR="00A01C76" w:rsidRPr="001075D0">
        <w:rPr>
          <w:rFonts w:ascii="Times New Roman" w:eastAsia="Times New Roman" w:hAnsi="Times New Roman" w:cs="Times New Roman"/>
          <w:sz w:val="24"/>
          <w:szCs w:val="24"/>
        </w:rPr>
        <w:t>hed and endorsed by NGOs and</w:t>
      </w:r>
      <w:r w:rsidRPr="001075D0">
        <w:rPr>
          <w:rFonts w:ascii="Times New Roman" w:eastAsia="Times New Roman" w:hAnsi="Times New Roman" w:cs="Times New Roman"/>
          <w:sz w:val="24"/>
          <w:szCs w:val="24"/>
        </w:rPr>
        <w:t xml:space="preserve"> </w:t>
      </w:r>
      <w:r w:rsidRPr="001075D0">
        <w:rPr>
          <w:rFonts w:ascii="Times New Roman" w:eastAsia="Times New Roman" w:hAnsi="Times New Roman" w:cs="Times New Roman"/>
          <w:sz w:val="24"/>
          <w:szCs w:val="24"/>
        </w:rPr>
        <w:lastRenderedPageBreak/>
        <w:t xml:space="preserve">government. These laws and regulations address the detrimental effects of corporations regarding pollution, toxic substances, and other waste materials. Furthermore, these regulations and activities aim to </w:t>
      </w:r>
      <w:r w:rsidR="00A01C76" w:rsidRPr="001075D0">
        <w:rPr>
          <w:rFonts w:ascii="Times New Roman" w:eastAsia="Times New Roman" w:hAnsi="Times New Roman" w:cs="Times New Roman"/>
          <w:sz w:val="24"/>
          <w:szCs w:val="24"/>
        </w:rPr>
        <w:t>reduce</w:t>
      </w:r>
      <w:r w:rsidRPr="001075D0">
        <w:rPr>
          <w:rFonts w:ascii="Times New Roman" w:eastAsia="Times New Roman" w:hAnsi="Times New Roman" w:cs="Times New Roman"/>
          <w:sz w:val="24"/>
          <w:szCs w:val="24"/>
        </w:rPr>
        <w:t xml:space="preserve"> the detrimental impact of environmental challenges on communities, cultures, and living organisms (</w:t>
      </w:r>
      <w:r w:rsidR="00D55768" w:rsidRPr="001075D0">
        <w:rPr>
          <w:rFonts w:ascii="Times New Roman" w:hAnsi="Times New Roman" w:cs="Times New Roman"/>
          <w:color w:val="222222"/>
          <w:sz w:val="24"/>
          <w:szCs w:val="24"/>
          <w:shd w:val="clear" w:color="auto" w:fill="FFFFFF"/>
        </w:rPr>
        <w:t xml:space="preserve">Onwuka &amp; Adu, </w:t>
      </w:r>
      <w:r w:rsidR="00A01C76" w:rsidRPr="001075D0">
        <w:rPr>
          <w:rFonts w:ascii="Times New Roman" w:hAnsi="Times New Roman" w:cs="Times New Roman"/>
          <w:color w:val="222222"/>
          <w:sz w:val="24"/>
          <w:szCs w:val="24"/>
          <w:shd w:val="clear" w:color="auto" w:fill="FFFFFF"/>
        </w:rPr>
        <w:t>2024</w:t>
      </w:r>
      <w:r w:rsidRPr="001075D0">
        <w:rPr>
          <w:rFonts w:ascii="Times New Roman" w:eastAsia="Times New Roman" w:hAnsi="Times New Roman" w:cs="Times New Roman"/>
          <w:sz w:val="24"/>
          <w:szCs w:val="24"/>
        </w:rPr>
        <w:t xml:space="preserve">). </w:t>
      </w:r>
      <w:r w:rsidR="001075D0">
        <w:rPr>
          <w:rFonts w:ascii="Times New Roman" w:eastAsia="Times New Roman" w:hAnsi="Times New Roman" w:cs="Times New Roman"/>
          <w:sz w:val="24"/>
          <w:szCs w:val="24"/>
        </w:rPr>
        <w:t xml:space="preserve"> </w:t>
      </w:r>
      <w:r w:rsidR="002C162B" w:rsidRPr="001075D0">
        <w:rPr>
          <w:rFonts w:ascii="Times New Roman" w:eastAsia="Times New Roman" w:hAnsi="Times New Roman" w:cs="Times New Roman"/>
          <w:sz w:val="24"/>
          <w:szCs w:val="24"/>
        </w:rPr>
        <w:t xml:space="preserve">Simultaneously, </w:t>
      </w:r>
      <w:r w:rsidR="00627DDD" w:rsidRPr="001075D0">
        <w:rPr>
          <w:rFonts w:ascii="Times New Roman" w:eastAsia="Times New Roman" w:hAnsi="Times New Roman" w:cs="Times New Roman"/>
          <w:sz w:val="24"/>
          <w:szCs w:val="24"/>
        </w:rPr>
        <w:t>industries</w:t>
      </w:r>
      <w:r w:rsidR="002C162B" w:rsidRPr="001075D0">
        <w:rPr>
          <w:rFonts w:ascii="Times New Roman" w:eastAsia="Times New Roman" w:hAnsi="Times New Roman" w:cs="Times New Roman"/>
          <w:sz w:val="24"/>
          <w:szCs w:val="24"/>
        </w:rPr>
        <w:t xml:space="preserve"> may enhance their </w:t>
      </w:r>
      <w:r w:rsidR="00627DDD" w:rsidRPr="001075D0">
        <w:rPr>
          <w:rFonts w:ascii="Times New Roman" w:eastAsia="Times New Roman" w:hAnsi="Times New Roman" w:cs="Times New Roman"/>
          <w:sz w:val="24"/>
          <w:szCs w:val="24"/>
        </w:rPr>
        <w:t>trademark</w:t>
      </w:r>
      <w:r w:rsidR="002C162B" w:rsidRPr="001075D0">
        <w:rPr>
          <w:rFonts w:ascii="Times New Roman" w:eastAsia="Times New Roman" w:hAnsi="Times New Roman" w:cs="Times New Roman"/>
          <w:sz w:val="24"/>
          <w:szCs w:val="24"/>
        </w:rPr>
        <w:t xml:space="preserve"> recognition and augment market competitiveness via GPDI (</w:t>
      </w:r>
      <w:r w:rsidR="00627DDD" w:rsidRPr="001075D0">
        <w:rPr>
          <w:rFonts w:ascii="Times New Roman" w:eastAsia="Times New Roman" w:hAnsi="Times New Roman" w:cs="Times New Roman"/>
          <w:sz w:val="24"/>
          <w:szCs w:val="24"/>
        </w:rPr>
        <w:t>Zhu et al., 2024</w:t>
      </w:r>
      <w:r w:rsidR="002C162B" w:rsidRPr="001075D0">
        <w:rPr>
          <w:rFonts w:ascii="Times New Roman" w:eastAsia="Times New Roman" w:hAnsi="Times New Roman" w:cs="Times New Roman"/>
          <w:sz w:val="24"/>
          <w:szCs w:val="24"/>
        </w:rPr>
        <w:t xml:space="preserve">) by using green intellectual capital, since environmental awareness among stakeholders markedly </w:t>
      </w:r>
      <w:r w:rsidR="00627DDD" w:rsidRPr="001075D0">
        <w:rPr>
          <w:rFonts w:ascii="Times New Roman" w:eastAsia="Times New Roman" w:hAnsi="Times New Roman" w:cs="Times New Roman"/>
          <w:sz w:val="24"/>
          <w:szCs w:val="24"/>
        </w:rPr>
        <w:t>intensifies</w:t>
      </w:r>
      <w:r w:rsidR="002C162B" w:rsidRPr="001075D0">
        <w:rPr>
          <w:rFonts w:ascii="Times New Roman" w:eastAsia="Times New Roman" w:hAnsi="Times New Roman" w:cs="Times New Roman"/>
          <w:sz w:val="24"/>
          <w:szCs w:val="24"/>
        </w:rPr>
        <w:t xml:space="preserve"> (Mansoor et al.</w:t>
      </w:r>
      <w:r w:rsidR="00627DDD" w:rsidRPr="001075D0">
        <w:rPr>
          <w:rFonts w:ascii="Times New Roman" w:eastAsia="Times New Roman" w:hAnsi="Times New Roman" w:cs="Times New Roman"/>
          <w:sz w:val="24"/>
          <w:szCs w:val="24"/>
        </w:rPr>
        <w:t>,</w:t>
      </w:r>
      <w:r w:rsidR="002C162B" w:rsidRPr="001075D0">
        <w:rPr>
          <w:rFonts w:ascii="Times New Roman" w:eastAsia="Times New Roman" w:hAnsi="Times New Roman" w:cs="Times New Roman"/>
          <w:sz w:val="24"/>
          <w:szCs w:val="24"/>
        </w:rPr>
        <w:t xml:space="preserve"> 2021). Intellectual capital comprises a collection of intangible assets, including resources, talents, and competencies, that enhance a firm's performance and value. Intellectual capital, an intangible asset, encompasses individuals' knowledge, skills, competences, experience, abilities, and customer connections that facilitate organizational competitiveness (</w:t>
      </w:r>
      <w:r w:rsidR="007A1ADC" w:rsidRPr="001075D0">
        <w:rPr>
          <w:rFonts w:ascii="Times New Roman" w:hAnsi="Times New Roman" w:cs="Times New Roman"/>
          <w:color w:val="222222"/>
          <w:sz w:val="24"/>
          <w:szCs w:val="24"/>
          <w:shd w:val="clear" w:color="auto" w:fill="FFFFFF"/>
        </w:rPr>
        <w:t>Onwuka &amp; Adu, 2024</w:t>
      </w:r>
      <w:r w:rsidR="002C162B" w:rsidRPr="001075D0">
        <w:rPr>
          <w:rFonts w:ascii="Times New Roman" w:eastAsia="Times New Roman" w:hAnsi="Times New Roman" w:cs="Times New Roman"/>
          <w:sz w:val="24"/>
          <w:szCs w:val="24"/>
        </w:rPr>
        <w:t>).</w:t>
      </w:r>
      <w:r w:rsidR="001075D0">
        <w:rPr>
          <w:rFonts w:ascii="Times New Roman" w:eastAsia="Times New Roman" w:hAnsi="Times New Roman" w:cs="Times New Roman"/>
          <w:sz w:val="24"/>
          <w:szCs w:val="24"/>
        </w:rPr>
        <w:t xml:space="preserve"> </w:t>
      </w:r>
      <w:r w:rsidR="008F48B4" w:rsidRPr="001075D0">
        <w:rPr>
          <w:rFonts w:ascii="Times New Roman" w:eastAsiaTheme="minorHAnsi" w:hAnsi="Times New Roman" w:cs="Times New Roman"/>
          <w:color w:val="000000"/>
          <w:sz w:val="24"/>
          <w:szCs w:val="24"/>
        </w:rPr>
        <w:t xml:space="preserve">GHRM has </w:t>
      </w:r>
      <w:r w:rsidR="00633DB6" w:rsidRPr="001075D0">
        <w:rPr>
          <w:rFonts w:ascii="Times New Roman" w:eastAsiaTheme="minorHAnsi" w:hAnsi="Times New Roman" w:cs="Times New Roman"/>
          <w:color w:val="000000"/>
          <w:sz w:val="24"/>
          <w:szCs w:val="24"/>
        </w:rPr>
        <w:t>tacit</w:t>
      </w:r>
      <w:r w:rsidR="008F48B4" w:rsidRPr="001075D0">
        <w:rPr>
          <w:rFonts w:ascii="Times New Roman" w:eastAsiaTheme="minorHAnsi" w:hAnsi="Times New Roman" w:cs="Times New Roman"/>
          <w:color w:val="000000"/>
          <w:sz w:val="24"/>
          <w:szCs w:val="24"/>
        </w:rPr>
        <w:t xml:space="preserve"> </w:t>
      </w:r>
      <w:r w:rsidR="00633DB6" w:rsidRPr="001075D0">
        <w:rPr>
          <w:rFonts w:ascii="Times New Roman" w:eastAsiaTheme="minorHAnsi" w:hAnsi="Times New Roman" w:cs="Times New Roman"/>
          <w:color w:val="000000"/>
          <w:sz w:val="24"/>
          <w:szCs w:val="24"/>
        </w:rPr>
        <w:t>development</w:t>
      </w:r>
      <w:r w:rsidR="008F48B4" w:rsidRPr="001075D0">
        <w:rPr>
          <w:rFonts w:ascii="Times New Roman" w:eastAsiaTheme="minorHAnsi" w:hAnsi="Times New Roman" w:cs="Times New Roman"/>
          <w:color w:val="000000"/>
          <w:sz w:val="24"/>
          <w:szCs w:val="24"/>
        </w:rPr>
        <w:t xml:space="preserve"> during the previous three decades. Employment candidates</w:t>
      </w:r>
      <w:r w:rsidR="008F48B4" w:rsidRPr="001075D0">
        <w:rPr>
          <w:rFonts w:ascii="Times New Roman" w:eastAsia="Times New Roman" w:hAnsi="Times New Roman" w:cs="Times New Roman"/>
          <w:sz w:val="24"/>
          <w:szCs w:val="24"/>
        </w:rPr>
        <w:t xml:space="preserve"> c</w:t>
      </w:r>
      <w:r w:rsidR="008F48B4" w:rsidRPr="001075D0">
        <w:rPr>
          <w:rFonts w:ascii="Times New Roman" w:eastAsiaTheme="minorHAnsi" w:hAnsi="Times New Roman" w:cs="Times New Roman"/>
          <w:color w:val="000000"/>
          <w:sz w:val="24"/>
          <w:szCs w:val="24"/>
        </w:rPr>
        <w:t>onsistently support ecologically responsible enter</w:t>
      </w:r>
      <w:r w:rsidR="00633DB6" w:rsidRPr="001075D0">
        <w:rPr>
          <w:rFonts w:ascii="Times New Roman" w:eastAsiaTheme="minorHAnsi" w:hAnsi="Times New Roman" w:cs="Times New Roman"/>
          <w:color w:val="000000"/>
          <w:sz w:val="24"/>
          <w:szCs w:val="24"/>
        </w:rPr>
        <w:t>prises (Koman et al., 2024</w:t>
      </w:r>
      <w:r w:rsidR="008F48B4" w:rsidRPr="001075D0">
        <w:rPr>
          <w:rFonts w:ascii="Times New Roman" w:eastAsiaTheme="minorHAnsi" w:hAnsi="Times New Roman" w:cs="Times New Roman"/>
          <w:color w:val="000000"/>
          <w:sz w:val="24"/>
          <w:szCs w:val="24"/>
        </w:rPr>
        <w:t xml:space="preserve">). The incorporation of sustainability within the </w:t>
      </w:r>
      <w:r w:rsidR="00F168F4" w:rsidRPr="001075D0">
        <w:rPr>
          <w:rFonts w:ascii="Times New Roman" w:eastAsiaTheme="minorHAnsi" w:hAnsi="Times New Roman" w:cs="Times New Roman"/>
          <w:color w:val="000000"/>
          <w:sz w:val="24"/>
          <w:szCs w:val="24"/>
        </w:rPr>
        <w:t>jurisdiction</w:t>
      </w:r>
      <w:r w:rsidR="008F48B4" w:rsidRPr="001075D0">
        <w:rPr>
          <w:rFonts w:ascii="Times New Roman" w:eastAsiaTheme="minorHAnsi" w:hAnsi="Times New Roman" w:cs="Times New Roman"/>
          <w:color w:val="000000"/>
          <w:sz w:val="24"/>
          <w:szCs w:val="24"/>
        </w:rPr>
        <w:t xml:space="preserve"> of Human Resource Management, namely green HRM, has recently led to </w:t>
      </w:r>
      <w:r w:rsidR="00F168F4" w:rsidRPr="001075D0">
        <w:rPr>
          <w:rFonts w:ascii="Times New Roman" w:eastAsiaTheme="minorHAnsi" w:hAnsi="Times New Roman" w:cs="Times New Roman"/>
          <w:color w:val="000000"/>
          <w:sz w:val="24"/>
          <w:szCs w:val="24"/>
        </w:rPr>
        <w:t>considerable</w:t>
      </w:r>
      <w:r w:rsidR="008F48B4" w:rsidRPr="001075D0">
        <w:rPr>
          <w:rFonts w:ascii="Times New Roman" w:eastAsiaTheme="minorHAnsi" w:hAnsi="Times New Roman" w:cs="Times New Roman"/>
          <w:color w:val="000000"/>
          <w:sz w:val="24"/>
          <w:szCs w:val="24"/>
        </w:rPr>
        <w:t xml:space="preserve"> transformations in human resources as a vital and esteemed asset of an organization. This study's discourse on "green HRM" centers on the accountability of HRM in relation to the organization's environmental management. To enhance employee </w:t>
      </w:r>
      <w:r w:rsidR="008020C2" w:rsidRPr="001075D0">
        <w:rPr>
          <w:rFonts w:ascii="Times New Roman" w:eastAsiaTheme="minorHAnsi" w:hAnsi="Times New Roman" w:cs="Times New Roman"/>
          <w:color w:val="000000"/>
          <w:sz w:val="24"/>
          <w:szCs w:val="24"/>
        </w:rPr>
        <w:t>self-confidence and satisfaction, Ma et al. (2024</w:t>
      </w:r>
      <w:r w:rsidR="008F48B4" w:rsidRPr="001075D0">
        <w:rPr>
          <w:rFonts w:ascii="Times New Roman" w:eastAsiaTheme="minorHAnsi" w:hAnsi="Times New Roman" w:cs="Times New Roman"/>
          <w:color w:val="000000"/>
          <w:sz w:val="24"/>
          <w:szCs w:val="24"/>
        </w:rPr>
        <w:t>) defines green HRM as the policies and practices that allocate resources sustainably in support of environmentalism.</w:t>
      </w:r>
      <w:r w:rsidR="007C0AC7" w:rsidRPr="001075D0">
        <w:rPr>
          <w:rFonts w:ascii="Times New Roman" w:eastAsiaTheme="minorHAnsi" w:hAnsi="Times New Roman" w:cs="Times New Roman"/>
          <w:color w:val="000000"/>
          <w:sz w:val="24"/>
          <w:szCs w:val="24"/>
        </w:rPr>
        <w:t xml:space="preserve"> </w:t>
      </w:r>
      <w:r w:rsidR="007C0AC7" w:rsidRPr="001075D0">
        <w:rPr>
          <w:rFonts w:ascii="Times New Roman" w:eastAsia="Times New Roman" w:hAnsi="Times New Roman" w:cs="Times New Roman"/>
          <w:sz w:val="24"/>
          <w:szCs w:val="24"/>
        </w:rPr>
        <w:t xml:space="preserve">Green HRM is defined as the use of HRM policies, procedures, practices, and philosophies to sustainably increase corporate resources and </w:t>
      </w:r>
      <w:r w:rsidR="00EA0BF7" w:rsidRPr="001075D0">
        <w:rPr>
          <w:rFonts w:ascii="Times New Roman" w:eastAsia="Times New Roman" w:hAnsi="Times New Roman" w:cs="Times New Roman"/>
          <w:sz w:val="24"/>
          <w:szCs w:val="24"/>
        </w:rPr>
        <w:t>lessen</w:t>
      </w:r>
      <w:r w:rsidR="007C0AC7" w:rsidRPr="001075D0">
        <w:rPr>
          <w:rFonts w:ascii="Times New Roman" w:eastAsia="Times New Roman" w:hAnsi="Times New Roman" w:cs="Times New Roman"/>
          <w:sz w:val="24"/>
          <w:szCs w:val="24"/>
        </w:rPr>
        <w:t xml:space="preserve"> environmental harm inside the organization (</w:t>
      </w:r>
      <w:r w:rsidR="00EA0BF7" w:rsidRPr="001075D0">
        <w:rPr>
          <w:rFonts w:ascii="Times New Roman" w:hAnsi="Times New Roman" w:cs="Times New Roman"/>
          <w:color w:val="222222"/>
          <w:sz w:val="24"/>
          <w:szCs w:val="24"/>
          <w:shd w:val="clear" w:color="auto" w:fill="FFFFFF"/>
        </w:rPr>
        <w:t>John</w:t>
      </w:r>
      <w:r w:rsidR="00EA0BF7" w:rsidRPr="001075D0">
        <w:rPr>
          <w:rFonts w:ascii="Times New Roman" w:eastAsia="Times New Roman" w:hAnsi="Times New Roman" w:cs="Times New Roman"/>
          <w:sz w:val="24"/>
          <w:szCs w:val="24"/>
        </w:rPr>
        <w:t xml:space="preserve"> </w:t>
      </w:r>
      <w:r w:rsidR="007C0AC7" w:rsidRPr="001075D0">
        <w:rPr>
          <w:rFonts w:ascii="Times New Roman" w:eastAsia="Times New Roman" w:hAnsi="Times New Roman" w:cs="Times New Roman"/>
          <w:sz w:val="24"/>
          <w:szCs w:val="24"/>
        </w:rPr>
        <w:t>et al. 20</w:t>
      </w:r>
      <w:r w:rsidR="00EA0BF7" w:rsidRPr="001075D0">
        <w:rPr>
          <w:rFonts w:ascii="Times New Roman" w:eastAsia="Times New Roman" w:hAnsi="Times New Roman" w:cs="Times New Roman"/>
          <w:sz w:val="24"/>
          <w:szCs w:val="24"/>
        </w:rPr>
        <w:t>24</w:t>
      </w:r>
      <w:r w:rsidR="007C0AC7" w:rsidRPr="001075D0">
        <w:rPr>
          <w:rFonts w:ascii="Times New Roman" w:eastAsia="Times New Roman" w:hAnsi="Times New Roman" w:cs="Times New Roman"/>
          <w:sz w:val="24"/>
          <w:szCs w:val="24"/>
        </w:rPr>
        <w:t xml:space="preserve">). Achieving environmental objectives and initiatives across the recruitment, selection, training and development, compensation, and employee relations processes, green HRM and its productivity </w:t>
      </w:r>
      <w:r w:rsidR="00EA0BF7" w:rsidRPr="001075D0">
        <w:rPr>
          <w:rFonts w:ascii="Times New Roman" w:eastAsia="Times New Roman" w:hAnsi="Times New Roman" w:cs="Times New Roman"/>
          <w:sz w:val="24"/>
          <w:szCs w:val="24"/>
        </w:rPr>
        <w:t>strengthen</w:t>
      </w:r>
      <w:r w:rsidR="007C0AC7" w:rsidRPr="001075D0">
        <w:rPr>
          <w:rFonts w:ascii="Times New Roman" w:eastAsia="Times New Roman" w:hAnsi="Times New Roman" w:cs="Times New Roman"/>
          <w:sz w:val="24"/>
          <w:szCs w:val="24"/>
        </w:rPr>
        <w:t xml:space="preserve"> green culture and green efforts inside the organization (</w:t>
      </w:r>
      <w:r w:rsidR="00EA0BF7" w:rsidRPr="001075D0">
        <w:rPr>
          <w:rFonts w:ascii="Times New Roman" w:hAnsi="Times New Roman" w:cs="Times New Roman"/>
          <w:color w:val="222222"/>
          <w:sz w:val="24"/>
          <w:szCs w:val="24"/>
          <w:shd w:val="clear" w:color="auto" w:fill="FFFFFF"/>
        </w:rPr>
        <w:t>Arda et al., 2023</w:t>
      </w:r>
      <w:r w:rsidR="007C0AC7" w:rsidRPr="001075D0">
        <w:rPr>
          <w:rFonts w:ascii="Times New Roman" w:eastAsia="Times New Roman" w:hAnsi="Times New Roman" w:cs="Times New Roman"/>
          <w:sz w:val="24"/>
          <w:szCs w:val="24"/>
        </w:rPr>
        <w:t xml:space="preserve">). The HR processes </w:t>
      </w:r>
      <w:r w:rsidR="00EA0BF7" w:rsidRPr="001075D0">
        <w:rPr>
          <w:rFonts w:ascii="Times New Roman" w:eastAsia="Times New Roman" w:hAnsi="Times New Roman" w:cs="Times New Roman"/>
          <w:sz w:val="24"/>
          <w:szCs w:val="24"/>
        </w:rPr>
        <w:t>endorse</w:t>
      </w:r>
      <w:r w:rsidR="007C0AC7" w:rsidRPr="001075D0">
        <w:rPr>
          <w:rFonts w:ascii="Times New Roman" w:eastAsia="Times New Roman" w:hAnsi="Times New Roman" w:cs="Times New Roman"/>
          <w:sz w:val="24"/>
          <w:szCs w:val="24"/>
        </w:rPr>
        <w:t xml:space="preserve"> the </w:t>
      </w:r>
      <w:r w:rsidR="00BD23A4" w:rsidRPr="001075D0">
        <w:rPr>
          <w:rFonts w:ascii="Times New Roman" w:eastAsia="Times New Roman" w:hAnsi="Times New Roman" w:cs="Times New Roman"/>
          <w:sz w:val="24"/>
          <w:szCs w:val="24"/>
        </w:rPr>
        <w:t>requisite green HR policies (</w:t>
      </w:r>
      <w:r w:rsidR="00EA0BF7" w:rsidRPr="001075D0">
        <w:rPr>
          <w:rFonts w:ascii="Times New Roman" w:hAnsi="Times New Roman" w:cs="Times New Roman"/>
          <w:color w:val="222222"/>
          <w:sz w:val="24"/>
          <w:szCs w:val="24"/>
          <w:shd w:val="clear" w:color="auto" w:fill="FFFFFF"/>
        </w:rPr>
        <w:t>Vázquez‐Brust et al., 2023</w:t>
      </w:r>
      <w:r w:rsidR="007C0AC7" w:rsidRPr="001075D0">
        <w:rPr>
          <w:rFonts w:ascii="Times New Roman" w:eastAsia="Times New Roman" w:hAnsi="Times New Roman" w:cs="Times New Roman"/>
          <w:sz w:val="24"/>
          <w:szCs w:val="24"/>
        </w:rPr>
        <w:t>). Therefore, the importance of human capital in attaining objectives related to sustainable corporate perfo</w:t>
      </w:r>
      <w:r w:rsidR="00EA0BF7" w:rsidRPr="001075D0">
        <w:rPr>
          <w:rFonts w:ascii="Times New Roman" w:eastAsia="Times New Roman" w:hAnsi="Times New Roman" w:cs="Times New Roman"/>
          <w:sz w:val="24"/>
          <w:szCs w:val="24"/>
        </w:rPr>
        <w:t>rmance is paramount (Ahmed et al., 2023</w:t>
      </w:r>
      <w:r w:rsidR="007C0AC7" w:rsidRPr="001075D0">
        <w:rPr>
          <w:rFonts w:ascii="Times New Roman" w:eastAsia="Times New Roman" w:hAnsi="Times New Roman" w:cs="Times New Roman"/>
          <w:sz w:val="24"/>
          <w:szCs w:val="24"/>
        </w:rPr>
        <w:t>).</w:t>
      </w:r>
      <w:r w:rsidR="001075D0">
        <w:rPr>
          <w:rFonts w:ascii="Times New Roman" w:eastAsia="Times New Roman" w:hAnsi="Times New Roman" w:cs="Times New Roman"/>
          <w:sz w:val="24"/>
          <w:szCs w:val="24"/>
        </w:rPr>
        <w:t xml:space="preserve"> </w:t>
      </w:r>
      <w:r w:rsidR="00F655F6" w:rsidRPr="001075D0">
        <w:rPr>
          <w:rFonts w:ascii="Times New Roman" w:eastAsia="Times New Roman" w:hAnsi="Times New Roman" w:cs="Times New Roman"/>
          <w:sz w:val="24"/>
          <w:szCs w:val="24"/>
        </w:rPr>
        <w:t xml:space="preserve">The collapse of a company is </w:t>
      </w:r>
      <w:r w:rsidR="00576FFD" w:rsidRPr="001075D0">
        <w:rPr>
          <w:rFonts w:ascii="Times New Roman" w:eastAsia="Times New Roman" w:hAnsi="Times New Roman" w:cs="Times New Roman"/>
          <w:sz w:val="24"/>
          <w:szCs w:val="24"/>
        </w:rPr>
        <w:t>recognized</w:t>
      </w:r>
      <w:r w:rsidR="00F655F6" w:rsidRPr="001075D0">
        <w:rPr>
          <w:rFonts w:ascii="Times New Roman" w:eastAsia="Times New Roman" w:hAnsi="Times New Roman" w:cs="Times New Roman"/>
          <w:sz w:val="24"/>
          <w:szCs w:val="24"/>
        </w:rPr>
        <w:t xml:space="preserve"> to inadequate employee engagement, selection, compensation, and recruitment methods (</w:t>
      </w:r>
      <w:r w:rsidR="00576FFD" w:rsidRPr="001075D0">
        <w:rPr>
          <w:rFonts w:ascii="Times New Roman" w:hAnsi="Times New Roman" w:cs="Times New Roman"/>
          <w:color w:val="222222"/>
          <w:sz w:val="24"/>
          <w:szCs w:val="24"/>
          <w:shd w:val="clear" w:color="auto" w:fill="FFFFFF"/>
        </w:rPr>
        <w:t>Arda et al., 2023</w:t>
      </w:r>
      <w:r w:rsidR="00F655F6" w:rsidRPr="001075D0">
        <w:rPr>
          <w:rFonts w:ascii="Times New Roman" w:eastAsia="Times New Roman" w:hAnsi="Times New Roman" w:cs="Times New Roman"/>
          <w:sz w:val="24"/>
          <w:szCs w:val="24"/>
        </w:rPr>
        <w:t xml:space="preserve">). The HR role may facilitate organizational change. During this phase of rapid expansion, it is essential to recognize emerging domains, particularly the convergence of sustainability and human resource management. To successfully implement organizational strategy, it is </w:t>
      </w:r>
      <w:r w:rsidR="00576FFD" w:rsidRPr="001075D0">
        <w:rPr>
          <w:rFonts w:ascii="Times New Roman" w:eastAsia="Times New Roman" w:hAnsi="Times New Roman" w:cs="Times New Roman"/>
          <w:sz w:val="24"/>
          <w:szCs w:val="24"/>
        </w:rPr>
        <w:t>important</w:t>
      </w:r>
      <w:r w:rsidR="00F655F6" w:rsidRPr="001075D0">
        <w:rPr>
          <w:rFonts w:ascii="Times New Roman" w:eastAsia="Times New Roman" w:hAnsi="Times New Roman" w:cs="Times New Roman"/>
          <w:sz w:val="24"/>
          <w:szCs w:val="24"/>
        </w:rPr>
        <w:t xml:space="preserve"> to </w:t>
      </w:r>
      <w:r w:rsidR="00576FFD" w:rsidRPr="001075D0">
        <w:rPr>
          <w:rFonts w:ascii="Times New Roman" w:eastAsia="Times New Roman" w:hAnsi="Times New Roman" w:cs="Times New Roman"/>
          <w:sz w:val="24"/>
          <w:szCs w:val="24"/>
        </w:rPr>
        <w:t>bring into line</w:t>
      </w:r>
      <w:r w:rsidR="00F655F6" w:rsidRPr="001075D0">
        <w:rPr>
          <w:rFonts w:ascii="Times New Roman" w:eastAsia="Times New Roman" w:hAnsi="Times New Roman" w:cs="Times New Roman"/>
          <w:sz w:val="24"/>
          <w:szCs w:val="24"/>
        </w:rPr>
        <w:t xml:space="preserve"> HR systems (</w:t>
      </w:r>
      <w:proofErr w:type="spellStart"/>
      <w:r w:rsidR="00576FFD" w:rsidRPr="001075D0">
        <w:rPr>
          <w:rFonts w:ascii="Times New Roman" w:hAnsi="Times New Roman" w:cs="Times New Roman"/>
          <w:color w:val="222222"/>
          <w:sz w:val="24"/>
          <w:szCs w:val="24"/>
          <w:shd w:val="clear" w:color="auto" w:fill="FFFFFF"/>
        </w:rPr>
        <w:t>Agustian</w:t>
      </w:r>
      <w:proofErr w:type="spellEnd"/>
      <w:r w:rsidR="00F655F6" w:rsidRPr="001075D0">
        <w:rPr>
          <w:rFonts w:ascii="Times New Roman" w:eastAsia="Times New Roman" w:hAnsi="Times New Roman" w:cs="Times New Roman"/>
          <w:sz w:val="24"/>
          <w:szCs w:val="24"/>
        </w:rPr>
        <w:t xml:space="preserve"> et al.</w:t>
      </w:r>
      <w:r w:rsidR="00576FFD" w:rsidRPr="001075D0">
        <w:rPr>
          <w:rFonts w:ascii="Times New Roman" w:eastAsia="Times New Roman" w:hAnsi="Times New Roman" w:cs="Times New Roman"/>
          <w:sz w:val="24"/>
          <w:szCs w:val="24"/>
        </w:rPr>
        <w:t xml:space="preserve"> 2023</w:t>
      </w:r>
      <w:r w:rsidR="00F655F6" w:rsidRPr="001075D0">
        <w:rPr>
          <w:rFonts w:ascii="Times New Roman" w:eastAsia="Times New Roman" w:hAnsi="Times New Roman" w:cs="Times New Roman"/>
          <w:sz w:val="24"/>
          <w:szCs w:val="24"/>
        </w:rPr>
        <w:t>).</w:t>
      </w:r>
      <w:r w:rsidR="009C20F6" w:rsidRPr="001075D0">
        <w:rPr>
          <w:rFonts w:ascii="Times New Roman" w:eastAsia="Times New Roman" w:hAnsi="Times New Roman" w:cs="Times New Roman"/>
          <w:sz w:val="24"/>
          <w:szCs w:val="24"/>
        </w:rPr>
        <w:t xml:space="preserve"> </w:t>
      </w:r>
      <w:r w:rsidR="009C20F6" w:rsidRPr="001075D0">
        <w:rPr>
          <w:rFonts w:ascii="Times New Roman" w:hAnsi="Times New Roman" w:cs="Times New Roman"/>
          <w:color w:val="222222"/>
          <w:sz w:val="24"/>
          <w:szCs w:val="24"/>
          <w:shd w:val="clear" w:color="auto" w:fill="FFFFFF"/>
        </w:rPr>
        <w:t>Garai-Fodor</w:t>
      </w:r>
      <w:r w:rsidR="009C20F6" w:rsidRPr="001075D0">
        <w:rPr>
          <w:rFonts w:ascii="Times New Roman" w:eastAsia="Times New Roman" w:hAnsi="Times New Roman" w:cs="Times New Roman"/>
          <w:sz w:val="24"/>
          <w:szCs w:val="24"/>
        </w:rPr>
        <w:t>, (2013</w:t>
      </w:r>
      <w:r w:rsidR="00F655F6" w:rsidRPr="001075D0">
        <w:rPr>
          <w:rFonts w:ascii="Times New Roman" w:eastAsia="Times New Roman" w:hAnsi="Times New Roman" w:cs="Times New Roman"/>
          <w:sz w:val="24"/>
          <w:szCs w:val="24"/>
        </w:rPr>
        <w:t xml:space="preserve">) </w:t>
      </w:r>
      <w:r w:rsidR="009C20F6" w:rsidRPr="001075D0">
        <w:rPr>
          <w:rFonts w:ascii="Times New Roman" w:eastAsia="Times New Roman" w:hAnsi="Times New Roman" w:cs="Times New Roman"/>
          <w:sz w:val="24"/>
          <w:szCs w:val="24"/>
        </w:rPr>
        <w:t>recognized</w:t>
      </w:r>
      <w:r w:rsidR="00F655F6" w:rsidRPr="001075D0">
        <w:rPr>
          <w:rFonts w:ascii="Times New Roman" w:eastAsia="Times New Roman" w:hAnsi="Times New Roman" w:cs="Times New Roman"/>
          <w:sz w:val="24"/>
          <w:szCs w:val="24"/>
        </w:rPr>
        <w:t xml:space="preserve"> that prioritizing staff orientation, motivation, recruitment, and incentives </w:t>
      </w:r>
      <w:r w:rsidR="009C20F6" w:rsidRPr="001075D0">
        <w:rPr>
          <w:rFonts w:ascii="Times New Roman" w:eastAsia="Times New Roman" w:hAnsi="Times New Roman" w:cs="Times New Roman"/>
          <w:sz w:val="24"/>
          <w:szCs w:val="24"/>
        </w:rPr>
        <w:t>influence</w:t>
      </w:r>
      <w:r w:rsidR="00F655F6" w:rsidRPr="001075D0">
        <w:rPr>
          <w:rFonts w:ascii="Times New Roman" w:eastAsia="Times New Roman" w:hAnsi="Times New Roman" w:cs="Times New Roman"/>
          <w:sz w:val="24"/>
          <w:szCs w:val="24"/>
        </w:rPr>
        <w:t xml:space="preserve"> facilitate the efficient implementation of green initiatives. Research indicates that </w:t>
      </w:r>
      <w:r w:rsidR="00277685" w:rsidRPr="001075D0">
        <w:rPr>
          <w:rFonts w:ascii="Times New Roman" w:eastAsia="Times New Roman" w:hAnsi="Times New Roman" w:cs="Times New Roman"/>
          <w:sz w:val="24"/>
          <w:szCs w:val="24"/>
        </w:rPr>
        <w:t>changes</w:t>
      </w:r>
      <w:r w:rsidR="00F655F6" w:rsidRPr="001075D0">
        <w:rPr>
          <w:rFonts w:ascii="Times New Roman" w:eastAsia="Times New Roman" w:hAnsi="Times New Roman" w:cs="Times New Roman"/>
          <w:sz w:val="24"/>
          <w:szCs w:val="24"/>
        </w:rPr>
        <w:t xml:space="preserve"> in HRM procedures are essential for recruiting optimal candidates for environ</w:t>
      </w:r>
      <w:r w:rsidR="00277685" w:rsidRPr="001075D0">
        <w:rPr>
          <w:rFonts w:ascii="Times New Roman" w:eastAsia="Times New Roman" w:hAnsi="Times New Roman" w:cs="Times New Roman"/>
          <w:sz w:val="24"/>
          <w:szCs w:val="24"/>
        </w:rPr>
        <w:t>mental performance (</w:t>
      </w:r>
      <w:proofErr w:type="spellStart"/>
      <w:r w:rsidR="00277685" w:rsidRPr="001075D0">
        <w:rPr>
          <w:rFonts w:ascii="Times New Roman" w:hAnsi="Times New Roman" w:cs="Times New Roman"/>
          <w:color w:val="222222"/>
          <w:sz w:val="24"/>
          <w:szCs w:val="24"/>
          <w:shd w:val="clear" w:color="auto" w:fill="FFFFFF"/>
        </w:rPr>
        <w:t>Shahrulnizam</w:t>
      </w:r>
      <w:proofErr w:type="spellEnd"/>
      <w:r w:rsidR="00277685" w:rsidRPr="001075D0">
        <w:rPr>
          <w:rFonts w:ascii="Times New Roman" w:hAnsi="Times New Roman" w:cs="Times New Roman"/>
          <w:color w:val="222222"/>
          <w:sz w:val="24"/>
          <w:szCs w:val="24"/>
          <w:shd w:val="clear" w:color="auto" w:fill="FFFFFF"/>
        </w:rPr>
        <w:t xml:space="preserve"> et al., </w:t>
      </w:r>
      <w:r w:rsidR="00277685" w:rsidRPr="001075D0">
        <w:rPr>
          <w:rFonts w:ascii="Times New Roman" w:eastAsia="Times New Roman" w:hAnsi="Times New Roman" w:cs="Times New Roman"/>
          <w:sz w:val="24"/>
          <w:szCs w:val="24"/>
        </w:rPr>
        <w:t>2024</w:t>
      </w:r>
      <w:r w:rsidR="00F655F6" w:rsidRPr="001075D0">
        <w:rPr>
          <w:rFonts w:ascii="Times New Roman" w:eastAsia="Times New Roman" w:hAnsi="Times New Roman" w:cs="Times New Roman"/>
          <w:sz w:val="24"/>
          <w:szCs w:val="24"/>
        </w:rPr>
        <w:t xml:space="preserve">). Integrating green initiatives, employee </w:t>
      </w:r>
      <w:r w:rsidR="007D0944" w:rsidRPr="001075D0">
        <w:rPr>
          <w:rFonts w:ascii="Times New Roman" w:eastAsia="Times New Roman" w:hAnsi="Times New Roman" w:cs="Times New Roman"/>
          <w:sz w:val="24"/>
          <w:szCs w:val="24"/>
        </w:rPr>
        <w:t>behavior</w:t>
      </w:r>
      <w:r w:rsidR="00F655F6" w:rsidRPr="001075D0">
        <w:rPr>
          <w:rFonts w:ascii="Times New Roman" w:eastAsia="Times New Roman" w:hAnsi="Times New Roman" w:cs="Times New Roman"/>
          <w:sz w:val="24"/>
          <w:szCs w:val="24"/>
        </w:rPr>
        <w:t>, and organizational culture, green HRM practices are vital for sustainable business development (</w:t>
      </w:r>
      <w:r w:rsidR="007D0944" w:rsidRPr="001075D0">
        <w:rPr>
          <w:rFonts w:ascii="Times New Roman" w:eastAsia="Times New Roman" w:hAnsi="Times New Roman" w:cs="Times New Roman"/>
          <w:sz w:val="24"/>
          <w:szCs w:val="24"/>
        </w:rPr>
        <w:t>Ahmed et al., 2023</w:t>
      </w:r>
      <w:r w:rsidR="00F655F6" w:rsidRPr="001075D0">
        <w:rPr>
          <w:rFonts w:ascii="Times New Roman" w:eastAsia="Times New Roman" w:hAnsi="Times New Roman" w:cs="Times New Roman"/>
          <w:sz w:val="24"/>
          <w:szCs w:val="24"/>
        </w:rPr>
        <w:t xml:space="preserve">). </w:t>
      </w:r>
      <w:r w:rsidR="001075D0">
        <w:rPr>
          <w:rFonts w:ascii="Times New Roman" w:eastAsia="Times New Roman" w:hAnsi="Times New Roman" w:cs="Times New Roman"/>
          <w:sz w:val="24"/>
          <w:szCs w:val="24"/>
        </w:rPr>
        <w:t xml:space="preserve"> </w:t>
      </w:r>
      <w:r w:rsidR="00947F7F" w:rsidRPr="001075D0">
        <w:rPr>
          <w:rFonts w:ascii="Times New Roman" w:eastAsia="Times New Roman" w:hAnsi="Times New Roman" w:cs="Times New Roman"/>
          <w:sz w:val="24"/>
          <w:szCs w:val="24"/>
        </w:rPr>
        <w:t>In Khyber Pakhtunkhwa</w:t>
      </w:r>
      <w:r w:rsidR="00255863" w:rsidRPr="001075D0">
        <w:rPr>
          <w:rFonts w:ascii="Times New Roman" w:eastAsia="Times New Roman" w:hAnsi="Times New Roman" w:cs="Times New Roman"/>
          <w:sz w:val="24"/>
          <w:szCs w:val="24"/>
        </w:rPr>
        <w:t xml:space="preserve">, </w:t>
      </w:r>
      <w:r w:rsidR="00947F7F" w:rsidRPr="001075D0">
        <w:rPr>
          <w:rFonts w:ascii="Times New Roman" w:eastAsia="Times New Roman" w:hAnsi="Times New Roman" w:cs="Times New Roman"/>
          <w:sz w:val="24"/>
          <w:szCs w:val="24"/>
        </w:rPr>
        <w:t>limited</w:t>
      </w:r>
      <w:r w:rsidR="00255863" w:rsidRPr="001075D0">
        <w:rPr>
          <w:rFonts w:ascii="Times New Roman" w:eastAsia="Times New Roman" w:hAnsi="Times New Roman" w:cs="Times New Roman"/>
          <w:sz w:val="24"/>
          <w:szCs w:val="24"/>
        </w:rPr>
        <w:t xml:space="preserve"> research has been conducted on the practical </w:t>
      </w:r>
      <w:r w:rsidR="00947F7F" w:rsidRPr="001075D0">
        <w:rPr>
          <w:rFonts w:ascii="Times New Roman" w:eastAsia="Times New Roman" w:hAnsi="Times New Roman" w:cs="Times New Roman"/>
          <w:sz w:val="24"/>
          <w:szCs w:val="24"/>
        </w:rPr>
        <w:t>implementation</w:t>
      </w:r>
      <w:r w:rsidR="00255863" w:rsidRPr="001075D0">
        <w:rPr>
          <w:rFonts w:ascii="Times New Roman" w:eastAsia="Times New Roman" w:hAnsi="Times New Roman" w:cs="Times New Roman"/>
          <w:sz w:val="24"/>
          <w:szCs w:val="24"/>
        </w:rPr>
        <w:t xml:space="preserve"> of the study that might assist </w:t>
      </w:r>
      <w:r w:rsidR="00947F7F" w:rsidRPr="001075D0">
        <w:rPr>
          <w:rFonts w:ascii="Times New Roman" w:eastAsia="Times New Roman" w:hAnsi="Times New Roman" w:cs="Times New Roman"/>
          <w:sz w:val="24"/>
          <w:szCs w:val="24"/>
        </w:rPr>
        <w:t>manufacturing industries</w:t>
      </w:r>
      <w:r w:rsidR="00255863" w:rsidRPr="001075D0">
        <w:rPr>
          <w:rFonts w:ascii="Times New Roman" w:eastAsia="Times New Roman" w:hAnsi="Times New Roman" w:cs="Times New Roman"/>
          <w:sz w:val="24"/>
          <w:szCs w:val="24"/>
        </w:rPr>
        <w:t xml:space="preserve"> in enhancing sustainability via green HRM practices. The contextual aspects of the research received signi</w:t>
      </w:r>
      <w:r w:rsidR="00EC73EC" w:rsidRPr="001075D0">
        <w:rPr>
          <w:rFonts w:ascii="Times New Roman" w:eastAsia="Times New Roman" w:hAnsi="Times New Roman" w:cs="Times New Roman"/>
          <w:sz w:val="24"/>
          <w:szCs w:val="24"/>
        </w:rPr>
        <w:t xml:space="preserve">ficant attention </w:t>
      </w:r>
      <w:r w:rsidR="0069195E" w:rsidRPr="001075D0">
        <w:rPr>
          <w:rFonts w:ascii="Times New Roman" w:eastAsia="Times New Roman" w:hAnsi="Times New Roman" w:cs="Times New Roman"/>
          <w:sz w:val="24"/>
          <w:szCs w:val="24"/>
        </w:rPr>
        <w:t>(</w:t>
      </w:r>
      <w:r w:rsidR="0069195E" w:rsidRPr="001075D0">
        <w:rPr>
          <w:rFonts w:ascii="Times New Roman" w:hAnsi="Times New Roman" w:cs="Times New Roman"/>
          <w:color w:val="222222"/>
          <w:sz w:val="24"/>
          <w:szCs w:val="24"/>
          <w:shd w:val="clear" w:color="auto" w:fill="FFFFFF"/>
        </w:rPr>
        <w:t>Niazi et al.</w:t>
      </w:r>
      <w:r w:rsidR="0069195E" w:rsidRPr="001075D0">
        <w:rPr>
          <w:rFonts w:ascii="Times New Roman" w:eastAsia="Times New Roman" w:hAnsi="Times New Roman" w:cs="Times New Roman"/>
          <w:sz w:val="24"/>
          <w:szCs w:val="24"/>
        </w:rPr>
        <w:t>, 2024</w:t>
      </w:r>
      <w:r w:rsidR="00EC73EC" w:rsidRPr="001075D0">
        <w:rPr>
          <w:rFonts w:ascii="Times New Roman" w:eastAsia="Times New Roman" w:hAnsi="Times New Roman" w:cs="Times New Roman"/>
          <w:sz w:val="24"/>
          <w:szCs w:val="24"/>
        </w:rPr>
        <w:t xml:space="preserve">). </w:t>
      </w:r>
      <w:r w:rsidR="00255863" w:rsidRPr="001075D0">
        <w:rPr>
          <w:rFonts w:ascii="Times New Roman" w:eastAsia="Times New Roman" w:hAnsi="Times New Roman" w:cs="Times New Roman"/>
          <w:sz w:val="24"/>
          <w:szCs w:val="24"/>
        </w:rPr>
        <w:t>This stud</w:t>
      </w:r>
      <w:r w:rsidR="00484539" w:rsidRPr="001075D0">
        <w:rPr>
          <w:rFonts w:ascii="Times New Roman" w:eastAsia="Times New Roman" w:hAnsi="Times New Roman" w:cs="Times New Roman"/>
          <w:sz w:val="24"/>
          <w:szCs w:val="24"/>
        </w:rPr>
        <w:t>y examined</w:t>
      </w:r>
      <w:r w:rsidR="00255863" w:rsidRPr="001075D0">
        <w:rPr>
          <w:rFonts w:ascii="Times New Roman" w:eastAsia="Times New Roman" w:hAnsi="Times New Roman" w:cs="Times New Roman"/>
          <w:sz w:val="24"/>
          <w:szCs w:val="24"/>
        </w:rPr>
        <w:t xml:space="preserve"> the </w:t>
      </w:r>
      <w:r w:rsidR="00484539" w:rsidRPr="001075D0">
        <w:rPr>
          <w:rFonts w:ascii="Times New Roman" w:eastAsia="Times New Roman" w:hAnsi="Times New Roman" w:cs="Times New Roman"/>
          <w:sz w:val="24"/>
          <w:szCs w:val="24"/>
        </w:rPr>
        <w:t xml:space="preserve">dynamic effect of GHRM practices on of SP. Moreover, very limited </w:t>
      </w:r>
      <w:r w:rsidR="00255863" w:rsidRPr="001075D0">
        <w:rPr>
          <w:rFonts w:ascii="Times New Roman" w:eastAsia="Times New Roman" w:hAnsi="Times New Roman" w:cs="Times New Roman"/>
          <w:sz w:val="24"/>
          <w:szCs w:val="24"/>
        </w:rPr>
        <w:t xml:space="preserve">study has been conducted of </w:t>
      </w:r>
      <w:r w:rsidR="00482400" w:rsidRPr="001075D0">
        <w:rPr>
          <w:rFonts w:ascii="Times New Roman" w:eastAsia="Times New Roman" w:hAnsi="Times New Roman" w:cs="Times New Roman"/>
          <w:sz w:val="24"/>
          <w:szCs w:val="24"/>
        </w:rPr>
        <w:t>GHRM practices and its dimension</w:t>
      </w:r>
      <w:r w:rsidR="00255863" w:rsidRPr="001075D0">
        <w:rPr>
          <w:rFonts w:ascii="Times New Roman" w:eastAsia="Times New Roman" w:hAnsi="Times New Roman" w:cs="Times New Roman"/>
          <w:sz w:val="24"/>
          <w:szCs w:val="24"/>
        </w:rPr>
        <w:t xml:space="preserve"> within the </w:t>
      </w:r>
      <w:r w:rsidR="00482400" w:rsidRPr="001075D0">
        <w:rPr>
          <w:rFonts w:ascii="Times New Roman" w:eastAsia="Times New Roman" w:hAnsi="Times New Roman" w:cs="Times New Roman"/>
          <w:sz w:val="24"/>
          <w:szCs w:val="24"/>
        </w:rPr>
        <w:t xml:space="preserve">manufacturing industries </w:t>
      </w:r>
      <w:r w:rsidR="00255863" w:rsidRPr="001075D0">
        <w:rPr>
          <w:rFonts w:ascii="Times New Roman" w:eastAsia="Times New Roman" w:hAnsi="Times New Roman" w:cs="Times New Roman"/>
          <w:sz w:val="24"/>
          <w:szCs w:val="24"/>
        </w:rPr>
        <w:t xml:space="preserve">context. Despite the extensive literature on green HRM and </w:t>
      </w:r>
      <w:r w:rsidR="0069195E" w:rsidRPr="001075D0">
        <w:rPr>
          <w:rFonts w:ascii="Times New Roman" w:eastAsia="Times New Roman" w:hAnsi="Times New Roman" w:cs="Times New Roman"/>
          <w:sz w:val="24"/>
          <w:szCs w:val="24"/>
        </w:rPr>
        <w:t>sustainable performance</w:t>
      </w:r>
      <w:r w:rsidR="00255863" w:rsidRPr="001075D0">
        <w:rPr>
          <w:rFonts w:ascii="Times New Roman" w:eastAsia="Times New Roman" w:hAnsi="Times New Roman" w:cs="Times New Roman"/>
          <w:sz w:val="24"/>
          <w:szCs w:val="24"/>
        </w:rPr>
        <w:t xml:space="preserve">, uncertainty </w:t>
      </w:r>
      <w:r w:rsidR="00482400" w:rsidRPr="001075D0">
        <w:rPr>
          <w:rFonts w:ascii="Times New Roman" w:eastAsia="Times New Roman" w:hAnsi="Times New Roman" w:cs="Times New Roman"/>
          <w:sz w:val="24"/>
          <w:szCs w:val="24"/>
        </w:rPr>
        <w:t>continues</w:t>
      </w:r>
      <w:r w:rsidR="00255863" w:rsidRPr="001075D0">
        <w:rPr>
          <w:rFonts w:ascii="Times New Roman" w:eastAsia="Times New Roman" w:hAnsi="Times New Roman" w:cs="Times New Roman"/>
          <w:sz w:val="24"/>
          <w:szCs w:val="24"/>
        </w:rPr>
        <w:t xml:space="preserve"> concerning the effective implementation of green HRM and the </w:t>
      </w:r>
      <w:r w:rsidR="00482400" w:rsidRPr="001075D0">
        <w:rPr>
          <w:rFonts w:ascii="Times New Roman" w:eastAsia="Times New Roman" w:hAnsi="Times New Roman" w:cs="Times New Roman"/>
          <w:sz w:val="24"/>
          <w:szCs w:val="24"/>
        </w:rPr>
        <w:t>sustainable</w:t>
      </w:r>
      <w:r w:rsidR="00255863" w:rsidRPr="001075D0">
        <w:rPr>
          <w:rFonts w:ascii="Times New Roman" w:eastAsia="Times New Roman" w:hAnsi="Times New Roman" w:cs="Times New Roman"/>
          <w:sz w:val="24"/>
          <w:szCs w:val="24"/>
        </w:rPr>
        <w:t xml:space="preserve"> performance of firms in achieving ultimate green competitiveness in the business context (</w:t>
      </w:r>
      <w:r w:rsidR="0069195E" w:rsidRPr="001075D0">
        <w:rPr>
          <w:rFonts w:ascii="Times New Roman" w:hAnsi="Times New Roman" w:cs="Times New Roman"/>
          <w:color w:val="222222"/>
          <w:sz w:val="24"/>
          <w:szCs w:val="24"/>
          <w:shd w:val="clear" w:color="auto" w:fill="FFFFFF"/>
        </w:rPr>
        <w:t>Niazi et al.</w:t>
      </w:r>
      <w:r w:rsidR="0069195E" w:rsidRPr="001075D0">
        <w:rPr>
          <w:rFonts w:ascii="Times New Roman" w:eastAsia="Times New Roman" w:hAnsi="Times New Roman" w:cs="Times New Roman"/>
          <w:sz w:val="24"/>
          <w:szCs w:val="24"/>
        </w:rPr>
        <w:t>, 2024</w:t>
      </w:r>
      <w:r w:rsidR="00255863" w:rsidRPr="001075D0">
        <w:rPr>
          <w:rFonts w:ascii="Times New Roman" w:eastAsia="Times New Roman" w:hAnsi="Times New Roman" w:cs="Times New Roman"/>
          <w:sz w:val="24"/>
          <w:szCs w:val="24"/>
        </w:rPr>
        <w:t xml:space="preserve">). </w:t>
      </w:r>
    </w:p>
    <w:p w14:paraId="2E9A978B" w14:textId="32B1411D" w:rsidR="00AB5318" w:rsidRPr="001075D0" w:rsidRDefault="00EC73EC" w:rsidP="008E3518">
      <w:pPr>
        <w:spacing w:after="0"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Members have </w:t>
      </w:r>
      <w:r w:rsidR="00C93AB3" w:rsidRPr="001075D0">
        <w:rPr>
          <w:rFonts w:ascii="Times New Roman" w:eastAsia="Times New Roman" w:hAnsi="Times New Roman" w:cs="Times New Roman"/>
          <w:sz w:val="24"/>
          <w:szCs w:val="24"/>
        </w:rPr>
        <w:t>an</w:t>
      </w:r>
      <w:r w:rsidRPr="001075D0">
        <w:rPr>
          <w:rFonts w:ascii="Times New Roman" w:eastAsia="Times New Roman" w:hAnsi="Times New Roman" w:cs="Times New Roman"/>
          <w:sz w:val="24"/>
          <w:szCs w:val="24"/>
        </w:rPr>
        <w:t xml:space="preserve"> </w:t>
      </w:r>
      <w:r w:rsidR="00E326F2" w:rsidRPr="001075D0">
        <w:rPr>
          <w:rFonts w:ascii="Times New Roman" w:eastAsia="Times New Roman" w:hAnsi="Times New Roman" w:cs="Times New Roman"/>
          <w:sz w:val="24"/>
          <w:szCs w:val="24"/>
        </w:rPr>
        <w:t>essential</w:t>
      </w:r>
      <w:r w:rsidRPr="001075D0">
        <w:rPr>
          <w:rFonts w:ascii="Times New Roman" w:eastAsia="Times New Roman" w:hAnsi="Times New Roman" w:cs="Times New Roman"/>
          <w:sz w:val="24"/>
          <w:szCs w:val="24"/>
        </w:rPr>
        <w:t xml:space="preserve"> role as catalysts for change since green culture has the potential to challenge established ways of thinking inside organizatio</w:t>
      </w:r>
      <w:r w:rsidR="00C93AB3" w:rsidRPr="001075D0">
        <w:rPr>
          <w:rFonts w:ascii="Times New Roman" w:eastAsia="Times New Roman" w:hAnsi="Times New Roman" w:cs="Times New Roman"/>
          <w:sz w:val="24"/>
          <w:szCs w:val="24"/>
        </w:rPr>
        <w:t>ns (</w:t>
      </w:r>
      <w:r w:rsidRPr="001075D0">
        <w:rPr>
          <w:rFonts w:ascii="Times New Roman" w:eastAsia="Times New Roman" w:hAnsi="Times New Roman" w:cs="Times New Roman"/>
          <w:sz w:val="24"/>
          <w:szCs w:val="24"/>
        </w:rPr>
        <w:t xml:space="preserve">Rehman et al. 2023). To find out how companies might make their HR policies more environmentally friendly, this research reviewed the vast and relevant literature that covered many aspects of green HRM. The sustainability conversation is never far from the world's most pressing problems, such as pollution, social exclusion, and the need for new public and private </w:t>
      </w:r>
      <w:r w:rsidR="00C93AB3" w:rsidRPr="001075D0">
        <w:rPr>
          <w:rFonts w:ascii="Times New Roman" w:eastAsia="Times New Roman" w:hAnsi="Times New Roman" w:cs="Times New Roman"/>
          <w:sz w:val="24"/>
          <w:szCs w:val="24"/>
        </w:rPr>
        <w:t>enterprises</w:t>
      </w:r>
      <w:r w:rsidRPr="001075D0">
        <w:rPr>
          <w:rFonts w:ascii="Times New Roman" w:eastAsia="Times New Roman" w:hAnsi="Times New Roman" w:cs="Times New Roman"/>
          <w:sz w:val="24"/>
          <w:szCs w:val="24"/>
        </w:rPr>
        <w:t xml:space="preserve">. In order to provide equal weight to environmental, social, and economic concerns, a development </w:t>
      </w:r>
      <w:r w:rsidR="00880E3F" w:rsidRPr="001075D0">
        <w:rPr>
          <w:rFonts w:ascii="Times New Roman" w:eastAsia="Times New Roman" w:hAnsi="Times New Roman" w:cs="Times New Roman"/>
          <w:sz w:val="24"/>
          <w:szCs w:val="24"/>
        </w:rPr>
        <w:t>measure</w:t>
      </w:r>
      <w:r w:rsidRPr="001075D0">
        <w:rPr>
          <w:rFonts w:ascii="Times New Roman" w:eastAsia="Times New Roman" w:hAnsi="Times New Roman" w:cs="Times New Roman"/>
          <w:sz w:val="24"/>
          <w:szCs w:val="24"/>
        </w:rPr>
        <w:t xml:space="preserve"> </w:t>
      </w:r>
      <w:r w:rsidRPr="001075D0">
        <w:rPr>
          <w:rFonts w:ascii="Times New Roman" w:eastAsia="Times New Roman" w:hAnsi="Times New Roman" w:cs="Times New Roman"/>
          <w:sz w:val="24"/>
          <w:szCs w:val="24"/>
        </w:rPr>
        <w:lastRenderedPageBreak/>
        <w:t xml:space="preserve">is required. </w:t>
      </w:r>
      <w:r w:rsidR="001075D0">
        <w:rPr>
          <w:rFonts w:ascii="Times New Roman" w:eastAsia="Times New Roman" w:hAnsi="Times New Roman" w:cs="Times New Roman"/>
          <w:sz w:val="24"/>
          <w:szCs w:val="24"/>
        </w:rPr>
        <w:t xml:space="preserve"> </w:t>
      </w:r>
      <w:r w:rsidR="00E16B69" w:rsidRPr="001075D0">
        <w:rPr>
          <w:rFonts w:ascii="Times New Roman" w:eastAsia="Times New Roman" w:hAnsi="Times New Roman" w:cs="Times New Roman"/>
          <w:sz w:val="24"/>
          <w:szCs w:val="24"/>
        </w:rPr>
        <w:t xml:space="preserve">In contrast, the </w:t>
      </w:r>
      <w:r w:rsidR="00880E3F" w:rsidRPr="001075D0">
        <w:rPr>
          <w:rFonts w:ascii="Times New Roman" w:eastAsia="Times New Roman" w:hAnsi="Times New Roman" w:cs="Times New Roman"/>
          <w:sz w:val="24"/>
          <w:szCs w:val="24"/>
        </w:rPr>
        <w:t>evidence</w:t>
      </w:r>
      <w:r w:rsidR="00E16B69" w:rsidRPr="001075D0">
        <w:rPr>
          <w:rFonts w:ascii="Times New Roman" w:eastAsia="Times New Roman" w:hAnsi="Times New Roman" w:cs="Times New Roman"/>
          <w:sz w:val="24"/>
          <w:szCs w:val="24"/>
        </w:rPr>
        <w:t xml:space="preserve"> of an approach is that companies were not established to serve societal purposes but rather to make a </w:t>
      </w:r>
      <w:r w:rsidR="00880E3F" w:rsidRPr="001075D0">
        <w:rPr>
          <w:rFonts w:ascii="Times New Roman" w:eastAsia="Times New Roman" w:hAnsi="Times New Roman" w:cs="Times New Roman"/>
          <w:sz w:val="24"/>
          <w:szCs w:val="24"/>
        </w:rPr>
        <w:t>return</w:t>
      </w:r>
      <w:r w:rsidR="00E16B69" w:rsidRPr="001075D0">
        <w:rPr>
          <w:rFonts w:ascii="Times New Roman" w:eastAsia="Times New Roman" w:hAnsi="Times New Roman" w:cs="Times New Roman"/>
          <w:sz w:val="24"/>
          <w:szCs w:val="24"/>
        </w:rPr>
        <w:t xml:space="preserve">. Assuming managers should maximize returns to shareholders by increasing firm profitability is the strategy's underlying </w:t>
      </w:r>
      <w:r w:rsidR="00972239" w:rsidRPr="001075D0">
        <w:rPr>
          <w:rFonts w:ascii="Times New Roman" w:eastAsia="Times New Roman" w:hAnsi="Times New Roman" w:cs="Times New Roman"/>
          <w:sz w:val="24"/>
          <w:szCs w:val="24"/>
        </w:rPr>
        <w:t>evidence</w:t>
      </w:r>
      <w:r w:rsidR="00E16B69" w:rsidRPr="001075D0">
        <w:rPr>
          <w:rFonts w:ascii="Times New Roman" w:eastAsia="Times New Roman" w:hAnsi="Times New Roman" w:cs="Times New Roman"/>
          <w:sz w:val="24"/>
          <w:szCs w:val="24"/>
        </w:rPr>
        <w:t xml:space="preserve">. In addition, </w:t>
      </w:r>
      <w:r w:rsidR="00972239" w:rsidRPr="001075D0">
        <w:rPr>
          <w:rFonts w:ascii="Times New Roman" w:eastAsia="Times New Roman" w:hAnsi="Times New Roman" w:cs="Times New Roman"/>
          <w:sz w:val="24"/>
          <w:szCs w:val="24"/>
        </w:rPr>
        <w:t>prior studies have shown that GHRM</w:t>
      </w:r>
      <w:r w:rsidR="00E16B69" w:rsidRPr="001075D0">
        <w:rPr>
          <w:rFonts w:ascii="Times New Roman" w:eastAsia="Times New Roman" w:hAnsi="Times New Roman" w:cs="Times New Roman"/>
          <w:sz w:val="24"/>
          <w:szCs w:val="24"/>
        </w:rPr>
        <w:t xml:space="preserve"> and employee behavior effectively bring about cultural and structural changes that will help firms become more sustainable (</w:t>
      </w:r>
      <w:r w:rsidR="0005204F" w:rsidRPr="001075D0">
        <w:rPr>
          <w:rFonts w:ascii="Times New Roman" w:hAnsi="Times New Roman" w:cs="Times New Roman"/>
          <w:color w:val="222222"/>
          <w:sz w:val="24"/>
          <w:szCs w:val="24"/>
          <w:shd w:val="clear" w:color="auto" w:fill="FFFFFF"/>
        </w:rPr>
        <w:t>Akdeniz, 2023</w:t>
      </w:r>
      <w:r w:rsidR="00E16B69" w:rsidRPr="001075D0">
        <w:rPr>
          <w:rFonts w:ascii="Times New Roman" w:eastAsia="Times New Roman" w:hAnsi="Times New Roman" w:cs="Times New Roman"/>
          <w:sz w:val="24"/>
          <w:szCs w:val="24"/>
        </w:rPr>
        <w:t xml:space="preserve">). This study's overarching objective is to </w:t>
      </w:r>
      <w:r w:rsidR="00972239" w:rsidRPr="001075D0">
        <w:rPr>
          <w:rFonts w:ascii="Times New Roman" w:eastAsia="Times New Roman" w:hAnsi="Times New Roman" w:cs="Times New Roman"/>
          <w:sz w:val="24"/>
          <w:szCs w:val="24"/>
        </w:rPr>
        <w:t>determine</w:t>
      </w:r>
      <w:r w:rsidR="00E16B69" w:rsidRPr="001075D0">
        <w:rPr>
          <w:rFonts w:ascii="Times New Roman" w:eastAsia="Times New Roman" w:hAnsi="Times New Roman" w:cs="Times New Roman"/>
          <w:sz w:val="24"/>
          <w:szCs w:val="24"/>
        </w:rPr>
        <w:t xml:space="preserve"> whether or not green HRM improves long-term business results.</w:t>
      </w:r>
      <w:r w:rsidR="00972239" w:rsidRPr="001075D0">
        <w:rPr>
          <w:rFonts w:ascii="Times New Roman" w:eastAsia="Times New Roman" w:hAnsi="Times New Roman" w:cs="Times New Roman"/>
          <w:sz w:val="24"/>
          <w:szCs w:val="24"/>
        </w:rPr>
        <w:t xml:space="preserve"> </w:t>
      </w:r>
      <w:r w:rsidR="00880E3F" w:rsidRPr="001075D0">
        <w:rPr>
          <w:rFonts w:ascii="Times New Roman" w:eastAsia="Times New Roman" w:hAnsi="Times New Roman" w:cs="Times New Roman"/>
          <w:sz w:val="24"/>
          <w:szCs w:val="24"/>
        </w:rPr>
        <w:t>A</w:t>
      </w:r>
      <w:r w:rsidR="00E16B69" w:rsidRPr="001075D0">
        <w:rPr>
          <w:rFonts w:ascii="Times New Roman" w:eastAsia="Times New Roman" w:hAnsi="Times New Roman" w:cs="Times New Roman"/>
          <w:sz w:val="24"/>
          <w:szCs w:val="24"/>
        </w:rPr>
        <w:t xml:space="preserve"> company's HR policies and plans be effective if they are in line with and complementary to </w:t>
      </w:r>
      <w:r w:rsidR="00880E3F" w:rsidRPr="001075D0">
        <w:rPr>
          <w:rFonts w:ascii="Times New Roman" w:eastAsia="Times New Roman" w:hAnsi="Times New Roman" w:cs="Times New Roman"/>
          <w:sz w:val="24"/>
          <w:szCs w:val="24"/>
        </w:rPr>
        <w:t>its EMS policies and strategies</w:t>
      </w:r>
      <w:r w:rsidR="00E16B69" w:rsidRPr="001075D0">
        <w:rPr>
          <w:rFonts w:ascii="Times New Roman" w:eastAsia="Times New Roman" w:hAnsi="Times New Roman" w:cs="Times New Roman"/>
          <w:sz w:val="24"/>
          <w:szCs w:val="24"/>
        </w:rPr>
        <w:t xml:space="preserve"> (</w:t>
      </w:r>
      <w:r w:rsidR="003F54F4" w:rsidRPr="001075D0">
        <w:rPr>
          <w:rFonts w:ascii="Times New Roman" w:hAnsi="Times New Roman" w:cs="Times New Roman"/>
          <w:color w:val="222222"/>
          <w:sz w:val="24"/>
          <w:szCs w:val="24"/>
          <w:shd w:val="clear" w:color="auto" w:fill="FFFFFF"/>
        </w:rPr>
        <w:t xml:space="preserve">Wang &amp; Liu, 2023). </w:t>
      </w:r>
      <w:r w:rsidR="00E16B69" w:rsidRPr="001075D0">
        <w:rPr>
          <w:rFonts w:ascii="Times New Roman" w:eastAsia="Times New Roman" w:hAnsi="Times New Roman" w:cs="Times New Roman"/>
          <w:sz w:val="24"/>
          <w:szCs w:val="24"/>
        </w:rPr>
        <w:t>Many programs, like GHRM, help businesses bring their environmental policies and strategies in line with what their employees want (</w:t>
      </w:r>
      <w:r w:rsidR="00FE4279" w:rsidRPr="001075D0">
        <w:rPr>
          <w:rFonts w:ascii="Times New Roman" w:hAnsi="Times New Roman" w:cs="Times New Roman"/>
          <w:color w:val="222222"/>
          <w:sz w:val="24"/>
          <w:szCs w:val="24"/>
          <w:shd w:val="clear" w:color="auto" w:fill="FFFFFF"/>
        </w:rPr>
        <w:t>Al-</w:t>
      </w:r>
      <w:proofErr w:type="spellStart"/>
      <w:r w:rsidR="00FE4279" w:rsidRPr="001075D0">
        <w:rPr>
          <w:rFonts w:ascii="Times New Roman" w:hAnsi="Times New Roman" w:cs="Times New Roman"/>
          <w:color w:val="222222"/>
          <w:sz w:val="24"/>
          <w:szCs w:val="24"/>
          <w:shd w:val="clear" w:color="auto" w:fill="FFFFFF"/>
        </w:rPr>
        <w:t>Swidi</w:t>
      </w:r>
      <w:proofErr w:type="spellEnd"/>
      <w:r w:rsidR="00FE4279" w:rsidRPr="001075D0">
        <w:rPr>
          <w:rFonts w:ascii="Times New Roman" w:hAnsi="Times New Roman" w:cs="Times New Roman"/>
          <w:color w:val="222222"/>
          <w:sz w:val="24"/>
          <w:szCs w:val="24"/>
          <w:shd w:val="clear" w:color="auto" w:fill="FFFFFF"/>
        </w:rPr>
        <w:t xml:space="preserve"> et al., 2024</w:t>
      </w:r>
      <w:r w:rsidR="00E16B69" w:rsidRPr="001075D0">
        <w:rPr>
          <w:rFonts w:ascii="Times New Roman" w:eastAsia="Times New Roman" w:hAnsi="Times New Roman" w:cs="Times New Roman"/>
          <w:sz w:val="24"/>
          <w:szCs w:val="24"/>
        </w:rPr>
        <w:t xml:space="preserve">). </w:t>
      </w:r>
      <w:r w:rsidR="0005204F" w:rsidRPr="001075D0">
        <w:rPr>
          <w:rFonts w:ascii="Times New Roman" w:eastAsia="Times New Roman" w:hAnsi="Times New Roman" w:cs="Times New Roman"/>
          <w:sz w:val="24"/>
          <w:szCs w:val="24"/>
        </w:rPr>
        <w:t>Unfortunately</w:t>
      </w:r>
      <w:r w:rsidR="00E16B69" w:rsidRPr="001075D0">
        <w:rPr>
          <w:rFonts w:ascii="Times New Roman" w:eastAsia="Times New Roman" w:hAnsi="Times New Roman" w:cs="Times New Roman"/>
          <w:sz w:val="24"/>
          <w:szCs w:val="24"/>
        </w:rPr>
        <w:t>, green HRM is implemented in only a few of nations or areas aroun</w:t>
      </w:r>
      <w:r w:rsidR="0010516C" w:rsidRPr="001075D0">
        <w:rPr>
          <w:rFonts w:ascii="Times New Roman" w:eastAsia="Times New Roman" w:hAnsi="Times New Roman" w:cs="Times New Roman"/>
          <w:sz w:val="24"/>
          <w:szCs w:val="24"/>
        </w:rPr>
        <w:t>d the globe, including Europe (</w:t>
      </w:r>
      <w:proofErr w:type="spellStart"/>
      <w:r w:rsidR="0010516C" w:rsidRPr="001075D0">
        <w:rPr>
          <w:rFonts w:ascii="Times New Roman" w:hAnsi="Times New Roman" w:cs="Times New Roman"/>
          <w:color w:val="222222"/>
          <w:sz w:val="24"/>
          <w:szCs w:val="24"/>
          <w:shd w:val="clear" w:color="auto" w:fill="FFFFFF"/>
        </w:rPr>
        <w:t>Adeyefa</w:t>
      </w:r>
      <w:proofErr w:type="spellEnd"/>
      <w:r w:rsidR="0010516C" w:rsidRPr="001075D0">
        <w:rPr>
          <w:rFonts w:ascii="Times New Roman" w:hAnsi="Times New Roman" w:cs="Times New Roman"/>
          <w:color w:val="222222"/>
          <w:sz w:val="24"/>
          <w:szCs w:val="24"/>
          <w:shd w:val="clear" w:color="auto" w:fill="FFFFFF"/>
        </w:rPr>
        <w:t xml:space="preserve"> et al., 2023</w:t>
      </w:r>
      <w:r w:rsidR="00E16B69" w:rsidRPr="001075D0">
        <w:rPr>
          <w:rFonts w:ascii="Times New Roman" w:eastAsia="Times New Roman" w:hAnsi="Times New Roman" w:cs="Times New Roman"/>
          <w:sz w:val="24"/>
          <w:szCs w:val="24"/>
        </w:rPr>
        <w:t>) and Australia (</w:t>
      </w:r>
      <w:r w:rsidR="00413589" w:rsidRPr="001075D0">
        <w:rPr>
          <w:rFonts w:ascii="Times New Roman" w:hAnsi="Times New Roman" w:cs="Times New Roman"/>
          <w:color w:val="222222"/>
          <w:sz w:val="24"/>
          <w:szCs w:val="24"/>
          <w:shd w:val="clear" w:color="auto" w:fill="FFFFFF"/>
        </w:rPr>
        <w:t>Brewster et al., 2024</w:t>
      </w:r>
      <w:r w:rsidR="00E16B69" w:rsidRPr="001075D0">
        <w:rPr>
          <w:rFonts w:ascii="Times New Roman" w:eastAsia="Times New Roman" w:hAnsi="Times New Roman" w:cs="Times New Roman"/>
          <w:sz w:val="24"/>
          <w:szCs w:val="24"/>
        </w:rPr>
        <w:t xml:space="preserve">). In the Asian setting, there has been a lack of </w:t>
      </w:r>
      <w:r w:rsidR="00413589" w:rsidRPr="001075D0">
        <w:rPr>
          <w:rFonts w:ascii="Times New Roman" w:eastAsia="Times New Roman" w:hAnsi="Times New Roman" w:cs="Times New Roman"/>
          <w:sz w:val="24"/>
          <w:szCs w:val="24"/>
        </w:rPr>
        <w:t>influential</w:t>
      </w:r>
      <w:r w:rsidR="00E16B69" w:rsidRPr="001075D0">
        <w:rPr>
          <w:rFonts w:ascii="Times New Roman" w:eastAsia="Times New Roman" w:hAnsi="Times New Roman" w:cs="Times New Roman"/>
          <w:sz w:val="24"/>
          <w:szCs w:val="24"/>
        </w:rPr>
        <w:t xml:space="preserve"> research from some countries, including Pakistan and India (</w:t>
      </w:r>
      <w:r w:rsidR="00413589" w:rsidRPr="001075D0">
        <w:rPr>
          <w:rFonts w:ascii="Times New Roman" w:hAnsi="Times New Roman" w:cs="Times New Roman"/>
          <w:color w:val="222222"/>
          <w:sz w:val="24"/>
          <w:szCs w:val="24"/>
          <w:shd w:val="clear" w:color="auto" w:fill="FFFFFF"/>
        </w:rPr>
        <w:t>Fuchs et al., 2024</w:t>
      </w:r>
      <w:r w:rsidR="00E16B69" w:rsidRPr="001075D0">
        <w:rPr>
          <w:rFonts w:ascii="Times New Roman" w:eastAsia="Times New Roman" w:hAnsi="Times New Roman" w:cs="Times New Roman"/>
          <w:sz w:val="24"/>
          <w:szCs w:val="24"/>
        </w:rPr>
        <w:t>), with the exception of Malaysia (</w:t>
      </w:r>
      <w:proofErr w:type="spellStart"/>
      <w:r w:rsidR="00413589" w:rsidRPr="001075D0">
        <w:rPr>
          <w:rFonts w:ascii="Times New Roman" w:hAnsi="Times New Roman" w:cs="Times New Roman"/>
          <w:color w:val="222222"/>
          <w:sz w:val="24"/>
          <w:szCs w:val="24"/>
          <w:shd w:val="clear" w:color="auto" w:fill="FFFFFF"/>
        </w:rPr>
        <w:t>Handayani</w:t>
      </w:r>
      <w:proofErr w:type="spellEnd"/>
      <w:r w:rsidR="00413589" w:rsidRPr="001075D0">
        <w:rPr>
          <w:rFonts w:ascii="Times New Roman" w:hAnsi="Times New Roman" w:cs="Times New Roman"/>
          <w:color w:val="222222"/>
          <w:sz w:val="24"/>
          <w:szCs w:val="24"/>
          <w:shd w:val="clear" w:color="auto" w:fill="FFFFFF"/>
        </w:rPr>
        <w:t xml:space="preserve"> et al., 2024</w:t>
      </w:r>
      <w:r w:rsidR="00E16B69" w:rsidRPr="001075D0">
        <w:rPr>
          <w:rFonts w:ascii="Times New Roman" w:eastAsia="Times New Roman" w:hAnsi="Times New Roman" w:cs="Times New Roman"/>
          <w:sz w:val="24"/>
          <w:szCs w:val="24"/>
        </w:rPr>
        <w:t xml:space="preserve">). A thorough, all-encompassing, and integrated approach to GHRM practices has not yet been produced by a </w:t>
      </w:r>
      <w:r w:rsidR="003F54F4" w:rsidRPr="001075D0">
        <w:rPr>
          <w:rFonts w:ascii="Times New Roman" w:eastAsia="Times New Roman" w:hAnsi="Times New Roman" w:cs="Times New Roman"/>
          <w:sz w:val="24"/>
          <w:szCs w:val="24"/>
        </w:rPr>
        <w:t>huge</w:t>
      </w:r>
      <w:r w:rsidR="00E16B69" w:rsidRPr="001075D0">
        <w:rPr>
          <w:rFonts w:ascii="Times New Roman" w:eastAsia="Times New Roman" w:hAnsi="Times New Roman" w:cs="Times New Roman"/>
          <w:sz w:val="24"/>
          <w:szCs w:val="24"/>
        </w:rPr>
        <w:t xml:space="preserve"> amount of prior work that focused on a few of green HRM pr</w:t>
      </w:r>
      <w:r w:rsidR="003F54F4" w:rsidRPr="001075D0">
        <w:rPr>
          <w:rFonts w:ascii="Times New Roman" w:eastAsia="Times New Roman" w:hAnsi="Times New Roman" w:cs="Times New Roman"/>
          <w:sz w:val="24"/>
          <w:szCs w:val="24"/>
        </w:rPr>
        <w:t>actices</w:t>
      </w:r>
      <w:r w:rsidR="00E16B69" w:rsidRPr="001075D0">
        <w:rPr>
          <w:rFonts w:ascii="Times New Roman" w:eastAsia="Times New Roman" w:hAnsi="Times New Roman" w:cs="Times New Roman"/>
          <w:sz w:val="24"/>
          <w:szCs w:val="24"/>
        </w:rPr>
        <w:t xml:space="preserve">. </w:t>
      </w:r>
    </w:p>
    <w:p w14:paraId="7BB46D15" w14:textId="77777777" w:rsidR="00E326F2" w:rsidRPr="001075D0" w:rsidRDefault="00E326F2" w:rsidP="00112324">
      <w:pPr>
        <w:spacing w:before="240"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Literature review</w:t>
      </w:r>
    </w:p>
    <w:p w14:paraId="53C9CAAB" w14:textId="77777777" w:rsidR="00E326F2" w:rsidRPr="001075D0" w:rsidRDefault="00C44A13" w:rsidP="008E3518">
      <w:pPr>
        <w:spacing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GHRM Practices and sustainable performance</w:t>
      </w:r>
    </w:p>
    <w:p w14:paraId="51A209E2" w14:textId="788A2212" w:rsidR="009B31C0" w:rsidRPr="001075D0" w:rsidRDefault="00AC66B9" w:rsidP="008E3518">
      <w:pPr>
        <w:spacing w:after="0" w:line="240" w:lineRule="auto"/>
        <w:jc w:val="both"/>
        <w:rPr>
          <w:rFonts w:ascii="Times New Roman" w:hAnsi="Times New Roman" w:cs="Times New Roman"/>
          <w:sz w:val="24"/>
          <w:szCs w:val="24"/>
        </w:rPr>
      </w:pPr>
      <w:r w:rsidRPr="001075D0">
        <w:rPr>
          <w:rFonts w:ascii="Times New Roman" w:hAnsi="Times New Roman" w:cs="Times New Roman"/>
          <w:sz w:val="24"/>
          <w:szCs w:val="24"/>
        </w:rPr>
        <w:t>Green Recruitment &amp; Selection involves hiring individuals who not only possess the necessary skills for the job but also demonstrate a commitment to sustainability. By integrating environmental values into recruitment processes, organizations can ensure that new hires align with the company's green goals and contribute positively to sustainability efforts. Recent studies highlight that green recruitment strategies help attract individuals with the necessary skills to implement sustainable practices, such as energy efficiency and waste</w:t>
      </w:r>
      <w:r w:rsidR="00494C43" w:rsidRPr="001075D0">
        <w:rPr>
          <w:rFonts w:ascii="Times New Roman" w:hAnsi="Times New Roman" w:cs="Times New Roman"/>
          <w:sz w:val="24"/>
          <w:szCs w:val="24"/>
        </w:rPr>
        <w:t xml:space="preserve"> reduction (</w:t>
      </w:r>
      <w:r w:rsidR="00494C43" w:rsidRPr="001075D0">
        <w:rPr>
          <w:rFonts w:ascii="Times New Roman" w:hAnsi="Times New Roman" w:cs="Times New Roman"/>
          <w:color w:val="222222"/>
          <w:sz w:val="24"/>
          <w:szCs w:val="24"/>
          <w:shd w:val="clear" w:color="auto" w:fill="FFFFFF"/>
        </w:rPr>
        <w:t>Murino</w:t>
      </w:r>
      <w:r w:rsidR="00494C43" w:rsidRPr="001075D0">
        <w:rPr>
          <w:rFonts w:ascii="Times New Roman" w:hAnsi="Times New Roman" w:cs="Times New Roman"/>
          <w:sz w:val="24"/>
          <w:szCs w:val="24"/>
        </w:rPr>
        <w:t xml:space="preserve"> et al., 2023</w:t>
      </w:r>
      <w:r w:rsidRPr="001075D0">
        <w:rPr>
          <w:rFonts w:ascii="Times New Roman" w:hAnsi="Times New Roman" w:cs="Times New Roman"/>
          <w:sz w:val="24"/>
          <w:szCs w:val="24"/>
        </w:rPr>
        <w:t xml:space="preserve">). </w:t>
      </w:r>
      <w:r w:rsidR="000D663A" w:rsidRPr="001075D0">
        <w:rPr>
          <w:rFonts w:ascii="Times New Roman" w:hAnsi="Times New Roman" w:cs="Times New Roman"/>
          <w:sz w:val="24"/>
          <w:szCs w:val="24"/>
        </w:rPr>
        <w:t xml:space="preserve">Green Recruitment &amp; Selection involves the integration of environmental criteria into the hiring process, ensuring that candidates are environmentally conscious and align with the company’s sustainability objectives. Manufacturing organizations that prioritize hiring individuals with sustainability knowledge and eco-friendly values are likely to benefit from employees who contribute to green practices and initiatives (Renwick et al., </w:t>
      </w:r>
      <w:r w:rsidR="003764BF" w:rsidRPr="001075D0">
        <w:rPr>
          <w:rFonts w:ascii="Times New Roman" w:hAnsi="Times New Roman" w:cs="Times New Roman"/>
          <w:sz w:val="24"/>
          <w:szCs w:val="24"/>
        </w:rPr>
        <w:t>2013</w:t>
      </w:r>
      <w:r w:rsidR="000D663A" w:rsidRPr="001075D0">
        <w:rPr>
          <w:rFonts w:ascii="Times New Roman" w:hAnsi="Times New Roman" w:cs="Times New Roman"/>
          <w:sz w:val="24"/>
          <w:szCs w:val="24"/>
        </w:rPr>
        <w:t>). These employees can introduce new environmentally responsible practices, improve resource efficiency, and help implement sustainable producti</w:t>
      </w:r>
      <w:r w:rsidR="00BF6B10" w:rsidRPr="001075D0">
        <w:rPr>
          <w:rFonts w:ascii="Times New Roman" w:hAnsi="Times New Roman" w:cs="Times New Roman"/>
          <w:sz w:val="24"/>
          <w:szCs w:val="24"/>
        </w:rPr>
        <w:t>on processes (Farooq et al., 2023</w:t>
      </w:r>
      <w:r w:rsidR="000D663A" w:rsidRPr="001075D0">
        <w:rPr>
          <w:rFonts w:ascii="Times New Roman" w:hAnsi="Times New Roman" w:cs="Times New Roman"/>
          <w:sz w:val="24"/>
          <w:szCs w:val="24"/>
        </w:rPr>
        <w:t>).</w:t>
      </w:r>
      <w:r w:rsidR="001075D0">
        <w:rPr>
          <w:rFonts w:ascii="Times New Roman" w:hAnsi="Times New Roman" w:cs="Times New Roman"/>
          <w:sz w:val="24"/>
          <w:szCs w:val="24"/>
        </w:rPr>
        <w:t xml:space="preserve"> </w:t>
      </w:r>
      <w:r w:rsidRPr="001075D0">
        <w:rPr>
          <w:rFonts w:ascii="Times New Roman" w:hAnsi="Times New Roman" w:cs="Times New Roman"/>
          <w:sz w:val="24"/>
          <w:szCs w:val="24"/>
        </w:rPr>
        <w:t>Green Performance Management involves incorporating environmental sustainability into employee performance evaluations, goal setting, and reward systems. By integrating green Key Performance Indicators (KPIs) into performance management, companies can encourage employees to focus on sustainability objectives such as reducing energy consumption, minimizing waste, or improving resource</w:t>
      </w:r>
      <w:r w:rsidR="001D09C1" w:rsidRPr="001075D0">
        <w:rPr>
          <w:rFonts w:ascii="Times New Roman" w:hAnsi="Times New Roman" w:cs="Times New Roman"/>
          <w:sz w:val="24"/>
          <w:szCs w:val="24"/>
        </w:rPr>
        <w:t xml:space="preserve"> efficiency (</w:t>
      </w:r>
      <w:r w:rsidR="001D09C1" w:rsidRPr="001075D0">
        <w:rPr>
          <w:rFonts w:ascii="Times New Roman" w:hAnsi="Times New Roman" w:cs="Times New Roman"/>
          <w:color w:val="222222"/>
          <w:sz w:val="24"/>
          <w:szCs w:val="24"/>
          <w:shd w:val="clear" w:color="auto" w:fill="FFFFFF"/>
        </w:rPr>
        <w:t>Malarvizhi &amp; Raji, 2024</w:t>
      </w:r>
      <w:r w:rsidRPr="001075D0">
        <w:rPr>
          <w:rFonts w:ascii="Times New Roman" w:hAnsi="Times New Roman" w:cs="Times New Roman"/>
          <w:sz w:val="24"/>
          <w:szCs w:val="24"/>
        </w:rPr>
        <w:t>). Research by Jabbour et al. (2020) indicates that companies with robust green performance management systems experience greater environmental improvements because employees are directly motivated to meet environmental goals through regular feedback and recognition.</w:t>
      </w:r>
      <w:r w:rsidR="00D4562F" w:rsidRPr="001075D0">
        <w:rPr>
          <w:rFonts w:ascii="Times New Roman" w:hAnsi="Times New Roman" w:cs="Times New Roman"/>
          <w:sz w:val="24"/>
          <w:szCs w:val="24"/>
        </w:rPr>
        <w:t xml:space="preserve"> Green Performance Management incorporates environmental criteria into employee performance evaluations, encouraging employees to engage in behaviors that align with sustainability objectives. By setting clear green targets, tracking environmental performance, and offering rewards for sustainable achievements, manufacturing companies can ensure that their workforce is motivated to contribute to sustainability goals (Jabbour et al., 2020). Employees who are rewarded for sustainable performance may focus on waste reduction, energy efficiency, and overall improvements in environmental management.</w:t>
      </w:r>
      <w:r w:rsidR="001075D0">
        <w:rPr>
          <w:rFonts w:ascii="Times New Roman" w:hAnsi="Times New Roman" w:cs="Times New Roman"/>
          <w:sz w:val="24"/>
          <w:szCs w:val="24"/>
        </w:rPr>
        <w:t xml:space="preserve"> </w:t>
      </w:r>
      <w:r w:rsidRPr="001075D0">
        <w:rPr>
          <w:rFonts w:ascii="Times New Roman" w:hAnsi="Times New Roman" w:cs="Times New Roman"/>
          <w:sz w:val="24"/>
          <w:szCs w:val="24"/>
        </w:rPr>
        <w:t xml:space="preserve">Green Training &amp; Development is critical for enhancing employees’ knowledge and capabilities related to environmental sustainability. Providing training on green technologies, sustainable practices, and environmental regulations enables employees to contribute effectively to the organization’s environmental goals. In manufacturing industries, where technological advancements and operational processes can directly impact environmental performance, green training ensures that employees are equipped to implement energy-saving solutions, </w:t>
      </w:r>
      <w:r w:rsidRPr="001075D0">
        <w:rPr>
          <w:rFonts w:ascii="Times New Roman" w:hAnsi="Times New Roman" w:cs="Times New Roman"/>
          <w:sz w:val="24"/>
          <w:szCs w:val="24"/>
        </w:rPr>
        <w:lastRenderedPageBreak/>
        <w:t>reduce waste, and improve resource utilization (Renwick et al., 2013).</w:t>
      </w:r>
      <w:r w:rsidR="000D4985" w:rsidRPr="001075D0">
        <w:rPr>
          <w:rFonts w:ascii="Times New Roman" w:hAnsi="Times New Roman" w:cs="Times New Roman"/>
          <w:sz w:val="24"/>
          <w:szCs w:val="24"/>
        </w:rPr>
        <w:t xml:space="preserve"> </w:t>
      </w:r>
      <w:r w:rsidR="00D5333A" w:rsidRPr="001075D0">
        <w:rPr>
          <w:rFonts w:ascii="Times New Roman" w:hAnsi="Times New Roman" w:cs="Times New Roman"/>
          <w:sz w:val="24"/>
          <w:szCs w:val="24"/>
        </w:rPr>
        <w:t>Green Training &amp; Development focuses on building employees' capabilities to engage in environmental management activities and adopt green technologies. In manufacturing environments, where technical knowledge and the application of eco-friendly practices are essential for sustainability, green training ensures that employees are well-versed in the latest environmental technologies, energy-saving techniques, and regulatory compliance requirements (</w:t>
      </w:r>
      <w:r w:rsidR="000D4985" w:rsidRPr="001075D0">
        <w:rPr>
          <w:rFonts w:ascii="Times New Roman" w:hAnsi="Times New Roman" w:cs="Times New Roman"/>
          <w:color w:val="222222"/>
          <w:sz w:val="24"/>
          <w:szCs w:val="24"/>
          <w:shd w:val="clear" w:color="auto" w:fill="FFFFFF"/>
        </w:rPr>
        <w:t>Li et al., 2024</w:t>
      </w:r>
      <w:r w:rsidR="00D5333A" w:rsidRPr="001075D0">
        <w:rPr>
          <w:rFonts w:ascii="Times New Roman" w:hAnsi="Times New Roman" w:cs="Times New Roman"/>
          <w:sz w:val="24"/>
          <w:szCs w:val="24"/>
        </w:rPr>
        <w:t xml:space="preserve">). Research suggests that organizations that invest in green training programs can expect their employees to develop innovative solutions for reducing waste, improving efficiency, and minimizing the environmental footprint </w:t>
      </w:r>
      <w:r w:rsidR="000D4985" w:rsidRPr="001075D0">
        <w:rPr>
          <w:rFonts w:ascii="Times New Roman" w:hAnsi="Times New Roman" w:cs="Times New Roman"/>
          <w:sz w:val="24"/>
          <w:szCs w:val="24"/>
        </w:rPr>
        <w:t>(</w:t>
      </w:r>
      <w:r w:rsidR="000D4985" w:rsidRPr="001075D0">
        <w:rPr>
          <w:rFonts w:ascii="Times New Roman" w:hAnsi="Times New Roman" w:cs="Times New Roman"/>
          <w:color w:val="222222"/>
          <w:sz w:val="24"/>
          <w:szCs w:val="24"/>
          <w:shd w:val="clear" w:color="auto" w:fill="FFFFFF"/>
        </w:rPr>
        <w:t xml:space="preserve">Long </w:t>
      </w:r>
      <w:r w:rsidR="000D4985" w:rsidRPr="001075D0">
        <w:rPr>
          <w:rFonts w:ascii="Times New Roman" w:hAnsi="Times New Roman" w:cs="Times New Roman"/>
          <w:sz w:val="24"/>
          <w:szCs w:val="24"/>
        </w:rPr>
        <w:t>et al., 2023</w:t>
      </w:r>
      <w:r w:rsidR="00D5333A" w:rsidRPr="001075D0">
        <w:rPr>
          <w:rFonts w:ascii="Times New Roman" w:hAnsi="Times New Roman" w:cs="Times New Roman"/>
          <w:sz w:val="24"/>
          <w:szCs w:val="24"/>
        </w:rPr>
        <w:t>).</w:t>
      </w:r>
      <w:r w:rsidR="001075D0">
        <w:rPr>
          <w:rFonts w:ascii="Times New Roman" w:hAnsi="Times New Roman" w:cs="Times New Roman"/>
          <w:sz w:val="24"/>
          <w:szCs w:val="24"/>
        </w:rPr>
        <w:t xml:space="preserve"> </w:t>
      </w:r>
      <w:r w:rsidR="00D4562F" w:rsidRPr="001075D0">
        <w:rPr>
          <w:rFonts w:ascii="Times New Roman" w:hAnsi="Times New Roman" w:cs="Times New Roman"/>
          <w:sz w:val="24"/>
          <w:szCs w:val="24"/>
        </w:rPr>
        <w:t>Green Employee Relations refer to the efforts made by organizations to create a work environment that encourages collaboration and engagement around sustainability issues. By fostering positive relationships between employers and employees on environmental matters, organizations can enhance employee buy-in for green initiatives. Research suggests that when employees are involved in decision-making processes related to sustainability, they are more likely to engage in environmentally friendly behaviors (</w:t>
      </w:r>
      <w:r w:rsidR="00DE3414" w:rsidRPr="001075D0">
        <w:rPr>
          <w:rFonts w:ascii="Times New Roman" w:hAnsi="Times New Roman" w:cs="Times New Roman"/>
          <w:color w:val="222222"/>
          <w:sz w:val="24"/>
          <w:szCs w:val="24"/>
          <w:shd w:val="clear" w:color="auto" w:fill="FFFFFF"/>
        </w:rPr>
        <w:t>Di Tommaso et al., 2023</w:t>
      </w:r>
      <w:r w:rsidR="00D4562F" w:rsidRPr="001075D0">
        <w:rPr>
          <w:rFonts w:ascii="Times New Roman" w:hAnsi="Times New Roman" w:cs="Times New Roman"/>
          <w:sz w:val="24"/>
          <w:szCs w:val="24"/>
        </w:rPr>
        <w:t>).</w:t>
      </w:r>
      <w:r w:rsidR="00C965C9" w:rsidRPr="001075D0">
        <w:rPr>
          <w:rFonts w:ascii="Times New Roman" w:hAnsi="Times New Roman" w:cs="Times New Roman"/>
          <w:sz w:val="24"/>
          <w:szCs w:val="24"/>
        </w:rPr>
        <w:t xml:space="preserve"> Green Employee Relations emphasize building positive, trust-based relationships between employers and employees, with a focus on mutual engagement in sustainability initiatives. When employees feel that their opinions matter and that they are part of a collaborative effort toward sustainability, they are more likely to contribute to green goals and adopt eco-friendly behaviors (</w:t>
      </w:r>
      <w:r w:rsidR="003D570F" w:rsidRPr="001075D0">
        <w:rPr>
          <w:rFonts w:ascii="Times New Roman" w:hAnsi="Times New Roman" w:cs="Times New Roman"/>
          <w:color w:val="222222"/>
          <w:sz w:val="24"/>
          <w:szCs w:val="24"/>
          <w:shd w:val="clear" w:color="auto" w:fill="FFFFFF"/>
        </w:rPr>
        <w:t>Al Falah et al., 2023</w:t>
      </w:r>
      <w:r w:rsidR="00C965C9" w:rsidRPr="001075D0">
        <w:rPr>
          <w:rFonts w:ascii="Times New Roman" w:hAnsi="Times New Roman" w:cs="Times New Roman"/>
          <w:sz w:val="24"/>
          <w:szCs w:val="24"/>
        </w:rPr>
        <w:t>). This sense of shared responsibility for environmental outcomes leads to better communication, increased participation in green initiatives, and an enhanced organizational commitment to sustainability (</w:t>
      </w:r>
      <w:r w:rsidR="003D570F" w:rsidRPr="001075D0">
        <w:rPr>
          <w:rFonts w:ascii="Times New Roman" w:hAnsi="Times New Roman" w:cs="Times New Roman"/>
          <w:color w:val="222222"/>
          <w:sz w:val="24"/>
          <w:szCs w:val="24"/>
          <w:shd w:val="clear" w:color="auto" w:fill="FFFFFF"/>
        </w:rPr>
        <w:t>Zen, 2023</w:t>
      </w:r>
      <w:r w:rsidR="00C965C9" w:rsidRPr="001075D0">
        <w:rPr>
          <w:rFonts w:ascii="Times New Roman" w:hAnsi="Times New Roman" w:cs="Times New Roman"/>
          <w:sz w:val="24"/>
          <w:szCs w:val="24"/>
        </w:rPr>
        <w:t>).</w:t>
      </w:r>
      <w:r w:rsidR="001075D0">
        <w:rPr>
          <w:rFonts w:ascii="Times New Roman" w:hAnsi="Times New Roman" w:cs="Times New Roman"/>
          <w:sz w:val="24"/>
          <w:szCs w:val="24"/>
        </w:rPr>
        <w:t xml:space="preserve"> </w:t>
      </w:r>
      <w:r w:rsidR="00D4562F" w:rsidRPr="001075D0">
        <w:rPr>
          <w:rFonts w:ascii="Times New Roman" w:hAnsi="Times New Roman" w:cs="Times New Roman"/>
          <w:sz w:val="24"/>
          <w:szCs w:val="24"/>
        </w:rPr>
        <w:t>Green Compensation &amp; Benefits ties employee rewards to sustainability achievements, aligning financial incentives with environmental goals. This can include providing bonuses for achieving green targets, offering sustainable transportation options, or recognizing eco-friendly behaviors (</w:t>
      </w:r>
      <w:r w:rsidR="00A3257D" w:rsidRPr="001075D0">
        <w:rPr>
          <w:rFonts w:ascii="Times New Roman" w:hAnsi="Times New Roman" w:cs="Times New Roman"/>
          <w:color w:val="222222"/>
          <w:sz w:val="24"/>
          <w:szCs w:val="24"/>
          <w:shd w:val="clear" w:color="auto" w:fill="FFFFFF"/>
        </w:rPr>
        <w:t>Khalid, 2023</w:t>
      </w:r>
      <w:r w:rsidR="00A3257D" w:rsidRPr="001075D0">
        <w:rPr>
          <w:rFonts w:ascii="Times New Roman" w:hAnsi="Times New Roman" w:cs="Times New Roman"/>
          <w:sz w:val="24"/>
          <w:szCs w:val="24"/>
        </w:rPr>
        <w:t>). A study by Nasir et al. (2023</w:t>
      </w:r>
      <w:r w:rsidR="00D4562F" w:rsidRPr="001075D0">
        <w:rPr>
          <w:rFonts w:ascii="Times New Roman" w:hAnsi="Times New Roman" w:cs="Times New Roman"/>
          <w:sz w:val="24"/>
          <w:szCs w:val="24"/>
        </w:rPr>
        <w:t>) found that green compensation practices motivate employees to engage in sustainable behaviors, as they are directly incentivized to meet environmental performance targets.</w:t>
      </w:r>
      <w:r w:rsidR="00C965C9" w:rsidRPr="001075D0">
        <w:rPr>
          <w:rFonts w:ascii="Times New Roman" w:eastAsia="Times New Roman" w:hAnsi="Times New Roman" w:cs="Times New Roman"/>
          <w:b/>
          <w:sz w:val="24"/>
          <w:szCs w:val="24"/>
        </w:rPr>
        <w:t xml:space="preserve"> </w:t>
      </w:r>
      <w:r w:rsidR="00C965C9" w:rsidRPr="001075D0">
        <w:rPr>
          <w:rFonts w:ascii="Times New Roman" w:hAnsi="Times New Roman" w:cs="Times New Roman"/>
          <w:sz w:val="24"/>
          <w:szCs w:val="24"/>
        </w:rPr>
        <w:t>Green Compensation &amp; Benefits link financial rewards, bonuses, and non-financial perks (such as eco-friendly transportation options or subsidies for sustainable commuting) to employees' contributions to sustainability targets. When employees receive tangible rewards for achieving green goals, such as reducing energy consumption or increasing recycling rates, they are more likely to engage in behaviors that improve the company’s environmental footprint (</w:t>
      </w:r>
      <w:r w:rsidR="00A3257D" w:rsidRPr="001075D0">
        <w:rPr>
          <w:rFonts w:ascii="Times New Roman" w:hAnsi="Times New Roman" w:cs="Times New Roman"/>
          <w:sz w:val="24"/>
          <w:szCs w:val="24"/>
        </w:rPr>
        <w:t>Nasir et al. (2023</w:t>
      </w:r>
      <w:r w:rsidR="00C965C9" w:rsidRPr="001075D0">
        <w:rPr>
          <w:rFonts w:ascii="Times New Roman" w:hAnsi="Times New Roman" w:cs="Times New Roman"/>
          <w:sz w:val="24"/>
          <w:szCs w:val="24"/>
        </w:rPr>
        <w:t>). This alignment of rewards with sustainability objectives reinforces the organization's commitment to sustainability and drives employees to implement green practices.</w:t>
      </w:r>
      <w:r w:rsidR="00584EF3" w:rsidRPr="001075D0">
        <w:rPr>
          <w:rFonts w:ascii="Times New Roman" w:hAnsi="Times New Roman" w:cs="Times New Roman"/>
          <w:sz w:val="24"/>
          <w:szCs w:val="24"/>
        </w:rPr>
        <w:t xml:space="preserve"> Hence, this study proposed the following hypotheses,</w:t>
      </w:r>
    </w:p>
    <w:p w14:paraId="5062015C" w14:textId="77777777" w:rsidR="00584EF3" w:rsidRPr="001075D0" w:rsidRDefault="00584EF3" w:rsidP="0060718F">
      <w:pPr>
        <w:spacing w:before="240" w:after="0" w:line="240" w:lineRule="auto"/>
        <w:jc w:val="both"/>
        <w:rPr>
          <w:rFonts w:ascii="Times New Roman" w:hAnsi="Times New Roman" w:cs="Times New Roman"/>
          <w:sz w:val="24"/>
          <w:szCs w:val="24"/>
        </w:rPr>
      </w:pPr>
      <w:r w:rsidRPr="001075D0">
        <w:rPr>
          <w:rFonts w:ascii="Times New Roman" w:hAnsi="Times New Roman" w:cs="Times New Roman"/>
          <w:b/>
          <w:sz w:val="24"/>
          <w:szCs w:val="24"/>
        </w:rPr>
        <w:t xml:space="preserve">H1: </w:t>
      </w:r>
      <w:r w:rsidR="00431F11" w:rsidRPr="001075D0">
        <w:rPr>
          <w:rFonts w:ascii="Times New Roman" w:hAnsi="Times New Roman" w:cs="Times New Roman"/>
          <w:sz w:val="24"/>
          <w:szCs w:val="24"/>
        </w:rPr>
        <w:t xml:space="preserve">There is </w:t>
      </w:r>
      <w:r w:rsidR="006921D4" w:rsidRPr="001075D0">
        <w:rPr>
          <w:rFonts w:ascii="Times New Roman" w:hAnsi="Times New Roman" w:cs="Times New Roman"/>
          <w:sz w:val="24"/>
          <w:szCs w:val="24"/>
        </w:rPr>
        <w:t>positive relationship between green recruitment &amp; selection and sustainable performance.</w:t>
      </w:r>
      <w:r w:rsidR="006921D4" w:rsidRPr="001075D0">
        <w:rPr>
          <w:rFonts w:ascii="Times New Roman" w:hAnsi="Times New Roman" w:cs="Times New Roman"/>
          <w:b/>
          <w:sz w:val="24"/>
          <w:szCs w:val="24"/>
        </w:rPr>
        <w:t xml:space="preserve"> </w:t>
      </w:r>
    </w:p>
    <w:p w14:paraId="5ADB1397" w14:textId="77777777" w:rsidR="00584EF3" w:rsidRPr="001075D0" w:rsidRDefault="00584EF3" w:rsidP="0060718F">
      <w:pPr>
        <w:spacing w:after="0" w:line="240" w:lineRule="auto"/>
        <w:jc w:val="both"/>
        <w:rPr>
          <w:rFonts w:ascii="Times New Roman" w:hAnsi="Times New Roman" w:cs="Times New Roman"/>
          <w:sz w:val="24"/>
          <w:szCs w:val="24"/>
        </w:rPr>
      </w:pPr>
      <w:r w:rsidRPr="001075D0">
        <w:rPr>
          <w:rFonts w:ascii="Times New Roman" w:hAnsi="Times New Roman" w:cs="Times New Roman"/>
          <w:b/>
          <w:sz w:val="24"/>
          <w:szCs w:val="24"/>
        </w:rPr>
        <w:t xml:space="preserve">H2: </w:t>
      </w:r>
      <w:r w:rsidR="00431F11" w:rsidRPr="001075D0">
        <w:rPr>
          <w:rFonts w:ascii="Times New Roman" w:hAnsi="Times New Roman" w:cs="Times New Roman"/>
          <w:sz w:val="24"/>
          <w:szCs w:val="24"/>
        </w:rPr>
        <w:t>There is</w:t>
      </w:r>
      <w:r w:rsidR="006921D4" w:rsidRPr="001075D0">
        <w:rPr>
          <w:rFonts w:ascii="Times New Roman" w:hAnsi="Times New Roman" w:cs="Times New Roman"/>
          <w:sz w:val="24"/>
          <w:szCs w:val="24"/>
        </w:rPr>
        <w:t xml:space="preserve"> positive relationship between green performance management and sustainable performance.</w:t>
      </w:r>
    </w:p>
    <w:p w14:paraId="218B7AA6" w14:textId="77777777" w:rsidR="00584EF3" w:rsidRPr="001075D0" w:rsidRDefault="00584EF3" w:rsidP="0060718F">
      <w:pPr>
        <w:spacing w:after="0" w:line="240" w:lineRule="auto"/>
        <w:jc w:val="both"/>
        <w:rPr>
          <w:rFonts w:ascii="Times New Roman" w:hAnsi="Times New Roman" w:cs="Times New Roman"/>
          <w:sz w:val="24"/>
          <w:szCs w:val="24"/>
        </w:rPr>
      </w:pPr>
      <w:r w:rsidRPr="001075D0">
        <w:rPr>
          <w:rFonts w:ascii="Times New Roman" w:hAnsi="Times New Roman" w:cs="Times New Roman"/>
          <w:b/>
          <w:sz w:val="24"/>
          <w:szCs w:val="24"/>
        </w:rPr>
        <w:t xml:space="preserve">H3: </w:t>
      </w:r>
      <w:r w:rsidR="00431F11" w:rsidRPr="001075D0">
        <w:rPr>
          <w:rFonts w:ascii="Times New Roman" w:hAnsi="Times New Roman" w:cs="Times New Roman"/>
          <w:sz w:val="24"/>
          <w:szCs w:val="24"/>
        </w:rPr>
        <w:t>There is</w:t>
      </w:r>
      <w:r w:rsidR="006921D4" w:rsidRPr="001075D0">
        <w:rPr>
          <w:rFonts w:ascii="Times New Roman" w:hAnsi="Times New Roman" w:cs="Times New Roman"/>
          <w:sz w:val="24"/>
          <w:szCs w:val="24"/>
        </w:rPr>
        <w:t xml:space="preserve"> positive relationship between </w:t>
      </w:r>
      <w:proofErr w:type="spellStart"/>
      <w:r w:rsidR="006921D4" w:rsidRPr="001075D0">
        <w:rPr>
          <w:rFonts w:ascii="Times New Roman" w:hAnsi="Times New Roman" w:cs="Times New Roman"/>
          <w:sz w:val="24"/>
          <w:szCs w:val="24"/>
        </w:rPr>
        <w:t>reen</w:t>
      </w:r>
      <w:proofErr w:type="spellEnd"/>
      <w:r w:rsidR="006921D4" w:rsidRPr="001075D0">
        <w:rPr>
          <w:rFonts w:ascii="Times New Roman" w:hAnsi="Times New Roman" w:cs="Times New Roman"/>
          <w:sz w:val="24"/>
          <w:szCs w:val="24"/>
        </w:rPr>
        <w:t xml:space="preserve"> training &amp; development and sustainable performance.</w:t>
      </w:r>
    </w:p>
    <w:p w14:paraId="7EECF044" w14:textId="77777777" w:rsidR="00584EF3" w:rsidRPr="001075D0" w:rsidRDefault="00584EF3" w:rsidP="0060718F">
      <w:pPr>
        <w:spacing w:after="0" w:line="240" w:lineRule="auto"/>
        <w:jc w:val="both"/>
        <w:rPr>
          <w:rFonts w:ascii="Times New Roman" w:hAnsi="Times New Roman" w:cs="Times New Roman"/>
          <w:sz w:val="24"/>
          <w:szCs w:val="24"/>
        </w:rPr>
      </w:pPr>
      <w:r w:rsidRPr="001075D0">
        <w:rPr>
          <w:rFonts w:ascii="Times New Roman" w:hAnsi="Times New Roman" w:cs="Times New Roman"/>
          <w:b/>
          <w:sz w:val="24"/>
          <w:szCs w:val="24"/>
        </w:rPr>
        <w:t>H4:</w:t>
      </w:r>
      <w:r w:rsidR="00431F11" w:rsidRPr="001075D0">
        <w:rPr>
          <w:rFonts w:ascii="Times New Roman" w:hAnsi="Times New Roman" w:cs="Times New Roman"/>
          <w:sz w:val="24"/>
          <w:szCs w:val="24"/>
        </w:rPr>
        <w:t xml:space="preserve"> There is posit</w:t>
      </w:r>
      <w:r w:rsidR="006921D4" w:rsidRPr="001075D0">
        <w:rPr>
          <w:rFonts w:ascii="Times New Roman" w:hAnsi="Times New Roman" w:cs="Times New Roman"/>
          <w:sz w:val="24"/>
          <w:szCs w:val="24"/>
        </w:rPr>
        <w:t>ive relationship between green employee r</w:t>
      </w:r>
      <w:r w:rsidR="00431F11" w:rsidRPr="001075D0">
        <w:rPr>
          <w:rFonts w:ascii="Times New Roman" w:hAnsi="Times New Roman" w:cs="Times New Roman"/>
          <w:sz w:val="24"/>
          <w:szCs w:val="24"/>
        </w:rPr>
        <w:t>elation and sustainable performance.</w:t>
      </w:r>
    </w:p>
    <w:p w14:paraId="62CA6938" w14:textId="77777777" w:rsidR="00431F11" w:rsidRPr="001075D0" w:rsidRDefault="00584EF3" w:rsidP="0060718F">
      <w:pPr>
        <w:spacing w:line="240" w:lineRule="auto"/>
        <w:jc w:val="both"/>
        <w:rPr>
          <w:rFonts w:ascii="Times New Roman" w:hAnsi="Times New Roman" w:cs="Times New Roman"/>
          <w:sz w:val="24"/>
          <w:szCs w:val="24"/>
        </w:rPr>
      </w:pPr>
      <w:r w:rsidRPr="001075D0">
        <w:rPr>
          <w:rFonts w:ascii="Times New Roman" w:hAnsi="Times New Roman" w:cs="Times New Roman"/>
          <w:b/>
          <w:sz w:val="24"/>
          <w:szCs w:val="24"/>
        </w:rPr>
        <w:t xml:space="preserve">H5: </w:t>
      </w:r>
      <w:r w:rsidR="00431F11" w:rsidRPr="001075D0">
        <w:rPr>
          <w:rFonts w:ascii="Times New Roman" w:hAnsi="Times New Roman" w:cs="Times New Roman"/>
          <w:sz w:val="24"/>
          <w:szCs w:val="24"/>
        </w:rPr>
        <w:t>There is posit</w:t>
      </w:r>
      <w:r w:rsidR="006921D4" w:rsidRPr="001075D0">
        <w:rPr>
          <w:rFonts w:ascii="Times New Roman" w:hAnsi="Times New Roman" w:cs="Times New Roman"/>
          <w:sz w:val="24"/>
          <w:szCs w:val="24"/>
        </w:rPr>
        <w:t>ive relationship between green c</w:t>
      </w:r>
      <w:r w:rsidR="00431F11" w:rsidRPr="001075D0">
        <w:rPr>
          <w:rFonts w:ascii="Times New Roman" w:hAnsi="Times New Roman" w:cs="Times New Roman"/>
          <w:sz w:val="24"/>
          <w:szCs w:val="24"/>
        </w:rPr>
        <w:t xml:space="preserve">ompensation &amp; </w:t>
      </w:r>
      <w:r w:rsidR="006921D4" w:rsidRPr="001075D0">
        <w:rPr>
          <w:rFonts w:ascii="Times New Roman" w:hAnsi="Times New Roman" w:cs="Times New Roman"/>
          <w:sz w:val="24"/>
          <w:szCs w:val="24"/>
        </w:rPr>
        <w:t>b</w:t>
      </w:r>
      <w:r w:rsidR="00BB50A9" w:rsidRPr="001075D0">
        <w:rPr>
          <w:rFonts w:ascii="Times New Roman" w:hAnsi="Times New Roman" w:cs="Times New Roman"/>
          <w:sz w:val="24"/>
          <w:szCs w:val="24"/>
        </w:rPr>
        <w:t>enefits and</w:t>
      </w:r>
      <w:r w:rsidR="00431F11" w:rsidRPr="001075D0">
        <w:rPr>
          <w:rFonts w:ascii="Times New Roman" w:hAnsi="Times New Roman" w:cs="Times New Roman"/>
          <w:sz w:val="24"/>
          <w:szCs w:val="24"/>
        </w:rPr>
        <w:t xml:space="preserve"> sustainable performance.</w:t>
      </w:r>
    </w:p>
    <w:p w14:paraId="0A3387C0" w14:textId="77777777" w:rsidR="00431F11" w:rsidRPr="001075D0" w:rsidRDefault="00431F11" w:rsidP="0060718F">
      <w:pPr>
        <w:spacing w:after="0" w:line="240" w:lineRule="auto"/>
        <w:rPr>
          <w:rFonts w:ascii="Times New Roman" w:hAnsi="Times New Roman" w:cs="Times New Roman"/>
          <w:b/>
          <w:sz w:val="24"/>
          <w:szCs w:val="24"/>
        </w:rPr>
      </w:pPr>
      <w:r w:rsidRPr="001075D0">
        <w:rPr>
          <w:rFonts w:ascii="Times New Roman" w:hAnsi="Times New Roman" w:cs="Times New Roman"/>
          <w:b/>
          <w:sz w:val="24"/>
          <w:szCs w:val="24"/>
        </w:rPr>
        <w:t>Green innovation as mediator</w:t>
      </w:r>
    </w:p>
    <w:p w14:paraId="09B3836B" w14:textId="627800D1" w:rsidR="009B591C" w:rsidRPr="001075D0" w:rsidRDefault="004E3793" w:rsidP="00112324">
      <w:pPr>
        <w:spacing w:after="0"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Green Recruitment &amp; Selection (GRS) involves </w:t>
      </w:r>
      <w:r w:rsidR="009B31C0" w:rsidRPr="001075D0">
        <w:rPr>
          <w:rFonts w:ascii="Times New Roman" w:eastAsia="Times New Roman" w:hAnsi="Times New Roman" w:cs="Times New Roman"/>
          <w:sz w:val="24"/>
          <w:szCs w:val="24"/>
        </w:rPr>
        <w:t>hiring</w:t>
      </w:r>
      <w:r w:rsidRPr="001075D0">
        <w:rPr>
          <w:rFonts w:ascii="Times New Roman" w:eastAsia="Times New Roman" w:hAnsi="Times New Roman" w:cs="Times New Roman"/>
          <w:sz w:val="24"/>
          <w:szCs w:val="24"/>
        </w:rPr>
        <w:t xml:space="preserve"> </w:t>
      </w:r>
      <w:r w:rsidR="009B31C0" w:rsidRPr="001075D0">
        <w:rPr>
          <w:rFonts w:ascii="Times New Roman" w:eastAsia="Times New Roman" w:hAnsi="Times New Roman" w:cs="Times New Roman"/>
          <w:sz w:val="24"/>
          <w:szCs w:val="24"/>
        </w:rPr>
        <w:t>individuals</w:t>
      </w:r>
      <w:r w:rsidRPr="001075D0">
        <w:rPr>
          <w:rFonts w:ascii="Times New Roman" w:eastAsia="Times New Roman" w:hAnsi="Times New Roman" w:cs="Times New Roman"/>
          <w:sz w:val="24"/>
          <w:szCs w:val="24"/>
        </w:rPr>
        <w:t xml:space="preserve"> with technical capabilities and an environmental commitment</w:t>
      </w:r>
      <w:r w:rsidR="009B31C0" w:rsidRPr="001075D0">
        <w:rPr>
          <w:rFonts w:ascii="Times New Roman" w:eastAsia="Times New Roman" w:hAnsi="Times New Roman" w:cs="Times New Roman"/>
          <w:sz w:val="24"/>
          <w:szCs w:val="24"/>
        </w:rPr>
        <w:t xml:space="preserve"> (</w:t>
      </w:r>
      <w:r w:rsidR="009B31C0" w:rsidRPr="001075D0">
        <w:rPr>
          <w:rFonts w:ascii="Times New Roman" w:hAnsi="Times New Roman" w:cs="Times New Roman"/>
          <w:color w:val="222222"/>
          <w:sz w:val="24"/>
          <w:szCs w:val="24"/>
          <w:shd w:val="clear" w:color="auto" w:fill="FFFFFF"/>
        </w:rPr>
        <w:t>Das &amp; Dash, 2023</w:t>
      </w:r>
      <w:r w:rsidR="009B31C0" w:rsidRPr="001075D0">
        <w:rPr>
          <w:rFonts w:ascii="Times New Roman" w:eastAsia="Times New Roman" w:hAnsi="Times New Roman" w:cs="Times New Roman"/>
          <w:sz w:val="24"/>
          <w:szCs w:val="24"/>
        </w:rPr>
        <w:t>)</w:t>
      </w:r>
      <w:r w:rsidRPr="001075D0">
        <w:rPr>
          <w:rFonts w:ascii="Times New Roman" w:eastAsia="Times New Roman" w:hAnsi="Times New Roman" w:cs="Times New Roman"/>
          <w:sz w:val="24"/>
          <w:szCs w:val="24"/>
        </w:rPr>
        <w:t>. This strategy helps companies hire green-minded personnel who can create new eco-friendly goods or improve production methods</w:t>
      </w:r>
      <w:r w:rsidR="009B31C0" w:rsidRPr="001075D0">
        <w:rPr>
          <w:rFonts w:ascii="Times New Roman" w:eastAsia="Times New Roman" w:hAnsi="Times New Roman" w:cs="Times New Roman"/>
          <w:sz w:val="24"/>
          <w:szCs w:val="24"/>
        </w:rPr>
        <w:t xml:space="preserve"> (</w:t>
      </w:r>
      <w:proofErr w:type="spellStart"/>
      <w:r w:rsidR="009B31C0" w:rsidRPr="001075D0">
        <w:rPr>
          <w:rFonts w:ascii="Times New Roman" w:hAnsi="Times New Roman" w:cs="Times New Roman"/>
          <w:color w:val="222222"/>
          <w:sz w:val="24"/>
          <w:szCs w:val="24"/>
          <w:shd w:val="clear" w:color="auto" w:fill="FFFFFF"/>
        </w:rPr>
        <w:t>Ogiemwonyi</w:t>
      </w:r>
      <w:proofErr w:type="spellEnd"/>
      <w:r w:rsidR="009B31C0" w:rsidRPr="001075D0">
        <w:rPr>
          <w:rFonts w:ascii="Times New Roman" w:hAnsi="Times New Roman" w:cs="Times New Roman"/>
          <w:color w:val="222222"/>
          <w:sz w:val="24"/>
          <w:szCs w:val="24"/>
          <w:shd w:val="clear" w:color="auto" w:fill="FFFFFF"/>
        </w:rPr>
        <w:t xml:space="preserve"> et al., 2023</w:t>
      </w:r>
      <w:r w:rsidR="009B31C0" w:rsidRPr="001075D0">
        <w:rPr>
          <w:rFonts w:ascii="Times New Roman" w:eastAsia="Times New Roman" w:hAnsi="Times New Roman" w:cs="Times New Roman"/>
          <w:sz w:val="24"/>
          <w:szCs w:val="24"/>
        </w:rPr>
        <w:t>)</w:t>
      </w:r>
      <w:r w:rsidRPr="001075D0">
        <w:rPr>
          <w:rFonts w:ascii="Times New Roman" w:eastAsia="Times New Roman" w:hAnsi="Times New Roman" w:cs="Times New Roman"/>
          <w:sz w:val="24"/>
          <w:szCs w:val="24"/>
        </w:rPr>
        <w:t xml:space="preserve">. In resource-intensive sectors like manufacturing, hiring environmentally conscientious workers helps </w:t>
      </w:r>
      <w:r w:rsidR="009B31C0" w:rsidRPr="001075D0">
        <w:rPr>
          <w:rFonts w:ascii="Times New Roman" w:eastAsia="Times New Roman" w:hAnsi="Times New Roman" w:cs="Times New Roman"/>
          <w:sz w:val="24"/>
          <w:szCs w:val="24"/>
        </w:rPr>
        <w:t>attach</w:t>
      </w:r>
      <w:r w:rsidRPr="001075D0">
        <w:rPr>
          <w:rFonts w:ascii="Times New Roman" w:eastAsia="Times New Roman" w:hAnsi="Times New Roman" w:cs="Times New Roman"/>
          <w:sz w:val="24"/>
          <w:szCs w:val="24"/>
        </w:rPr>
        <w:t xml:space="preserve"> the workforce with sustainability </w:t>
      </w:r>
      <w:r w:rsidRPr="001075D0">
        <w:rPr>
          <w:rFonts w:ascii="Times New Roman" w:eastAsia="Times New Roman" w:hAnsi="Times New Roman" w:cs="Times New Roman"/>
          <w:sz w:val="24"/>
          <w:szCs w:val="24"/>
        </w:rPr>
        <w:lastRenderedPageBreak/>
        <w:t>objectives</w:t>
      </w:r>
      <w:r w:rsidR="009B31C0" w:rsidRPr="001075D0">
        <w:rPr>
          <w:rFonts w:ascii="Times New Roman" w:eastAsia="Times New Roman" w:hAnsi="Times New Roman" w:cs="Times New Roman"/>
          <w:sz w:val="24"/>
          <w:szCs w:val="24"/>
        </w:rPr>
        <w:t xml:space="preserve"> (</w:t>
      </w:r>
      <w:r w:rsidR="009B31C0" w:rsidRPr="001075D0">
        <w:rPr>
          <w:rFonts w:ascii="Times New Roman" w:hAnsi="Times New Roman" w:cs="Times New Roman"/>
          <w:color w:val="222222"/>
          <w:sz w:val="24"/>
          <w:szCs w:val="24"/>
          <w:shd w:val="clear" w:color="auto" w:fill="FFFFFF"/>
        </w:rPr>
        <w:t>Usman et al., 2023</w:t>
      </w:r>
      <w:r w:rsidR="009B31C0" w:rsidRPr="001075D0">
        <w:rPr>
          <w:rFonts w:ascii="Times New Roman" w:eastAsia="Times New Roman" w:hAnsi="Times New Roman" w:cs="Times New Roman"/>
          <w:sz w:val="24"/>
          <w:szCs w:val="24"/>
        </w:rPr>
        <w:t>)</w:t>
      </w:r>
      <w:r w:rsidRPr="001075D0">
        <w:rPr>
          <w:rFonts w:ascii="Times New Roman" w:eastAsia="Times New Roman" w:hAnsi="Times New Roman" w:cs="Times New Roman"/>
          <w:sz w:val="24"/>
          <w:szCs w:val="24"/>
        </w:rPr>
        <w:t xml:space="preserve">. This </w:t>
      </w:r>
      <w:r w:rsidR="00F23AB2" w:rsidRPr="001075D0">
        <w:rPr>
          <w:rFonts w:ascii="Times New Roman" w:eastAsia="Times New Roman" w:hAnsi="Times New Roman" w:cs="Times New Roman"/>
          <w:sz w:val="24"/>
          <w:szCs w:val="24"/>
        </w:rPr>
        <w:t>consultation</w:t>
      </w:r>
      <w:r w:rsidRPr="001075D0">
        <w:rPr>
          <w:rFonts w:ascii="Times New Roman" w:eastAsia="Times New Roman" w:hAnsi="Times New Roman" w:cs="Times New Roman"/>
          <w:sz w:val="24"/>
          <w:szCs w:val="24"/>
        </w:rPr>
        <w:t xml:space="preserve"> between workers' ideals and the company's environmental goals promotes green ideas. Once employed, sustainability-minded individuals are more likely to propose green solutions</w:t>
      </w:r>
      <w:r w:rsidR="00F23AB2" w:rsidRPr="001075D0">
        <w:rPr>
          <w:rFonts w:ascii="Times New Roman" w:eastAsia="Times New Roman" w:hAnsi="Times New Roman" w:cs="Times New Roman"/>
          <w:sz w:val="24"/>
          <w:szCs w:val="24"/>
        </w:rPr>
        <w:t xml:space="preserve"> (</w:t>
      </w:r>
      <w:r w:rsidR="00F23AB2" w:rsidRPr="001075D0">
        <w:rPr>
          <w:rFonts w:ascii="Times New Roman" w:hAnsi="Times New Roman" w:cs="Times New Roman"/>
          <w:color w:val="222222"/>
          <w:sz w:val="24"/>
          <w:szCs w:val="24"/>
          <w:shd w:val="clear" w:color="auto" w:fill="FFFFFF"/>
        </w:rPr>
        <w:t>Shafiq et al., 2023)</w:t>
      </w:r>
      <w:r w:rsidRPr="001075D0">
        <w:rPr>
          <w:rFonts w:ascii="Times New Roman" w:eastAsia="Times New Roman" w:hAnsi="Times New Roman" w:cs="Times New Roman"/>
          <w:sz w:val="24"/>
          <w:szCs w:val="24"/>
        </w:rPr>
        <w:t xml:space="preserve">. These </w:t>
      </w:r>
      <w:r w:rsidR="00122FFC" w:rsidRPr="001075D0">
        <w:rPr>
          <w:rFonts w:ascii="Times New Roman" w:eastAsia="Times New Roman" w:hAnsi="Times New Roman" w:cs="Times New Roman"/>
          <w:sz w:val="24"/>
          <w:szCs w:val="24"/>
        </w:rPr>
        <w:t>innovations</w:t>
      </w:r>
      <w:r w:rsidRPr="001075D0">
        <w:rPr>
          <w:rFonts w:ascii="Times New Roman" w:eastAsia="Times New Roman" w:hAnsi="Times New Roman" w:cs="Times New Roman"/>
          <w:sz w:val="24"/>
          <w:szCs w:val="24"/>
        </w:rPr>
        <w:t xml:space="preserve"> may include waste-reduction technology, energy-efficient industrial techniques, or renewable materials. Green innovation is a natural result of recruiting sustainability-focused employees who can lead or support environmental improvement efforts</w:t>
      </w:r>
      <w:r w:rsidR="00122FFC" w:rsidRPr="001075D0">
        <w:rPr>
          <w:rFonts w:ascii="Times New Roman" w:eastAsia="Times New Roman" w:hAnsi="Times New Roman" w:cs="Times New Roman"/>
          <w:sz w:val="24"/>
          <w:szCs w:val="24"/>
        </w:rPr>
        <w:t xml:space="preserve"> (</w:t>
      </w:r>
      <w:r w:rsidR="00122FFC" w:rsidRPr="001075D0">
        <w:rPr>
          <w:rFonts w:ascii="Times New Roman" w:hAnsi="Times New Roman" w:cs="Times New Roman"/>
          <w:color w:val="222222"/>
          <w:sz w:val="24"/>
          <w:szCs w:val="24"/>
          <w:shd w:val="clear" w:color="auto" w:fill="FFFFFF"/>
        </w:rPr>
        <w:t>Martínez-Falcó et al., 2024</w:t>
      </w:r>
      <w:r w:rsidR="00122FFC" w:rsidRPr="001075D0">
        <w:rPr>
          <w:rFonts w:ascii="Times New Roman" w:eastAsia="Times New Roman" w:hAnsi="Times New Roman" w:cs="Times New Roman"/>
          <w:sz w:val="24"/>
          <w:szCs w:val="24"/>
        </w:rPr>
        <w:t>)</w:t>
      </w:r>
      <w:r w:rsidRPr="001075D0">
        <w:rPr>
          <w:rFonts w:ascii="Times New Roman" w:eastAsia="Times New Roman" w:hAnsi="Times New Roman" w:cs="Times New Roman"/>
          <w:sz w:val="24"/>
          <w:szCs w:val="24"/>
        </w:rPr>
        <w:t>. Green recruiting establishes a culture of innovation that reduces operations and product environmental impact</w:t>
      </w:r>
      <w:r w:rsidR="0010456B" w:rsidRPr="001075D0">
        <w:rPr>
          <w:rFonts w:ascii="Times New Roman" w:eastAsia="Times New Roman" w:hAnsi="Times New Roman" w:cs="Times New Roman"/>
          <w:sz w:val="24"/>
          <w:szCs w:val="24"/>
        </w:rPr>
        <w:t xml:space="preserve"> (</w:t>
      </w:r>
      <w:r w:rsidR="0010456B" w:rsidRPr="001075D0">
        <w:rPr>
          <w:rFonts w:ascii="Times New Roman" w:hAnsi="Times New Roman" w:cs="Times New Roman"/>
          <w:color w:val="222222"/>
          <w:sz w:val="24"/>
          <w:szCs w:val="24"/>
          <w:shd w:val="clear" w:color="auto" w:fill="FFFFFF"/>
        </w:rPr>
        <w:t>Shahzad et al., 2023)</w:t>
      </w:r>
      <w:r w:rsidRPr="001075D0">
        <w:rPr>
          <w:rFonts w:ascii="Times New Roman" w:eastAsia="Times New Roman" w:hAnsi="Times New Roman" w:cs="Times New Roman"/>
          <w:sz w:val="24"/>
          <w:szCs w:val="24"/>
        </w:rPr>
        <w:t>. These personnel assist the company fulfill environmental goals including decreasing carbon emissions, energy use, and waste management with their green innovations. Thus, green developments are crucial to industrial enterprises' sustainability. Green recruiting guarantees environmental alignment and catalyzes ideas needed to increase industrial sustainability</w:t>
      </w:r>
      <w:r w:rsidR="0010456B" w:rsidRPr="001075D0">
        <w:rPr>
          <w:rFonts w:ascii="Times New Roman" w:eastAsia="Times New Roman" w:hAnsi="Times New Roman" w:cs="Times New Roman"/>
          <w:sz w:val="24"/>
          <w:szCs w:val="24"/>
        </w:rPr>
        <w:t xml:space="preserve"> (</w:t>
      </w:r>
      <w:r w:rsidR="0010456B" w:rsidRPr="001075D0">
        <w:rPr>
          <w:rFonts w:ascii="Times New Roman" w:hAnsi="Times New Roman" w:cs="Times New Roman"/>
          <w:color w:val="222222"/>
          <w:sz w:val="24"/>
          <w:szCs w:val="24"/>
          <w:shd w:val="clear" w:color="auto" w:fill="FFFFFF"/>
        </w:rPr>
        <w:t>Zihan et al., 2024)</w:t>
      </w:r>
      <w:r w:rsidRPr="001075D0">
        <w:rPr>
          <w:rFonts w:ascii="Times New Roman" w:eastAsia="Times New Roman" w:hAnsi="Times New Roman" w:cs="Times New Roman"/>
          <w:sz w:val="24"/>
          <w:szCs w:val="24"/>
        </w:rPr>
        <w:t>.</w:t>
      </w:r>
      <w:r w:rsidR="001075D0">
        <w:rPr>
          <w:rFonts w:ascii="Times New Roman" w:eastAsia="Times New Roman" w:hAnsi="Times New Roman" w:cs="Times New Roman"/>
          <w:sz w:val="24"/>
          <w:szCs w:val="24"/>
        </w:rPr>
        <w:t xml:space="preserve"> </w:t>
      </w:r>
      <w:r w:rsidR="00A55260" w:rsidRPr="001075D0">
        <w:rPr>
          <w:rFonts w:ascii="Times New Roman" w:eastAsia="Times New Roman" w:hAnsi="Times New Roman" w:cs="Times New Roman"/>
          <w:sz w:val="24"/>
          <w:szCs w:val="24"/>
        </w:rPr>
        <w:t>In order to incentivize employees to be more sustainable, GPM incorporates environmental sustainability into performance evaluation methods</w:t>
      </w:r>
      <w:r w:rsidR="00893B96" w:rsidRPr="001075D0">
        <w:rPr>
          <w:rFonts w:ascii="Times New Roman" w:eastAsia="Times New Roman" w:hAnsi="Times New Roman" w:cs="Times New Roman"/>
          <w:sz w:val="24"/>
          <w:szCs w:val="24"/>
        </w:rPr>
        <w:t xml:space="preserve"> (</w:t>
      </w:r>
      <w:r w:rsidR="00893B96" w:rsidRPr="001075D0">
        <w:rPr>
          <w:rFonts w:ascii="Times New Roman" w:hAnsi="Times New Roman" w:cs="Times New Roman"/>
          <w:color w:val="222222"/>
          <w:sz w:val="24"/>
          <w:szCs w:val="24"/>
          <w:shd w:val="clear" w:color="auto" w:fill="FFFFFF"/>
        </w:rPr>
        <w:t>Dalla Valle et al., 2024)</w:t>
      </w:r>
      <w:r w:rsidR="00A55260" w:rsidRPr="001075D0">
        <w:rPr>
          <w:rFonts w:ascii="Times New Roman" w:eastAsia="Times New Roman" w:hAnsi="Times New Roman" w:cs="Times New Roman"/>
          <w:sz w:val="24"/>
          <w:szCs w:val="24"/>
        </w:rPr>
        <w:t>. Include environmental targets in employee evaluations, such as cutting down on energy use or trash. A results-oriented culture that promotes environmentally conscious actions may be established by linking personal success with organizational sustainability objectives</w:t>
      </w:r>
      <w:r w:rsidR="00893B96" w:rsidRPr="001075D0">
        <w:rPr>
          <w:rFonts w:ascii="Times New Roman" w:eastAsia="Times New Roman" w:hAnsi="Times New Roman" w:cs="Times New Roman"/>
          <w:sz w:val="24"/>
          <w:szCs w:val="24"/>
        </w:rPr>
        <w:t xml:space="preserve"> (Ma et al., 2024)</w:t>
      </w:r>
      <w:r w:rsidR="00A55260" w:rsidRPr="001075D0">
        <w:rPr>
          <w:rFonts w:ascii="Times New Roman" w:eastAsia="Times New Roman" w:hAnsi="Times New Roman" w:cs="Times New Roman"/>
          <w:sz w:val="24"/>
          <w:szCs w:val="24"/>
        </w:rPr>
        <w:t>. GPM motivates individuals to come up with eco-friendly solutions by linking performance with environmental objectives. Mediating Green Innovation: When workers are aware that their environmental efforts are being tracked and compensated, they are more likely to come up with green inventions</w:t>
      </w:r>
      <w:r w:rsidR="00893B96" w:rsidRPr="001075D0">
        <w:rPr>
          <w:rFonts w:ascii="Times New Roman" w:eastAsia="Times New Roman" w:hAnsi="Times New Roman" w:cs="Times New Roman"/>
          <w:sz w:val="24"/>
          <w:szCs w:val="24"/>
        </w:rPr>
        <w:t xml:space="preserve"> (Shahzad et al., 2023)</w:t>
      </w:r>
      <w:r w:rsidR="00A55260" w:rsidRPr="001075D0">
        <w:rPr>
          <w:rFonts w:ascii="Times New Roman" w:eastAsia="Times New Roman" w:hAnsi="Times New Roman" w:cs="Times New Roman"/>
          <w:sz w:val="24"/>
          <w:szCs w:val="24"/>
        </w:rPr>
        <w:t xml:space="preserve">. These </w:t>
      </w:r>
      <w:r w:rsidR="00893B96" w:rsidRPr="001075D0">
        <w:rPr>
          <w:rFonts w:ascii="Times New Roman" w:eastAsia="Times New Roman" w:hAnsi="Times New Roman" w:cs="Times New Roman"/>
          <w:sz w:val="24"/>
          <w:szCs w:val="24"/>
        </w:rPr>
        <w:t xml:space="preserve">influence in </w:t>
      </w:r>
      <w:r w:rsidR="00A55260" w:rsidRPr="001075D0">
        <w:rPr>
          <w:rFonts w:ascii="Times New Roman" w:eastAsia="Times New Roman" w:hAnsi="Times New Roman" w:cs="Times New Roman"/>
          <w:sz w:val="24"/>
          <w:szCs w:val="24"/>
        </w:rPr>
        <w:t xml:space="preserve">new ways of </w:t>
      </w:r>
      <w:r w:rsidR="00893B96" w:rsidRPr="001075D0">
        <w:rPr>
          <w:rFonts w:ascii="Times New Roman" w:eastAsia="Times New Roman" w:hAnsi="Times New Roman" w:cs="Times New Roman"/>
          <w:sz w:val="24"/>
          <w:szCs w:val="24"/>
        </w:rPr>
        <w:t>undertaking</w:t>
      </w:r>
      <w:r w:rsidR="00A55260" w:rsidRPr="001075D0">
        <w:rPr>
          <w:rFonts w:ascii="Times New Roman" w:eastAsia="Times New Roman" w:hAnsi="Times New Roman" w:cs="Times New Roman"/>
          <w:sz w:val="24"/>
          <w:szCs w:val="24"/>
        </w:rPr>
        <w:t xml:space="preserve"> things, technologies that save </w:t>
      </w:r>
      <w:r w:rsidR="00D10CE3" w:rsidRPr="001075D0">
        <w:rPr>
          <w:rFonts w:ascii="Times New Roman" w:eastAsia="Times New Roman" w:hAnsi="Times New Roman" w:cs="Times New Roman"/>
          <w:sz w:val="24"/>
          <w:szCs w:val="24"/>
        </w:rPr>
        <w:t>resources</w:t>
      </w:r>
      <w:r w:rsidR="00A55260" w:rsidRPr="001075D0">
        <w:rPr>
          <w:rFonts w:ascii="Times New Roman" w:eastAsia="Times New Roman" w:hAnsi="Times New Roman" w:cs="Times New Roman"/>
          <w:sz w:val="24"/>
          <w:szCs w:val="24"/>
        </w:rPr>
        <w:t xml:space="preserve"> or environmentally friendly products that meet consu</w:t>
      </w:r>
      <w:r w:rsidR="00893B96" w:rsidRPr="001075D0">
        <w:rPr>
          <w:rFonts w:ascii="Times New Roman" w:eastAsia="Times New Roman" w:hAnsi="Times New Roman" w:cs="Times New Roman"/>
          <w:sz w:val="24"/>
          <w:szCs w:val="24"/>
        </w:rPr>
        <w:t>mer demand for sustainability. T</w:t>
      </w:r>
      <w:r w:rsidR="00A55260" w:rsidRPr="001075D0">
        <w:rPr>
          <w:rFonts w:ascii="Times New Roman" w:eastAsia="Times New Roman" w:hAnsi="Times New Roman" w:cs="Times New Roman"/>
          <w:sz w:val="24"/>
          <w:szCs w:val="24"/>
        </w:rPr>
        <w:t>he performance management system, workers are made to answer for their day-to-day actions as well as their contribution to the company's long-term viability. By fostering an innovation-driven atmosphere, GPM encourages green innovation</w:t>
      </w:r>
      <w:r w:rsidR="00A3228B" w:rsidRPr="001075D0">
        <w:rPr>
          <w:rFonts w:ascii="Times New Roman" w:eastAsia="Times New Roman" w:hAnsi="Times New Roman" w:cs="Times New Roman"/>
          <w:sz w:val="24"/>
          <w:szCs w:val="24"/>
        </w:rPr>
        <w:t xml:space="preserve"> (</w:t>
      </w:r>
      <w:r w:rsidR="00A3228B" w:rsidRPr="001075D0">
        <w:rPr>
          <w:rFonts w:ascii="Times New Roman" w:hAnsi="Times New Roman" w:cs="Times New Roman"/>
          <w:color w:val="222222"/>
          <w:sz w:val="24"/>
          <w:szCs w:val="24"/>
          <w:shd w:val="clear" w:color="auto" w:fill="FFFFFF"/>
        </w:rPr>
        <w:t>Wattoo et al., 2024; Zihan et al., 2024</w:t>
      </w:r>
      <w:r w:rsidR="00A3228B" w:rsidRPr="001075D0">
        <w:rPr>
          <w:rFonts w:ascii="Times New Roman" w:eastAsia="Times New Roman" w:hAnsi="Times New Roman" w:cs="Times New Roman"/>
          <w:sz w:val="24"/>
          <w:szCs w:val="24"/>
        </w:rPr>
        <w:t>)</w:t>
      </w:r>
      <w:r w:rsidR="00A55260" w:rsidRPr="001075D0">
        <w:rPr>
          <w:rFonts w:ascii="Times New Roman" w:eastAsia="Times New Roman" w:hAnsi="Times New Roman" w:cs="Times New Roman"/>
          <w:sz w:val="24"/>
          <w:szCs w:val="24"/>
        </w:rPr>
        <w:t>.</w:t>
      </w:r>
      <w:r w:rsidR="001075D0">
        <w:rPr>
          <w:rFonts w:ascii="Times New Roman" w:eastAsia="Times New Roman" w:hAnsi="Times New Roman" w:cs="Times New Roman"/>
          <w:sz w:val="24"/>
          <w:szCs w:val="24"/>
        </w:rPr>
        <w:t xml:space="preserve"> </w:t>
      </w:r>
      <w:r w:rsidR="00D10CE3" w:rsidRPr="001075D0">
        <w:rPr>
          <w:rFonts w:ascii="Times New Roman" w:eastAsia="Times New Roman" w:hAnsi="Times New Roman" w:cs="Times New Roman"/>
          <w:sz w:val="24"/>
          <w:szCs w:val="24"/>
        </w:rPr>
        <w:t>Workplace "green training and development" (GT&amp;D) programs educate employees how to be more environmentally aware and responsible</w:t>
      </w:r>
      <w:r w:rsidR="000A220B" w:rsidRPr="001075D0">
        <w:rPr>
          <w:rFonts w:ascii="Times New Roman" w:eastAsia="Times New Roman" w:hAnsi="Times New Roman" w:cs="Times New Roman"/>
          <w:sz w:val="24"/>
          <w:szCs w:val="24"/>
        </w:rPr>
        <w:t xml:space="preserve"> (Khattak et al., 2023)</w:t>
      </w:r>
      <w:r w:rsidR="00D10CE3" w:rsidRPr="001075D0">
        <w:rPr>
          <w:rFonts w:ascii="Times New Roman" w:eastAsia="Times New Roman" w:hAnsi="Times New Roman" w:cs="Times New Roman"/>
          <w:sz w:val="24"/>
          <w:szCs w:val="24"/>
        </w:rPr>
        <w:t>. It includes environmental management, sustainability standards, green technology, and eco-friendly materials</w:t>
      </w:r>
      <w:r w:rsidR="000A220B" w:rsidRPr="001075D0">
        <w:rPr>
          <w:rFonts w:ascii="Times New Roman" w:eastAsia="Times New Roman" w:hAnsi="Times New Roman" w:cs="Times New Roman"/>
          <w:sz w:val="24"/>
          <w:szCs w:val="24"/>
        </w:rPr>
        <w:t xml:space="preserve"> (</w:t>
      </w:r>
      <w:proofErr w:type="spellStart"/>
      <w:r w:rsidR="000A220B" w:rsidRPr="001075D0">
        <w:rPr>
          <w:rFonts w:ascii="Times New Roman" w:hAnsi="Times New Roman" w:cs="Times New Roman"/>
          <w:color w:val="222222"/>
          <w:sz w:val="24"/>
          <w:szCs w:val="24"/>
          <w:shd w:val="clear" w:color="auto" w:fill="FFFFFF"/>
        </w:rPr>
        <w:t>Ejairu</w:t>
      </w:r>
      <w:proofErr w:type="spellEnd"/>
      <w:r w:rsidR="000A220B" w:rsidRPr="001075D0">
        <w:rPr>
          <w:rFonts w:ascii="Times New Roman" w:hAnsi="Times New Roman" w:cs="Times New Roman"/>
          <w:color w:val="222222"/>
          <w:sz w:val="24"/>
          <w:szCs w:val="24"/>
          <w:shd w:val="clear" w:color="auto" w:fill="FFFFFF"/>
        </w:rPr>
        <w:t xml:space="preserve"> et al., 2024</w:t>
      </w:r>
      <w:r w:rsidR="000A220B" w:rsidRPr="001075D0">
        <w:rPr>
          <w:rFonts w:ascii="Times New Roman" w:eastAsia="Times New Roman" w:hAnsi="Times New Roman" w:cs="Times New Roman"/>
          <w:sz w:val="24"/>
          <w:szCs w:val="24"/>
        </w:rPr>
        <w:t>)</w:t>
      </w:r>
      <w:r w:rsidR="00D10CE3" w:rsidRPr="001075D0">
        <w:rPr>
          <w:rFonts w:ascii="Times New Roman" w:eastAsia="Times New Roman" w:hAnsi="Times New Roman" w:cs="Times New Roman"/>
          <w:sz w:val="24"/>
          <w:szCs w:val="24"/>
        </w:rPr>
        <w:t>. Manufacturing companies may boost sustainability awareness and equip their employees to engage in green innovation efforts by offering personalized training programs</w:t>
      </w:r>
      <w:r w:rsidR="00F72295" w:rsidRPr="001075D0">
        <w:rPr>
          <w:rFonts w:ascii="Times New Roman" w:eastAsia="Times New Roman" w:hAnsi="Times New Roman" w:cs="Times New Roman"/>
          <w:sz w:val="24"/>
          <w:szCs w:val="24"/>
        </w:rPr>
        <w:t xml:space="preserve"> (Xu et al., 2023)</w:t>
      </w:r>
      <w:r w:rsidR="00D10CE3" w:rsidRPr="001075D0">
        <w:rPr>
          <w:rFonts w:ascii="Times New Roman" w:eastAsia="Times New Roman" w:hAnsi="Times New Roman" w:cs="Times New Roman"/>
          <w:sz w:val="24"/>
          <w:szCs w:val="24"/>
        </w:rPr>
        <w:t xml:space="preserve">. </w:t>
      </w:r>
      <w:r w:rsidR="006C707E" w:rsidRPr="001075D0">
        <w:rPr>
          <w:rFonts w:ascii="Times New Roman" w:eastAsia="Times New Roman" w:hAnsi="Times New Roman" w:cs="Times New Roman"/>
          <w:sz w:val="24"/>
          <w:szCs w:val="24"/>
        </w:rPr>
        <w:t>Environmental</w:t>
      </w:r>
      <w:r w:rsidR="00D10CE3" w:rsidRPr="001075D0">
        <w:rPr>
          <w:rFonts w:ascii="Times New Roman" w:eastAsia="Times New Roman" w:hAnsi="Times New Roman" w:cs="Times New Roman"/>
          <w:sz w:val="24"/>
          <w:szCs w:val="24"/>
        </w:rPr>
        <w:t xml:space="preserve"> innovation requires specialized skills, and GT&amp;D is essential for knowledge transfer</w:t>
      </w:r>
      <w:r w:rsidR="006C707E" w:rsidRPr="001075D0">
        <w:rPr>
          <w:rFonts w:ascii="Times New Roman" w:eastAsia="Times New Roman" w:hAnsi="Times New Roman" w:cs="Times New Roman"/>
          <w:sz w:val="24"/>
          <w:szCs w:val="24"/>
        </w:rPr>
        <w:t xml:space="preserve"> (Asad et al., 2023)</w:t>
      </w:r>
      <w:r w:rsidR="00D10CE3" w:rsidRPr="001075D0">
        <w:rPr>
          <w:rFonts w:ascii="Times New Roman" w:eastAsia="Times New Roman" w:hAnsi="Times New Roman" w:cs="Times New Roman"/>
          <w:sz w:val="24"/>
          <w:szCs w:val="24"/>
        </w:rPr>
        <w:t>. The correct training empowers employees to creatively tackle environmental sustainability issues. A worker familiar with sustainable production may offer energy- or trash-saving process adjustments. Green training may assist sustainable product development by encouraging more efficient designs and eco-friendly materials</w:t>
      </w:r>
      <w:r w:rsidR="006C707E" w:rsidRPr="001075D0">
        <w:rPr>
          <w:rFonts w:ascii="Times New Roman" w:eastAsia="Times New Roman" w:hAnsi="Times New Roman" w:cs="Times New Roman"/>
          <w:sz w:val="24"/>
          <w:szCs w:val="24"/>
        </w:rPr>
        <w:t xml:space="preserve"> (</w:t>
      </w:r>
      <w:r w:rsidR="006C707E" w:rsidRPr="001075D0">
        <w:rPr>
          <w:rFonts w:ascii="Times New Roman" w:hAnsi="Times New Roman" w:cs="Times New Roman"/>
          <w:color w:val="222222"/>
          <w:sz w:val="24"/>
          <w:szCs w:val="24"/>
          <w:shd w:val="clear" w:color="auto" w:fill="FFFFFF"/>
        </w:rPr>
        <w:t>Zihan et al., 2024)</w:t>
      </w:r>
      <w:r w:rsidR="00D10CE3" w:rsidRPr="001075D0">
        <w:rPr>
          <w:rFonts w:ascii="Times New Roman" w:eastAsia="Times New Roman" w:hAnsi="Times New Roman" w:cs="Times New Roman"/>
          <w:sz w:val="24"/>
          <w:szCs w:val="24"/>
        </w:rPr>
        <w:t>. By offering employees the tools to make the firm and environment more sustainable, GT&amp;D promotes green innovation.</w:t>
      </w:r>
      <w:r w:rsidR="001075D0">
        <w:rPr>
          <w:rFonts w:ascii="Times New Roman" w:eastAsia="Times New Roman" w:hAnsi="Times New Roman" w:cs="Times New Roman"/>
          <w:sz w:val="24"/>
          <w:szCs w:val="24"/>
        </w:rPr>
        <w:t xml:space="preserve"> </w:t>
      </w:r>
      <w:r w:rsidR="00140049" w:rsidRPr="001075D0">
        <w:rPr>
          <w:rFonts w:ascii="Times New Roman" w:eastAsia="Times New Roman" w:hAnsi="Times New Roman" w:cs="Times New Roman"/>
          <w:sz w:val="24"/>
          <w:szCs w:val="24"/>
        </w:rPr>
        <w:t>Green Employee Relations (GER) promotes a collaborative, participative culture where workers are interested in sustainability</w:t>
      </w:r>
      <w:r w:rsidR="007E223E" w:rsidRPr="001075D0">
        <w:rPr>
          <w:rFonts w:ascii="Times New Roman" w:eastAsia="Times New Roman" w:hAnsi="Times New Roman" w:cs="Times New Roman"/>
          <w:sz w:val="24"/>
          <w:szCs w:val="24"/>
        </w:rPr>
        <w:t xml:space="preserve"> (</w:t>
      </w:r>
      <w:r w:rsidR="007E223E" w:rsidRPr="001075D0">
        <w:rPr>
          <w:rFonts w:ascii="Times New Roman" w:hAnsi="Times New Roman" w:cs="Times New Roman"/>
          <w:color w:val="222222"/>
          <w:sz w:val="24"/>
          <w:szCs w:val="24"/>
          <w:shd w:val="clear" w:color="auto" w:fill="FFFFFF"/>
        </w:rPr>
        <w:t>Fernandez &amp; Ganesan, 2023</w:t>
      </w:r>
      <w:r w:rsidR="007E223E" w:rsidRPr="001075D0">
        <w:rPr>
          <w:rFonts w:ascii="Times New Roman" w:eastAsia="Times New Roman" w:hAnsi="Times New Roman" w:cs="Times New Roman"/>
          <w:sz w:val="24"/>
          <w:szCs w:val="24"/>
        </w:rPr>
        <w:t>)</w:t>
      </w:r>
      <w:r w:rsidR="00140049" w:rsidRPr="001075D0">
        <w:rPr>
          <w:rFonts w:ascii="Times New Roman" w:eastAsia="Times New Roman" w:hAnsi="Times New Roman" w:cs="Times New Roman"/>
          <w:sz w:val="24"/>
          <w:szCs w:val="24"/>
        </w:rPr>
        <w:t>. Encourage workers to engage in environmental, sustainability, and green innovation decision-making</w:t>
      </w:r>
      <w:r w:rsidR="007E223E" w:rsidRPr="001075D0">
        <w:rPr>
          <w:rFonts w:ascii="Times New Roman" w:eastAsia="Times New Roman" w:hAnsi="Times New Roman" w:cs="Times New Roman"/>
          <w:sz w:val="24"/>
          <w:szCs w:val="24"/>
        </w:rPr>
        <w:t xml:space="preserve"> (Kumar et al., 2023)</w:t>
      </w:r>
      <w:r w:rsidR="00140049" w:rsidRPr="001075D0">
        <w:rPr>
          <w:rFonts w:ascii="Times New Roman" w:eastAsia="Times New Roman" w:hAnsi="Times New Roman" w:cs="Times New Roman"/>
          <w:sz w:val="24"/>
          <w:szCs w:val="24"/>
        </w:rPr>
        <w:t>. A friendly workplace that encourages open communication and cooperation is more likely to provide different ideas and solutions</w:t>
      </w:r>
      <w:r w:rsidR="007E223E" w:rsidRPr="001075D0">
        <w:rPr>
          <w:rFonts w:ascii="Times New Roman" w:eastAsia="Times New Roman" w:hAnsi="Times New Roman" w:cs="Times New Roman"/>
          <w:sz w:val="24"/>
          <w:szCs w:val="24"/>
        </w:rPr>
        <w:t xml:space="preserve"> (</w:t>
      </w:r>
      <w:r w:rsidR="007E223E" w:rsidRPr="001075D0">
        <w:rPr>
          <w:rFonts w:ascii="Times New Roman" w:hAnsi="Times New Roman" w:cs="Times New Roman"/>
          <w:color w:val="222222"/>
          <w:sz w:val="24"/>
          <w:szCs w:val="24"/>
          <w:shd w:val="clear" w:color="auto" w:fill="FFFFFF"/>
        </w:rPr>
        <w:t>Durrah, 2023</w:t>
      </w:r>
      <w:r w:rsidR="007E223E" w:rsidRPr="001075D0">
        <w:rPr>
          <w:rFonts w:ascii="Times New Roman" w:eastAsia="Times New Roman" w:hAnsi="Times New Roman" w:cs="Times New Roman"/>
          <w:sz w:val="24"/>
          <w:szCs w:val="24"/>
        </w:rPr>
        <w:t>)</w:t>
      </w:r>
      <w:r w:rsidR="00140049" w:rsidRPr="001075D0">
        <w:rPr>
          <w:rFonts w:ascii="Times New Roman" w:eastAsia="Times New Roman" w:hAnsi="Times New Roman" w:cs="Times New Roman"/>
          <w:sz w:val="24"/>
          <w:szCs w:val="24"/>
        </w:rPr>
        <w:t xml:space="preserve">. Employees are more likely to </w:t>
      </w:r>
      <w:r w:rsidR="009365D7" w:rsidRPr="001075D0">
        <w:rPr>
          <w:rFonts w:ascii="Times New Roman" w:eastAsia="Times New Roman" w:hAnsi="Times New Roman" w:cs="Times New Roman"/>
          <w:sz w:val="24"/>
          <w:szCs w:val="24"/>
        </w:rPr>
        <w:t>recommend</w:t>
      </w:r>
      <w:r w:rsidR="00140049" w:rsidRPr="001075D0">
        <w:rPr>
          <w:rFonts w:ascii="Times New Roman" w:eastAsia="Times New Roman" w:hAnsi="Times New Roman" w:cs="Times New Roman"/>
          <w:sz w:val="24"/>
          <w:szCs w:val="24"/>
        </w:rPr>
        <w:t xml:space="preserve"> creative sustainability id</w:t>
      </w:r>
      <w:r w:rsidR="00912995" w:rsidRPr="001075D0">
        <w:rPr>
          <w:rFonts w:ascii="Times New Roman" w:eastAsia="Times New Roman" w:hAnsi="Times New Roman" w:cs="Times New Roman"/>
          <w:sz w:val="24"/>
          <w:szCs w:val="24"/>
        </w:rPr>
        <w:t xml:space="preserve">eas when they feel </w:t>
      </w:r>
      <w:r w:rsidR="009365D7" w:rsidRPr="001075D0">
        <w:rPr>
          <w:rFonts w:ascii="Times New Roman" w:eastAsia="Times New Roman" w:hAnsi="Times New Roman" w:cs="Times New Roman"/>
          <w:sz w:val="24"/>
          <w:szCs w:val="24"/>
        </w:rPr>
        <w:t>valued (</w:t>
      </w:r>
      <w:proofErr w:type="spellStart"/>
      <w:r w:rsidR="009365D7" w:rsidRPr="001075D0">
        <w:rPr>
          <w:rFonts w:ascii="Times New Roman" w:hAnsi="Times New Roman" w:cs="Times New Roman"/>
          <w:color w:val="222222"/>
          <w:sz w:val="24"/>
          <w:szCs w:val="24"/>
          <w:shd w:val="clear" w:color="auto" w:fill="FFFFFF"/>
        </w:rPr>
        <w:t>Palmié</w:t>
      </w:r>
      <w:proofErr w:type="spellEnd"/>
      <w:r w:rsidR="009365D7" w:rsidRPr="001075D0">
        <w:rPr>
          <w:rFonts w:ascii="Times New Roman" w:hAnsi="Times New Roman" w:cs="Times New Roman"/>
          <w:color w:val="222222"/>
          <w:sz w:val="24"/>
          <w:szCs w:val="24"/>
          <w:shd w:val="clear" w:color="auto" w:fill="FFFFFF"/>
        </w:rPr>
        <w:t xml:space="preserve"> et al., 2023</w:t>
      </w:r>
      <w:r w:rsidR="009365D7" w:rsidRPr="001075D0">
        <w:rPr>
          <w:rFonts w:ascii="Times New Roman" w:eastAsia="Times New Roman" w:hAnsi="Times New Roman" w:cs="Times New Roman"/>
          <w:sz w:val="24"/>
          <w:szCs w:val="24"/>
        </w:rPr>
        <w:t>)</w:t>
      </w:r>
      <w:r w:rsidR="00912995" w:rsidRPr="001075D0">
        <w:rPr>
          <w:rFonts w:ascii="Times New Roman" w:eastAsia="Times New Roman" w:hAnsi="Times New Roman" w:cs="Times New Roman"/>
          <w:sz w:val="24"/>
          <w:szCs w:val="24"/>
        </w:rPr>
        <w:t xml:space="preserve">. </w:t>
      </w:r>
      <w:r w:rsidR="00140049" w:rsidRPr="001075D0">
        <w:rPr>
          <w:rFonts w:ascii="Times New Roman" w:eastAsia="Times New Roman" w:hAnsi="Times New Roman" w:cs="Times New Roman"/>
          <w:sz w:val="24"/>
          <w:szCs w:val="24"/>
        </w:rPr>
        <w:t>Green employee relations inspire collaboration and innovative thinking on how to decrease environmental effects in everyday work</w:t>
      </w:r>
      <w:r w:rsidR="009365D7" w:rsidRPr="001075D0">
        <w:rPr>
          <w:rFonts w:ascii="Times New Roman" w:eastAsia="Times New Roman" w:hAnsi="Times New Roman" w:cs="Times New Roman"/>
          <w:sz w:val="24"/>
          <w:szCs w:val="24"/>
        </w:rPr>
        <w:t xml:space="preserve"> (</w:t>
      </w:r>
      <w:r w:rsidR="009365D7" w:rsidRPr="001075D0">
        <w:rPr>
          <w:rFonts w:ascii="Times New Roman" w:hAnsi="Times New Roman" w:cs="Times New Roman"/>
          <w:color w:val="222222"/>
          <w:sz w:val="24"/>
          <w:szCs w:val="24"/>
          <w:shd w:val="clear" w:color="auto" w:fill="FFFFFF"/>
        </w:rPr>
        <w:t>Abbas &amp; Khan, 2023</w:t>
      </w:r>
      <w:r w:rsidR="009365D7" w:rsidRPr="001075D0">
        <w:rPr>
          <w:rFonts w:ascii="Times New Roman" w:eastAsia="Times New Roman" w:hAnsi="Times New Roman" w:cs="Times New Roman"/>
          <w:sz w:val="24"/>
          <w:szCs w:val="24"/>
        </w:rPr>
        <w:t>)</w:t>
      </w:r>
      <w:r w:rsidR="00140049" w:rsidRPr="001075D0">
        <w:rPr>
          <w:rFonts w:ascii="Times New Roman" w:eastAsia="Times New Roman" w:hAnsi="Times New Roman" w:cs="Times New Roman"/>
          <w:sz w:val="24"/>
          <w:szCs w:val="24"/>
        </w:rPr>
        <w:t>. When management supports employees, they are more likely to share creative ideas, which may lead to green advancements including process optimizations, energy-saving technology, and sustainable product designs</w:t>
      </w:r>
      <w:r w:rsidR="009365D7" w:rsidRPr="001075D0">
        <w:rPr>
          <w:rFonts w:ascii="Times New Roman" w:eastAsia="Times New Roman" w:hAnsi="Times New Roman" w:cs="Times New Roman"/>
          <w:sz w:val="24"/>
          <w:szCs w:val="24"/>
        </w:rPr>
        <w:t xml:space="preserve"> (</w:t>
      </w:r>
      <w:r w:rsidR="009365D7" w:rsidRPr="001075D0">
        <w:rPr>
          <w:rFonts w:ascii="Times New Roman" w:hAnsi="Times New Roman" w:cs="Times New Roman"/>
          <w:color w:val="222222"/>
          <w:sz w:val="24"/>
          <w:szCs w:val="24"/>
          <w:shd w:val="clear" w:color="auto" w:fill="FFFFFF"/>
        </w:rPr>
        <w:t>Makhloufi et al., 2023</w:t>
      </w:r>
      <w:r w:rsidR="009365D7" w:rsidRPr="001075D0">
        <w:rPr>
          <w:rFonts w:ascii="Times New Roman" w:eastAsia="Times New Roman" w:hAnsi="Times New Roman" w:cs="Times New Roman"/>
          <w:sz w:val="24"/>
          <w:szCs w:val="24"/>
        </w:rPr>
        <w:t>)</w:t>
      </w:r>
      <w:r w:rsidR="00140049" w:rsidRPr="001075D0">
        <w:rPr>
          <w:rFonts w:ascii="Times New Roman" w:eastAsia="Times New Roman" w:hAnsi="Times New Roman" w:cs="Times New Roman"/>
          <w:sz w:val="24"/>
          <w:szCs w:val="24"/>
        </w:rPr>
        <w:t>. The innovations that result from employee input on sustainability programs increase environmental performance</w:t>
      </w:r>
      <w:r w:rsidR="009365D7" w:rsidRPr="001075D0">
        <w:rPr>
          <w:rFonts w:ascii="Times New Roman" w:eastAsia="Times New Roman" w:hAnsi="Times New Roman" w:cs="Times New Roman"/>
          <w:sz w:val="24"/>
          <w:szCs w:val="24"/>
        </w:rPr>
        <w:t xml:space="preserve"> (Kumar et al., 2023)</w:t>
      </w:r>
      <w:r w:rsidR="00140049" w:rsidRPr="001075D0">
        <w:rPr>
          <w:rFonts w:ascii="Times New Roman" w:eastAsia="Times New Roman" w:hAnsi="Times New Roman" w:cs="Times New Roman"/>
          <w:sz w:val="24"/>
          <w:szCs w:val="24"/>
        </w:rPr>
        <w:t>.</w:t>
      </w:r>
      <w:r w:rsidR="001075D0">
        <w:rPr>
          <w:rFonts w:ascii="Times New Roman" w:eastAsia="Times New Roman" w:hAnsi="Times New Roman" w:cs="Times New Roman"/>
          <w:sz w:val="24"/>
          <w:szCs w:val="24"/>
        </w:rPr>
        <w:t xml:space="preserve"> </w:t>
      </w:r>
      <w:r w:rsidR="006C5715" w:rsidRPr="001075D0">
        <w:rPr>
          <w:rFonts w:ascii="Times New Roman" w:eastAsia="Times New Roman" w:hAnsi="Times New Roman" w:cs="Times New Roman"/>
          <w:sz w:val="24"/>
          <w:szCs w:val="24"/>
        </w:rPr>
        <w:t xml:space="preserve">Green Compensation &amp; Benefits (GCB) </w:t>
      </w:r>
      <w:r w:rsidR="009448B8" w:rsidRPr="001075D0">
        <w:rPr>
          <w:rFonts w:ascii="Times New Roman" w:eastAsia="Times New Roman" w:hAnsi="Times New Roman" w:cs="Times New Roman"/>
          <w:sz w:val="24"/>
          <w:szCs w:val="24"/>
        </w:rPr>
        <w:t>is</w:t>
      </w:r>
      <w:r w:rsidR="006C5715" w:rsidRPr="001075D0">
        <w:rPr>
          <w:rFonts w:ascii="Times New Roman" w:eastAsia="Times New Roman" w:hAnsi="Times New Roman" w:cs="Times New Roman"/>
          <w:sz w:val="24"/>
          <w:szCs w:val="24"/>
        </w:rPr>
        <w:t xml:space="preserve"> financial incentives, bonuses, or other benefits to sustainability objectives</w:t>
      </w:r>
      <w:r w:rsidR="009448B8" w:rsidRPr="001075D0">
        <w:rPr>
          <w:rFonts w:ascii="Times New Roman" w:eastAsia="Times New Roman" w:hAnsi="Times New Roman" w:cs="Times New Roman"/>
          <w:sz w:val="24"/>
          <w:szCs w:val="24"/>
        </w:rPr>
        <w:t xml:space="preserve"> (</w:t>
      </w:r>
      <w:proofErr w:type="spellStart"/>
      <w:r w:rsidR="009448B8" w:rsidRPr="001075D0">
        <w:rPr>
          <w:rFonts w:ascii="Times New Roman" w:hAnsi="Times New Roman" w:cs="Times New Roman"/>
          <w:color w:val="222222"/>
          <w:sz w:val="24"/>
          <w:szCs w:val="24"/>
          <w:shd w:val="clear" w:color="auto" w:fill="FFFFFF"/>
        </w:rPr>
        <w:t>Klindžić</w:t>
      </w:r>
      <w:proofErr w:type="spellEnd"/>
      <w:r w:rsidR="009448B8" w:rsidRPr="001075D0">
        <w:rPr>
          <w:rFonts w:ascii="Times New Roman" w:hAnsi="Times New Roman" w:cs="Times New Roman"/>
          <w:color w:val="222222"/>
          <w:sz w:val="24"/>
          <w:szCs w:val="24"/>
          <w:shd w:val="clear" w:color="auto" w:fill="FFFFFF"/>
        </w:rPr>
        <w:t>, 2024</w:t>
      </w:r>
      <w:r w:rsidR="009448B8" w:rsidRPr="001075D0">
        <w:rPr>
          <w:rFonts w:ascii="Times New Roman" w:eastAsia="Times New Roman" w:hAnsi="Times New Roman" w:cs="Times New Roman"/>
          <w:sz w:val="24"/>
          <w:szCs w:val="24"/>
        </w:rPr>
        <w:t>)</w:t>
      </w:r>
      <w:r w:rsidR="006C5715" w:rsidRPr="001075D0">
        <w:rPr>
          <w:rFonts w:ascii="Times New Roman" w:eastAsia="Times New Roman" w:hAnsi="Times New Roman" w:cs="Times New Roman"/>
          <w:sz w:val="24"/>
          <w:szCs w:val="24"/>
        </w:rPr>
        <w:t xml:space="preserve">. By compensating workers for sustainability efforts like trash reduction, energy efficiency, and eco-friendly technologies, firms may connect financial interests with environmental goals. Incentivization encourages workers to produce green innovation ideas, </w:t>
      </w:r>
      <w:r w:rsidR="006C5715" w:rsidRPr="001075D0">
        <w:rPr>
          <w:rFonts w:ascii="Times New Roman" w:eastAsia="Times New Roman" w:hAnsi="Times New Roman" w:cs="Times New Roman"/>
          <w:sz w:val="24"/>
          <w:szCs w:val="24"/>
        </w:rPr>
        <w:lastRenderedPageBreak/>
        <w:t>promoting a performance-driven sustainability strategy. These incentives encourage workers to be innovative and own environmental ideas. Financial and non-financial prizes for sustainability performance may motivate staff to create and execute environmental innovations. Employees may be incentivized to create resource-efficient goods, improve industrial processes to cut emissions, or install energy-saving technology</w:t>
      </w:r>
      <w:r w:rsidR="009448B8" w:rsidRPr="001075D0">
        <w:rPr>
          <w:rFonts w:ascii="Times New Roman" w:eastAsia="Times New Roman" w:hAnsi="Times New Roman" w:cs="Times New Roman"/>
          <w:sz w:val="24"/>
          <w:szCs w:val="24"/>
        </w:rPr>
        <w:t xml:space="preserve"> (</w:t>
      </w:r>
      <w:proofErr w:type="spellStart"/>
      <w:r w:rsidR="009448B8" w:rsidRPr="001075D0">
        <w:rPr>
          <w:rFonts w:ascii="Times New Roman" w:hAnsi="Times New Roman" w:cs="Times New Roman"/>
          <w:color w:val="222222"/>
          <w:sz w:val="24"/>
          <w:szCs w:val="24"/>
          <w:shd w:val="clear" w:color="auto" w:fill="FFFFFF"/>
        </w:rPr>
        <w:t>Mehrajunnisa</w:t>
      </w:r>
      <w:proofErr w:type="spellEnd"/>
      <w:r w:rsidR="009448B8" w:rsidRPr="001075D0">
        <w:rPr>
          <w:rFonts w:ascii="Times New Roman" w:hAnsi="Times New Roman" w:cs="Times New Roman"/>
          <w:color w:val="222222"/>
          <w:sz w:val="24"/>
          <w:szCs w:val="24"/>
          <w:shd w:val="clear" w:color="auto" w:fill="FFFFFF"/>
        </w:rPr>
        <w:t xml:space="preserve"> et al., 2023</w:t>
      </w:r>
      <w:r w:rsidR="009448B8" w:rsidRPr="001075D0">
        <w:rPr>
          <w:rFonts w:ascii="Times New Roman" w:eastAsia="Times New Roman" w:hAnsi="Times New Roman" w:cs="Times New Roman"/>
          <w:sz w:val="24"/>
          <w:szCs w:val="24"/>
        </w:rPr>
        <w:t>)</w:t>
      </w:r>
      <w:r w:rsidR="006C5715" w:rsidRPr="001075D0">
        <w:rPr>
          <w:rFonts w:ascii="Times New Roman" w:eastAsia="Times New Roman" w:hAnsi="Times New Roman" w:cs="Times New Roman"/>
          <w:sz w:val="24"/>
          <w:szCs w:val="24"/>
        </w:rPr>
        <w:t>. Green remuneration directly relates green innovation to personal and organizational success, boosting the creation and implementation of sustainable performance-impacting technologies</w:t>
      </w:r>
      <w:r w:rsidR="00AD3315" w:rsidRPr="001075D0">
        <w:rPr>
          <w:rFonts w:ascii="Times New Roman" w:eastAsia="Times New Roman" w:hAnsi="Times New Roman" w:cs="Times New Roman"/>
          <w:sz w:val="24"/>
          <w:szCs w:val="24"/>
        </w:rPr>
        <w:t xml:space="preserve"> (</w:t>
      </w:r>
      <w:r w:rsidR="00AD3315" w:rsidRPr="001075D0">
        <w:rPr>
          <w:rFonts w:ascii="Times New Roman" w:hAnsi="Times New Roman" w:cs="Times New Roman"/>
          <w:color w:val="222222"/>
          <w:sz w:val="24"/>
          <w:szCs w:val="24"/>
          <w:shd w:val="clear" w:color="auto" w:fill="FFFFFF"/>
        </w:rPr>
        <w:t>Owusu et al., 2023)</w:t>
      </w:r>
      <w:r w:rsidR="006C5715" w:rsidRPr="001075D0">
        <w:rPr>
          <w:rFonts w:ascii="Times New Roman" w:eastAsia="Times New Roman" w:hAnsi="Times New Roman" w:cs="Times New Roman"/>
          <w:sz w:val="24"/>
          <w:szCs w:val="24"/>
        </w:rPr>
        <w:t>.</w:t>
      </w:r>
      <w:r w:rsidR="00417F9F" w:rsidRPr="001075D0">
        <w:rPr>
          <w:rFonts w:ascii="Times New Roman" w:eastAsia="Times New Roman" w:hAnsi="Times New Roman" w:cs="Times New Roman"/>
          <w:sz w:val="24"/>
          <w:szCs w:val="24"/>
        </w:rPr>
        <w:t xml:space="preserve"> Thus, we proposed </w:t>
      </w:r>
      <w:r w:rsidR="003C323D" w:rsidRPr="001075D0">
        <w:rPr>
          <w:rFonts w:ascii="Times New Roman" w:eastAsia="Times New Roman" w:hAnsi="Times New Roman" w:cs="Times New Roman"/>
          <w:sz w:val="24"/>
          <w:szCs w:val="24"/>
        </w:rPr>
        <w:t>these hypotheses</w:t>
      </w:r>
      <w:r w:rsidR="00417F9F" w:rsidRPr="001075D0">
        <w:rPr>
          <w:rFonts w:ascii="Times New Roman" w:eastAsia="Times New Roman" w:hAnsi="Times New Roman" w:cs="Times New Roman"/>
          <w:sz w:val="24"/>
          <w:szCs w:val="24"/>
        </w:rPr>
        <w:t>,</w:t>
      </w:r>
      <w:r w:rsidR="009B591C" w:rsidRPr="001075D0">
        <w:rPr>
          <w:rFonts w:ascii="Times New Roman" w:hAnsi="Times New Roman" w:cs="Times New Roman"/>
          <w:sz w:val="24"/>
          <w:szCs w:val="24"/>
        </w:rPr>
        <w:t xml:space="preserve"> </w:t>
      </w:r>
    </w:p>
    <w:p w14:paraId="46C54B1B" w14:textId="77777777" w:rsidR="009B591C" w:rsidRPr="001075D0" w:rsidRDefault="009B591C" w:rsidP="008E3518">
      <w:pPr>
        <w:pStyle w:val="NoSpacing"/>
        <w:jc w:val="both"/>
        <w:rPr>
          <w:rFonts w:ascii="Times New Roman" w:hAnsi="Times New Roman" w:cs="Times New Roman"/>
          <w:sz w:val="24"/>
          <w:szCs w:val="24"/>
        </w:rPr>
      </w:pPr>
      <w:r w:rsidRPr="001075D0">
        <w:rPr>
          <w:rFonts w:ascii="Times New Roman" w:hAnsi="Times New Roman" w:cs="Times New Roman"/>
          <w:b/>
          <w:sz w:val="24"/>
          <w:szCs w:val="24"/>
        </w:rPr>
        <w:t>H6:</w:t>
      </w:r>
      <w:r w:rsidRPr="001075D0">
        <w:rPr>
          <w:rFonts w:ascii="Times New Roman" w:hAnsi="Times New Roman" w:cs="Times New Roman"/>
          <w:sz w:val="24"/>
          <w:szCs w:val="24"/>
        </w:rPr>
        <w:t xml:space="preserve"> Green innovation mediates the relationship between Green Recruitment &amp; Selection and sustainable performance. </w:t>
      </w:r>
    </w:p>
    <w:p w14:paraId="19DF1D3B" w14:textId="77777777" w:rsidR="009B591C" w:rsidRPr="001075D0" w:rsidRDefault="009B591C" w:rsidP="008E3518">
      <w:pPr>
        <w:pStyle w:val="NoSpacing"/>
        <w:jc w:val="both"/>
        <w:rPr>
          <w:rFonts w:ascii="Times New Roman" w:hAnsi="Times New Roman" w:cs="Times New Roman"/>
          <w:sz w:val="24"/>
          <w:szCs w:val="24"/>
        </w:rPr>
      </w:pPr>
      <w:r w:rsidRPr="001075D0">
        <w:rPr>
          <w:rFonts w:ascii="Times New Roman" w:hAnsi="Times New Roman" w:cs="Times New Roman"/>
          <w:b/>
          <w:sz w:val="24"/>
          <w:szCs w:val="24"/>
        </w:rPr>
        <w:t>H7:</w:t>
      </w:r>
      <w:r w:rsidRPr="001075D0">
        <w:rPr>
          <w:rFonts w:ascii="Times New Roman" w:hAnsi="Times New Roman" w:cs="Times New Roman"/>
          <w:sz w:val="24"/>
          <w:szCs w:val="24"/>
        </w:rPr>
        <w:t xml:space="preserve"> Green Performance Management and sustainable performance.</w:t>
      </w:r>
    </w:p>
    <w:p w14:paraId="1F7132C8" w14:textId="77777777" w:rsidR="009B591C" w:rsidRPr="001075D0" w:rsidRDefault="009B591C" w:rsidP="008E3518">
      <w:pPr>
        <w:pStyle w:val="NoSpacing"/>
        <w:jc w:val="both"/>
        <w:rPr>
          <w:rFonts w:ascii="Times New Roman" w:hAnsi="Times New Roman" w:cs="Times New Roman"/>
          <w:sz w:val="24"/>
          <w:szCs w:val="24"/>
        </w:rPr>
      </w:pPr>
      <w:r w:rsidRPr="001075D0">
        <w:rPr>
          <w:rFonts w:ascii="Times New Roman" w:hAnsi="Times New Roman" w:cs="Times New Roman"/>
          <w:b/>
          <w:sz w:val="24"/>
          <w:szCs w:val="24"/>
        </w:rPr>
        <w:t>H8:</w:t>
      </w:r>
      <w:r w:rsidRPr="001075D0">
        <w:rPr>
          <w:rFonts w:ascii="Times New Roman" w:hAnsi="Times New Roman" w:cs="Times New Roman"/>
          <w:sz w:val="24"/>
          <w:szCs w:val="24"/>
        </w:rPr>
        <w:t xml:space="preserve"> Green innovation mediates the relationship between Green Training &amp; Development and sustainable performance.</w:t>
      </w:r>
    </w:p>
    <w:p w14:paraId="54B5EE08" w14:textId="77777777" w:rsidR="009B591C" w:rsidRPr="001075D0" w:rsidRDefault="009B591C" w:rsidP="008E3518">
      <w:pPr>
        <w:pStyle w:val="NoSpacing"/>
        <w:jc w:val="both"/>
        <w:rPr>
          <w:rFonts w:ascii="Times New Roman" w:hAnsi="Times New Roman" w:cs="Times New Roman"/>
          <w:sz w:val="24"/>
          <w:szCs w:val="24"/>
        </w:rPr>
      </w:pPr>
      <w:r w:rsidRPr="001075D0">
        <w:rPr>
          <w:rFonts w:ascii="Times New Roman" w:hAnsi="Times New Roman" w:cs="Times New Roman"/>
          <w:b/>
          <w:sz w:val="24"/>
          <w:szCs w:val="24"/>
        </w:rPr>
        <w:t>H9:</w:t>
      </w:r>
      <w:r w:rsidRPr="001075D0">
        <w:rPr>
          <w:rFonts w:ascii="Times New Roman" w:hAnsi="Times New Roman" w:cs="Times New Roman"/>
          <w:sz w:val="24"/>
          <w:szCs w:val="24"/>
        </w:rPr>
        <w:t xml:space="preserve"> Green innovation mediates the relationship between Green Employee Relation and sustainable performance.</w:t>
      </w:r>
    </w:p>
    <w:p w14:paraId="62799EC4" w14:textId="77777777" w:rsidR="009B591C" w:rsidRPr="001075D0" w:rsidRDefault="009B591C" w:rsidP="008E3518">
      <w:pPr>
        <w:pStyle w:val="NoSpacing"/>
        <w:jc w:val="both"/>
        <w:rPr>
          <w:rFonts w:ascii="Times New Roman" w:hAnsi="Times New Roman" w:cs="Times New Roman"/>
          <w:sz w:val="24"/>
          <w:szCs w:val="24"/>
        </w:rPr>
      </w:pPr>
      <w:r w:rsidRPr="001075D0">
        <w:rPr>
          <w:rFonts w:ascii="Times New Roman" w:hAnsi="Times New Roman" w:cs="Times New Roman"/>
          <w:b/>
          <w:sz w:val="24"/>
          <w:szCs w:val="24"/>
        </w:rPr>
        <w:t>H10:</w:t>
      </w:r>
      <w:r w:rsidRPr="001075D0">
        <w:rPr>
          <w:rFonts w:ascii="Times New Roman" w:hAnsi="Times New Roman" w:cs="Times New Roman"/>
          <w:sz w:val="24"/>
          <w:szCs w:val="24"/>
        </w:rPr>
        <w:t xml:space="preserve"> Green innovation mediates the relationship between Green Compensation &amp; Benefits and sustainable performance.</w:t>
      </w:r>
    </w:p>
    <w:p w14:paraId="3F22EAF2" w14:textId="77777777" w:rsidR="003A5616" w:rsidRPr="001075D0" w:rsidRDefault="0005102C" w:rsidP="0060718F">
      <w:pPr>
        <w:spacing w:after="0" w:line="240" w:lineRule="auto"/>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Conceptual framework</w:t>
      </w:r>
    </w:p>
    <w:tbl>
      <w:tblPr>
        <w:tblStyle w:val="TableGrid"/>
        <w:tblW w:w="8730" w:type="dxa"/>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2032"/>
        <w:gridCol w:w="6698"/>
      </w:tblGrid>
      <w:tr w:rsidR="006F092C" w:rsidRPr="001075D0" w14:paraId="78C406DD" w14:textId="77777777" w:rsidTr="006F092C">
        <w:trPr>
          <w:trHeight w:val="285"/>
          <w:tblCellSpacing w:w="20" w:type="dxa"/>
        </w:trPr>
        <w:tc>
          <w:tcPr>
            <w:tcW w:w="1972" w:type="dxa"/>
            <w:shd w:val="clear" w:color="auto" w:fill="31849B" w:themeFill="accent5" w:themeFillShade="BF"/>
          </w:tcPr>
          <w:p w14:paraId="37806982" w14:textId="77777777" w:rsidR="006F092C" w:rsidRPr="001075D0" w:rsidRDefault="006F092C" w:rsidP="008E3518">
            <w:pPr>
              <w:jc w:val="center"/>
              <w:rPr>
                <w:rFonts w:ascii="Times New Roman" w:hAnsi="Times New Roman" w:cs="Times New Roman"/>
                <w:b/>
                <w:sz w:val="24"/>
                <w:szCs w:val="24"/>
              </w:rPr>
            </w:pPr>
            <w:r w:rsidRPr="001075D0">
              <w:rPr>
                <w:rFonts w:ascii="Times New Roman" w:hAnsi="Times New Roman" w:cs="Times New Roman"/>
                <w:b/>
                <w:color w:val="FFFF00"/>
                <w:sz w:val="24"/>
                <w:szCs w:val="24"/>
              </w:rPr>
              <w:t>Figure 1</w:t>
            </w:r>
          </w:p>
        </w:tc>
        <w:tc>
          <w:tcPr>
            <w:tcW w:w="6638" w:type="dxa"/>
            <w:shd w:val="clear" w:color="auto" w:fill="92CDDC" w:themeFill="accent5" w:themeFillTint="99"/>
          </w:tcPr>
          <w:p w14:paraId="545C6CBA" w14:textId="77777777" w:rsidR="006F092C" w:rsidRPr="001075D0" w:rsidRDefault="007F24CA" w:rsidP="008E3518">
            <w:pPr>
              <w:jc w:val="center"/>
              <w:rPr>
                <w:rFonts w:ascii="Times New Roman" w:hAnsi="Times New Roman" w:cs="Times New Roman"/>
                <w:b/>
                <w:sz w:val="24"/>
                <w:szCs w:val="24"/>
              </w:rPr>
            </w:pPr>
            <w:r w:rsidRPr="001075D0">
              <w:rPr>
                <w:rFonts w:ascii="Times New Roman" w:hAnsi="Times New Roman" w:cs="Times New Roman"/>
                <w:b/>
                <w:sz w:val="24"/>
                <w:szCs w:val="24"/>
              </w:rPr>
              <w:t>Mediation M</w:t>
            </w:r>
            <w:r w:rsidR="006F092C" w:rsidRPr="001075D0">
              <w:rPr>
                <w:rFonts w:ascii="Times New Roman" w:hAnsi="Times New Roman" w:cs="Times New Roman"/>
                <w:b/>
                <w:sz w:val="24"/>
                <w:szCs w:val="24"/>
              </w:rPr>
              <w:t>odel</w:t>
            </w:r>
          </w:p>
        </w:tc>
      </w:tr>
      <w:tr w:rsidR="006F092C" w:rsidRPr="001075D0" w14:paraId="52ACEDD7" w14:textId="77777777" w:rsidTr="006F092C">
        <w:trPr>
          <w:trHeight w:val="3666"/>
          <w:tblCellSpacing w:w="20" w:type="dxa"/>
        </w:trPr>
        <w:tc>
          <w:tcPr>
            <w:tcW w:w="8650" w:type="dxa"/>
            <w:gridSpan w:val="2"/>
          </w:tcPr>
          <w:p w14:paraId="134850B0" w14:textId="77777777" w:rsidR="006F092C" w:rsidRPr="001075D0" w:rsidRDefault="006F092C" w:rsidP="008E3518">
            <w:pPr>
              <w:rPr>
                <w:rFonts w:ascii="Times New Roman" w:hAnsi="Times New Roman" w:cs="Times New Roman"/>
                <w:sz w:val="24"/>
                <w:szCs w:val="24"/>
              </w:rPr>
            </w:pPr>
            <w:r w:rsidRPr="001075D0">
              <w:rPr>
                <w:rFonts w:ascii="Times New Roman" w:hAnsi="Times New Roman" w:cs="Times New Roman"/>
                <w:sz w:val="24"/>
                <w:szCs w:val="24"/>
              </w:rPr>
              <w:tab/>
            </w:r>
          </w:p>
          <w:p w14:paraId="584C21EA" w14:textId="77777777" w:rsidR="0006027C" w:rsidRPr="001075D0" w:rsidRDefault="0006027C" w:rsidP="008E3518">
            <w:pPr>
              <w:tabs>
                <w:tab w:val="left" w:pos="2971"/>
              </w:tabs>
              <w:rPr>
                <w:rFonts w:ascii="Times New Roman" w:hAnsi="Times New Roman" w:cs="Times New Roman"/>
                <w:sz w:val="24"/>
                <w:szCs w:val="24"/>
              </w:rPr>
            </w:pPr>
            <w:r w:rsidRPr="001075D0">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31EE1C12" wp14:editId="16B7B083">
                      <wp:simplePos x="0" y="0"/>
                      <wp:positionH relativeFrom="column">
                        <wp:posOffset>107950</wp:posOffset>
                      </wp:positionH>
                      <wp:positionV relativeFrom="paragraph">
                        <wp:posOffset>125730</wp:posOffset>
                      </wp:positionV>
                      <wp:extent cx="1041400" cy="431800"/>
                      <wp:effectExtent l="0" t="0" r="25400" b="25400"/>
                      <wp:wrapNone/>
                      <wp:docPr id="29" name="Rectangle 29"/>
                      <wp:cNvGraphicFramePr/>
                      <a:graphic xmlns:a="http://schemas.openxmlformats.org/drawingml/2006/main">
                        <a:graphicData uri="http://schemas.microsoft.com/office/word/2010/wordprocessingShape">
                          <wps:wsp>
                            <wps:cNvSpPr/>
                            <wps:spPr>
                              <a:xfrm>
                                <a:off x="0" y="0"/>
                                <a:ext cx="1041400" cy="431800"/>
                              </a:xfrm>
                              <a:prstGeom prst="rect">
                                <a:avLst/>
                              </a:prstGeom>
                            </wps:spPr>
                            <wps:style>
                              <a:lnRef idx="2">
                                <a:schemeClr val="dk1"/>
                              </a:lnRef>
                              <a:fillRef idx="1">
                                <a:schemeClr val="lt1"/>
                              </a:fillRef>
                              <a:effectRef idx="0">
                                <a:schemeClr val="dk1"/>
                              </a:effectRef>
                              <a:fontRef idx="minor">
                                <a:schemeClr val="dk1"/>
                              </a:fontRef>
                            </wps:style>
                            <wps:txbx>
                              <w:txbxContent>
                                <w:p w14:paraId="3FB86EF6" w14:textId="77777777" w:rsidR="00F23AB2" w:rsidRPr="004C5BE6" w:rsidRDefault="00F23AB2" w:rsidP="0006027C">
                                  <w:pPr>
                                    <w:jc w:val="center"/>
                                    <w:rPr>
                                      <w:rFonts w:ascii="Times New Roman" w:hAnsi="Times New Roman" w:cs="Times New Roman"/>
                                      <w:sz w:val="16"/>
                                    </w:rPr>
                                  </w:pPr>
                                  <w:r>
                                    <w:rPr>
                                      <w:rFonts w:ascii="Times New Roman" w:hAnsi="Times New Roman" w:cs="Times New Roman"/>
                                      <w:sz w:val="16"/>
                                    </w:rPr>
                                    <w:t>Green R</w:t>
                                  </w:r>
                                  <w:r w:rsidRPr="004C5BE6">
                                    <w:rPr>
                                      <w:rFonts w:ascii="Times New Roman" w:hAnsi="Times New Roman" w:cs="Times New Roman"/>
                                      <w:sz w:val="16"/>
                                    </w:rPr>
                                    <w:t>ecruitment</w:t>
                                  </w:r>
                                  <w:r>
                                    <w:rPr>
                                      <w:rFonts w:ascii="Times New Roman" w:hAnsi="Times New Roman" w:cs="Times New Roman"/>
                                      <w:sz w:val="16"/>
                                    </w:rPr>
                                    <w:t xml:space="preserve"> &amp; Selection</w:t>
                                  </w:r>
                                  <w:r w:rsidRPr="004C5BE6">
                                    <w:rPr>
                                      <w:rFonts w:ascii="Times New Roman" w:hAnsi="Times New Roman" w:cs="Times New Roman"/>
                                      <w:sz w:val="16"/>
                                    </w:rPr>
                                    <w:t xml:space="preserve"> </w:t>
                                  </w:r>
                                </w:p>
                                <w:p w14:paraId="2185BB12" w14:textId="77777777" w:rsidR="00F23AB2" w:rsidRDefault="00F23AB2" w:rsidP="0006027C">
                                  <w:pPr>
                                    <w:jc w:val="center"/>
                                  </w:pPr>
                                </w:p>
                                <w:p w14:paraId="22666401" w14:textId="77777777" w:rsidR="00F23AB2" w:rsidRDefault="00F23AB2" w:rsidP="006F09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EE1C12" id="Rectangle 29" o:spid="_x0000_s1026" style="position:absolute;margin-left:8.5pt;margin-top:9.9pt;width:82pt;height:34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" fillcolor="white [3201]" strokecolor="black [3200]" strokeweight="2pt">
                      <v:textbox>
                        <w:txbxContent>
                          <w:p w14:paraId="3FB86EF6" w14:textId="77777777" w:rsidR="00F23AB2" w:rsidRPr="004C5BE6" w:rsidRDefault="00F23AB2" w:rsidP="0006027C">
                            <w:pPr>
                              <w:jc w:val="center"/>
                              <w:rPr>
                                <w:rFonts w:ascii="Times New Roman" w:hAnsi="Times New Roman" w:cs="Times New Roman"/>
                                <w:sz w:val="16"/>
                              </w:rPr>
                            </w:pPr>
                            <w:r>
                              <w:rPr>
                                <w:rFonts w:ascii="Times New Roman" w:hAnsi="Times New Roman" w:cs="Times New Roman"/>
                                <w:sz w:val="16"/>
                              </w:rPr>
                              <w:t>Green R</w:t>
                            </w:r>
                            <w:r w:rsidRPr="004C5BE6">
                              <w:rPr>
                                <w:rFonts w:ascii="Times New Roman" w:hAnsi="Times New Roman" w:cs="Times New Roman"/>
                                <w:sz w:val="16"/>
                              </w:rPr>
                              <w:t>ecruitment</w:t>
                            </w:r>
                            <w:r>
                              <w:rPr>
                                <w:rFonts w:ascii="Times New Roman" w:hAnsi="Times New Roman" w:cs="Times New Roman"/>
                                <w:sz w:val="16"/>
                              </w:rPr>
                              <w:t xml:space="preserve"> &amp; Selection</w:t>
                            </w:r>
                            <w:r w:rsidRPr="004C5BE6">
                              <w:rPr>
                                <w:rFonts w:ascii="Times New Roman" w:hAnsi="Times New Roman" w:cs="Times New Roman"/>
                                <w:sz w:val="16"/>
                              </w:rPr>
                              <w:t xml:space="preserve"> </w:t>
                            </w:r>
                          </w:p>
                          <w:p w14:paraId="2185BB12" w14:textId="77777777" w:rsidR="00F23AB2" w:rsidRDefault="00F23AB2" w:rsidP="0006027C">
                            <w:pPr>
                              <w:jc w:val="center"/>
                            </w:pPr>
                          </w:p>
                          <w:p w14:paraId="22666401" w14:textId="77777777" w:rsidR="00F23AB2" w:rsidRDefault="00F23AB2" w:rsidP="006F092C">
                            <w:pPr>
                              <w:jc w:val="center"/>
                            </w:pPr>
                          </w:p>
                        </w:txbxContent>
                      </v:textbox>
                    </v:rect>
                  </w:pict>
                </mc:Fallback>
              </mc:AlternateContent>
            </w:r>
          </w:p>
          <w:p w14:paraId="7BBDEDC3" w14:textId="77777777" w:rsidR="006F092C" w:rsidRPr="001075D0" w:rsidRDefault="006F092C" w:rsidP="008E3518">
            <w:pPr>
              <w:tabs>
                <w:tab w:val="left" w:pos="2971"/>
              </w:tabs>
              <w:rPr>
                <w:rFonts w:ascii="Times New Roman" w:hAnsi="Times New Roman" w:cs="Times New Roman"/>
                <w:sz w:val="24"/>
                <w:szCs w:val="24"/>
              </w:rPr>
            </w:pPr>
          </w:p>
          <w:p w14:paraId="4057574A" w14:textId="77777777" w:rsidR="006F092C" w:rsidRPr="001075D0" w:rsidRDefault="008D64F5" w:rsidP="008E3518">
            <w:pPr>
              <w:tabs>
                <w:tab w:val="left" w:pos="2971"/>
              </w:tabs>
              <w:rPr>
                <w:rFonts w:ascii="Times New Roman" w:hAnsi="Times New Roman" w:cs="Times New Roman"/>
                <w:sz w:val="24"/>
                <w:szCs w:val="24"/>
              </w:rPr>
            </w:pPr>
            <w:r w:rsidRPr="001075D0">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1FFB607E" wp14:editId="09B17F85">
                      <wp:simplePos x="0" y="0"/>
                      <wp:positionH relativeFrom="column">
                        <wp:posOffset>1149350</wp:posOffset>
                      </wp:positionH>
                      <wp:positionV relativeFrom="paragraph">
                        <wp:posOffset>38735</wp:posOffset>
                      </wp:positionV>
                      <wp:extent cx="304800" cy="704850"/>
                      <wp:effectExtent l="0" t="0" r="76200" b="57150"/>
                      <wp:wrapNone/>
                      <wp:docPr id="41" name="Straight Arrow Connector 41"/>
                      <wp:cNvGraphicFramePr/>
                      <a:graphic xmlns:a="http://schemas.openxmlformats.org/drawingml/2006/main">
                        <a:graphicData uri="http://schemas.microsoft.com/office/word/2010/wordprocessingShape">
                          <wps:wsp>
                            <wps:cNvCnPr/>
                            <wps:spPr>
                              <a:xfrm>
                                <a:off x="0" y="0"/>
                                <a:ext cx="304800" cy="704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698BC0" id="_x0000_t32" coordsize="21600,21600" o:spt="32" o:oned="t" path="m,l21600,21600e" filled="f">
                      <v:path arrowok="t" fillok="f" o:connecttype="none"/>
                      <o:lock v:ext="edit" shapetype="t"/>
                    </v:shapetype>
                    <v:shape id="Straight Arrow Connector 41" o:spid="_x0000_s1026" type="#_x0000_t32" style="position:absolute;margin-left:90.5pt;margin-top:3.05pt;width:24pt;height:5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" strokecolor="black [3040]">
                      <v:stroke endarrow="open"/>
                    </v:shape>
                  </w:pict>
                </mc:Fallback>
              </mc:AlternateContent>
            </w:r>
          </w:p>
          <w:p w14:paraId="71BC78B0" w14:textId="77777777" w:rsidR="006F092C" w:rsidRPr="001075D0" w:rsidRDefault="0006027C" w:rsidP="008E3518">
            <w:pPr>
              <w:rPr>
                <w:rFonts w:ascii="Times New Roman" w:hAnsi="Times New Roman" w:cs="Times New Roman"/>
                <w:sz w:val="24"/>
                <w:szCs w:val="24"/>
              </w:rPr>
            </w:pPr>
            <w:r w:rsidRPr="001075D0">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7975B833" wp14:editId="34288725">
                      <wp:simplePos x="0" y="0"/>
                      <wp:positionH relativeFrom="column">
                        <wp:posOffset>107950</wp:posOffset>
                      </wp:positionH>
                      <wp:positionV relativeFrom="paragraph">
                        <wp:posOffset>92710</wp:posOffset>
                      </wp:positionV>
                      <wp:extent cx="1041400" cy="361950"/>
                      <wp:effectExtent l="0" t="0" r="25400" b="19050"/>
                      <wp:wrapNone/>
                      <wp:docPr id="34" name="Rectangle 34"/>
                      <wp:cNvGraphicFramePr/>
                      <a:graphic xmlns:a="http://schemas.openxmlformats.org/drawingml/2006/main">
                        <a:graphicData uri="http://schemas.microsoft.com/office/word/2010/wordprocessingShape">
                          <wps:wsp>
                            <wps:cNvSpPr/>
                            <wps:spPr>
                              <a:xfrm>
                                <a:off x="0" y="0"/>
                                <a:ext cx="104140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0DEFFB27" w14:textId="77777777" w:rsidR="00F23AB2" w:rsidRPr="004C5BE6" w:rsidRDefault="00F23AB2" w:rsidP="0006027C">
                                  <w:pPr>
                                    <w:jc w:val="center"/>
                                    <w:rPr>
                                      <w:rFonts w:ascii="Times New Roman" w:hAnsi="Times New Roman" w:cs="Times New Roman"/>
                                      <w:sz w:val="16"/>
                                    </w:rPr>
                                  </w:pPr>
                                  <w:r>
                                    <w:rPr>
                                      <w:rFonts w:ascii="Times New Roman" w:hAnsi="Times New Roman" w:cs="Times New Roman"/>
                                      <w:sz w:val="16"/>
                                    </w:rPr>
                                    <w:t xml:space="preserve">Green Performance Management </w:t>
                                  </w:r>
                                  <w:r w:rsidRPr="004C5BE6">
                                    <w:rPr>
                                      <w:rFonts w:ascii="Times New Roman" w:hAnsi="Times New Roman" w:cs="Times New Roman"/>
                                      <w:sz w:val="16"/>
                                    </w:rPr>
                                    <w:t xml:space="preserve"> </w:t>
                                  </w:r>
                                </w:p>
                                <w:p w14:paraId="4A82AD3B" w14:textId="77777777" w:rsidR="00F23AB2" w:rsidRDefault="00F23AB2" w:rsidP="0006027C">
                                  <w:pPr>
                                    <w:jc w:val="center"/>
                                  </w:pPr>
                                </w:p>
                                <w:p w14:paraId="123C94C4" w14:textId="77777777" w:rsidR="00F23AB2" w:rsidRDefault="00F23AB2" w:rsidP="006F09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75B833" id="Rectangle 34" o:spid="_x0000_s1027" style="position:absolute;margin-left:8.5pt;margin-top:7.3pt;width:82pt;height:28.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" fillcolor="white [3201]" strokecolor="black [3200]" strokeweight="2pt">
                      <v:textbox>
                        <w:txbxContent>
                          <w:p w14:paraId="0DEFFB27" w14:textId="77777777" w:rsidR="00F23AB2" w:rsidRPr="004C5BE6" w:rsidRDefault="00F23AB2" w:rsidP="0006027C">
                            <w:pPr>
                              <w:jc w:val="center"/>
                              <w:rPr>
                                <w:rFonts w:ascii="Times New Roman" w:hAnsi="Times New Roman" w:cs="Times New Roman"/>
                                <w:sz w:val="16"/>
                              </w:rPr>
                            </w:pPr>
                            <w:r>
                              <w:rPr>
                                <w:rFonts w:ascii="Times New Roman" w:hAnsi="Times New Roman" w:cs="Times New Roman"/>
                                <w:sz w:val="16"/>
                              </w:rPr>
                              <w:t xml:space="preserve">Green Performance Management </w:t>
                            </w:r>
                            <w:r w:rsidRPr="004C5BE6">
                              <w:rPr>
                                <w:rFonts w:ascii="Times New Roman" w:hAnsi="Times New Roman" w:cs="Times New Roman"/>
                                <w:sz w:val="16"/>
                              </w:rPr>
                              <w:t xml:space="preserve"> </w:t>
                            </w:r>
                          </w:p>
                          <w:p w14:paraId="4A82AD3B" w14:textId="77777777" w:rsidR="00F23AB2" w:rsidRDefault="00F23AB2" w:rsidP="0006027C">
                            <w:pPr>
                              <w:jc w:val="center"/>
                            </w:pPr>
                          </w:p>
                          <w:p w14:paraId="123C94C4" w14:textId="77777777" w:rsidR="00F23AB2" w:rsidRDefault="00F23AB2" w:rsidP="006F092C">
                            <w:pPr>
                              <w:jc w:val="center"/>
                            </w:pPr>
                          </w:p>
                        </w:txbxContent>
                      </v:textbox>
                    </v:rect>
                  </w:pict>
                </mc:Fallback>
              </mc:AlternateContent>
            </w:r>
          </w:p>
          <w:p w14:paraId="666EEABA" w14:textId="77777777" w:rsidR="006F092C" w:rsidRPr="001075D0" w:rsidRDefault="0006027C" w:rsidP="008E3518">
            <w:pPr>
              <w:rPr>
                <w:rFonts w:ascii="Times New Roman" w:hAnsi="Times New Roman" w:cs="Times New Roman"/>
                <w:sz w:val="24"/>
                <w:szCs w:val="24"/>
              </w:rPr>
            </w:pPr>
            <w:r w:rsidRPr="001075D0">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11D571C8" wp14:editId="447AC93E">
                      <wp:simplePos x="0" y="0"/>
                      <wp:positionH relativeFrom="column">
                        <wp:posOffset>1149350</wp:posOffset>
                      </wp:positionH>
                      <wp:positionV relativeFrom="paragraph">
                        <wp:posOffset>116840</wp:posOffset>
                      </wp:positionV>
                      <wp:extent cx="247650" cy="368300"/>
                      <wp:effectExtent l="0" t="0" r="76200" b="50800"/>
                      <wp:wrapNone/>
                      <wp:docPr id="43" name="Straight Arrow Connector 43"/>
                      <wp:cNvGraphicFramePr/>
                      <a:graphic xmlns:a="http://schemas.openxmlformats.org/drawingml/2006/main">
                        <a:graphicData uri="http://schemas.microsoft.com/office/word/2010/wordprocessingShape">
                          <wps:wsp>
                            <wps:cNvCnPr/>
                            <wps:spPr>
                              <a:xfrm>
                                <a:off x="0" y="0"/>
                                <a:ext cx="247650" cy="368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86492D" id="Straight Arrow Connector 43" o:spid="_x0000_s1026" type="#_x0000_t32" style="position:absolute;margin-left:90.5pt;margin-top:9.2pt;width:19.5pt;height:2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" strokecolor="black [3040]">
                      <v:stroke endarrow="open"/>
                    </v:shape>
                  </w:pict>
                </mc:Fallback>
              </mc:AlternateContent>
            </w:r>
          </w:p>
          <w:p w14:paraId="482FC5E6" w14:textId="77777777" w:rsidR="006F092C" w:rsidRPr="001075D0" w:rsidRDefault="008A3A1B" w:rsidP="008E3518">
            <w:pPr>
              <w:rPr>
                <w:rFonts w:ascii="Times New Roman" w:hAnsi="Times New Roman" w:cs="Times New Roman"/>
                <w:sz w:val="24"/>
                <w:szCs w:val="24"/>
              </w:rPr>
            </w:pPr>
            <w:r w:rsidRPr="001075D0">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35872338" wp14:editId="1C5EF110">
                      <wp:simplePos x="0" y="0"/>
                      <wp:positionH relativeFrom="column">
                        <wp:posOffset>4157635</wp:posOffset>
                      </wp:positionH>
                      <wp:positionV relativeFrom="paragraph">
                        <wp:posOffset>76387</wp:posOffset>
                      </wp:positionV>
                      <wp:extent cx="1130300" cy="571500"/>
                      <wp:effectExtent l="0" t="0" r="12700" b="19050"/>
                      <wp:wrapNone/>
                      <wp:docPr id="25" name="Oval 25"/>
                      <wp:cNvGraphicFramePr/>
                      <a:graphic xmlns:a="http://schemas.openxmlformats.org/drawingml/2006/main">
                        <a:graphicData uri="http://schemas.microsoft.com/office/word/2010/wordprocessingShape">
                          <wps:wsp>
                            <wps:cNvSpPr/>
                            <wps:spPr>
                              <a:xfrm>
                                <a:off x="0" y="0"/>
                                <a:ext cx="1130300" cy="571500"/>
                              </a:xfrm>
                              <a:prstGeom prst="ellipse">
                                <a:avLst/>
                              </a:prstGeom>
                            </wps:spPr>
                            <wps:style>
                              <a:lnRef idx="2">
                                <a:schemeClr val="dk1"/>
                              </a:lnRef>
                              <a:fillRef idx="1">
                                <a:schemeClr val="lt1"/>
                              </a:fillRef>
                              <a:effectRef idx="0">
                                <a:schemeClr val="dk1"/>
                              </a:effectRef>
                              <a:fontRef idx="minor">
                                <a:schemeClr val="dk1"/>
                              </a:fontRef>
                            </wps:style>
                            <wps:txbx>
                              <w:txbxContent>
                                <w:p w14:paraId="302EB487" w14:textId="77777777" w:rsidR="00F23AB2" w:rsidRPr="006F092C" w:rsidRDefault="00F23AB2" w:rsidP="006F092C">
                                  <w:pPr>
                                    <w:jc w:val="center"/>
                                    <w:rPr>
                                      <w:rFonts w:ascii="Times New Roman" w:hAnsi="Times New Roman" w:cs="Times New Roman"/>
                                      <w:b/>
                                      <w:sz w:val="16"/>
                                    </w:rPr>
                                  </w:pPr>
                                  <w:r w:rsidRPr="006F092C">
                                    <w:rPr>
                                      <w:rFonts w:ascii="Times New Roman" w:hAnsi="Times New Roman" w:cs="Times New Roman"/>
                                      <w:b/>
                                      <w:sz w:val="16"/>
                                    </w:rPr>
                                    <w:t>Sustainable Performance</w:t>
                                  </w:r>
                                </w:p>
                                <w:p w14:paraId="0AD07B5C" w14:textId="77777777" w:rsidR="00F23AB2" w:rsidRPr="006F092C" w:rsidRDefault="00F23AB2" w:rsidP="006F092C">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872338" id="Oval 25" o:spid="_x0000_s1028" style="position:absolute;margin-left:327.35pt;margin-top:6pt;width:89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" fillcolor="white [3201]" strokecolor="black [3200]" strokeweight="2pt">
                      <v:textbox>
                        <w:txbxContent>
                          <w:p w14:paraId="302EB487" w14:textId="77777777" w:rsidR="00F23AB2" w:rsidRPr="006F092C" w:rsidRDefault="00F23AB2" w:rsidP="006F092C">
                            <w:pPr>
                              <w:jc w:val="center"/>
                              <w:rPr>
                                <w:rFonts w:ascii="Times New Roman" w:hAnsi="Times New Roman" w:cs="Times New Roman"/>
                                <w:b/>
                                <w:sz w:val="16"/>
                              </w:rPr>
                            </w:pPr>
                            <w:r w:rsidRPr="006F092C">
                              <w:rPr>
                                <w:rFonts w:ascii="Times New Roman" w:hAnsi="Times New Roman" w:cs="Times New Roman"/>
                                <w:b/>
                                <w:sz w:val="16"/>
                              </w:rPr>
                              <w:t>Sustainable Performance</w:t>
                            </w:r>
                          </w:p>
                          <w:p w14:paraId="0AD07B5C" w14:textId="77777777" w:rsidR="00F23AB2" w:rsidRPr="006F092C" w:rsidRDefault="00F23AB2" w:rsidP="006F092C">
                            <w:pPr>
                              <w:jc w:val="center"/>
                              <w:rPr>
                                <w:sz w:val="16"/>
                              </w:rPr>
                            </w:pPr>
                          </w:p>
                        </w:txbxContent>
                      </v:textbox>
                    </v:oval>
                  </w:pict>
                </mc:Fallback>
              </mc:AlternateContent>
            </w:r>
            <w:r w:rsidRPr="001075D0">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0152C4DD" wp14:editId="5F5701CA">
                      <wp:simplePos x="0" y="0"/>
                      <wp:positionH relativeFrom="column">
                        <wp:posOffset>2835910</wp:posOffset>
                      </wp:positionH>
                      <wp:positionV relativeFrom="paragraph">
                        <wp:posOffset>117475</wp:posOffset>
                      </wp:positionV>
                      <wp:extent cx="977900" cy="520700"/>
                      <wp:effectExtent l="0" t="0" r="12700" b="12700"/>
                      <wp:wrapNone/>
                      <wp:docPr id="23" name="Oval 23"/>
                      <wp:cNvGraphicFramePr/>
                      <a:graphic xmlns:a="http://schemas.openxmlformats.org/drawingml/2006/main">
                        <a:graphicData uri="http://schemas.microsoft.com/office/word/2010/wordprocessingShape">
                          <wps:wsp>
                            <wps:cNvSpPr/>
                            <wps:spPr>
                              <a:xfrm>
                                <a:off x="0" y="0"/>
                                <a:ext cx="977900" cy="520700"/>
                              </a:xfrm>
                              <a:prstGeom prst="ellipse">
                                <a:avLst/>
                              </a:prstGeom>
                            </wps:spPr>
                            <wps:style>
                              <a:lnRef idx="2">
                                <a:schemeClr val="dk1"/>
                              </a:lnRef>
                              <a:fillRef idx="1">
                                <a:schemeClr val="lt1"/>
                              </a:fillRef>
                              <a:effectRef idx="0">
                                <a:schemeClr val="dk1"/>
                              </a:effectRef>
                              <a:fontRef idx="minor">
                                <a:schemeClr val="dk1"/>
                              </a:fontRef>
                            </wps:style>
                            <wps:txbx>
                              <w:txbxContent>
                                <w:p w14:paraId="0E73F6B7" w14:textId="77777777" w:rsidR="00F23AB2" w:rsidRPr="006F092C" w:rsidRDefault="00F23AB2" w:rsidP="006F092C">
                                  <w:pPr>
                                    <w:pStyle w:val="NoSpacing"/>
                                    <w:jc w:val="center"/>
                                    <w:rPr>
                                      <w:rFonts w:ascii="Times New Roman" w:hAnsi="Times New Roman" w:cs="Times New Roman"/>
                                      <w:b/>
                                      <w:sz w:val="16"/>
                                    </w:rPr>
                                  </w:pPr>
                                  <w:r>
                                    <w:rPr>
                                      <w:rFonts w:ascii="Times New Roman" w:hAnsi="Times New Roman" w:cs="Times New Roman"/>
                                      <w:b/>
                                      <w:sz w:val="16"/>
                                    </w:rPr>
                                    <w:t>Green Innovation</w:t>
                                  </w:r>
                                </w:p>
                                <w:p w14:paraId="11CC7EDC" w14:textId="77777777" w:rsidR="00F23AB2" w:rsidRDefault="00F23AB2" w:rsidP="006F09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52C4DD" id="Oval 23" o:spid="_x0000_s1029" style="position:absolute;margin-left:223.3pt;margin-top:9.25pt;width:77pt;height:4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" fillcolor="white [3201]" strokecolor="black [3200]" strokeweight="2pt">
                      <v:textbox>
                        <w:txbxContent>
                          <w:p w14:paraId="0E73F6B7" w14:textId="77777777" w:rsidR="00F23AB2" w:rsidRPr="006F092C" w:rsidRDefault="00F23AB2" w:rsidP="006F092C">
                            <w:pPr>
                              <w:pStyle w:val="NoSpacing"/>
                              <w:jc w:val="center"/>
                              <w:rPr>
                                <w:rFonts w:ascii="Times New Roman" w:hAnsi="Times New Roman" w:cs="Times New Roman"/>
                                <w:b/>
                                <w:sz w:val="16"/>
                              </w:rPr>
                            </w:pPr>
                            <w:r>
                              <w:rPr>
                                <w:rFonts w:ascii="Times New Roman" w:hAnsi="Times New Roman" w:cs="Times New Roman"/>
                                <w:b/>
                                <w:sz w:val="16"/>
                              </w:rPr>
                              <w:t>Green Innovation</w:t>
                            </w:r>
                          </w:p>
                          <w:p w14:paraId="11CC7EDC" w14:textId="77777777" w:rsidR="00F23AB2" w:rsidRDefault="00F23AB2" w:rsidP="006F092C">
                            <w:pPr>
                              <w:jc w:val="center"/>
                            </w:pPr>
                          </w:p>
                        </w:txbxContent>
                      </v:textbox>
                    </v:oval>
                  </w:pict>
                </mc:Fallback>
              </mc:AlternateContent>
            </w:r>
            <w:r w:rsidR="0006027C" w:rsidRPr="001075D0">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27EC825E" wp14:editId="3752293D">
                      <wp:simplePos x="0" y="0"/>
                      <wp:positionH relativeFrom="column">
                        <wp:posOffset>1365250</wp:posOffset>
                      </wp:positionH>
                      <wp:positionV relativeFrom="paragraph">
                        <wp:posOffset>99060</wp:posOffset>
                      </wp:positionV>
                      <wp:extent cx="1131570" cy="527050"/>
                      <wp:effectExtent l="0" t="0" r="11430" b="25400"/>
                      <wp:wrapNone/>
                      <wp:docPr id="27" name="Oval 27"/>
                      <wp:cNvGraphicFramePr/>
                      <a:graphic xmlns:a="http://schemas.openxmlformats.org/drawingml/2006/main">
                        <a:graphicData uri="http://schemas.microsoft.com/office/word/2010/wordprocessingShape">
                          <wps:wsp>
                            <wps:cNvSpPr/>
                            <wps:spPr>
                              <a:xfrm>
                                <a:off x="0" y="0"/>
                                <a:ext cx="1131570" cy="527050"/>
                              </a:xfrm>
                              <a:prstGeom prst="ellipse">
                                <a:avLst/>
                              </a:prstGeom>
                            </wps:spPr>
                            <wps:style>
                              <a:lnRef idx="2">
                                <a:schemeClr val="dk1"/>
                              </a:lnRef>
                              <a:fillRef idx="1">
                                <a:schemeClr val="lt1"/>
                              </a:fillRef>
                              <a:effectRef idx="0">
                                <a:schemeClr val="dk1"/>
                              </a:effectRef>
                              <a:fontRef idx="minor">
                                <a:schemeClr val="dk1"/>
                              </a:fontRef>
                            </wps:style>
                            <wps:txbx>
                              <w:txbxContent>
                                <w:p w14:paraId="367949ED" w14:textId="77777777" w:rsidR="00F23AB2" w:rsidRPr="006F092C" w:rsidRDefault="00F23AB2" w:rsidP="006F092C">
                                  <w:pPr>
                                    <w:jc w:val="center"/>
                                    <w:rPr>
                                      <w:rFonts w:ascii="Times New Roman" w:hAnsi="Times New Roman" w:cs="Times New Roman"/>
                                      <w:b/>
                                      <w:sz w:val="16"/>
                                    </w:rPr>
                                  </w:pPr>
                                  <w:r>
                                    <w:rPr>
                                      <w:rFonts w:ascii="Times New Roman" w:hAnsi="Times New Roman" w:cs="Times New Roman"/>
                                      <w:b/>
                                      <w:sz w:val="16"/>
                                    </w:rPr>
                                    <w:t>Green HRM Practices</w:t>
                                  </w:r>
                                </w:p>
                                <w:p w14:paraId="6615DBE4" w14:textId="77777777" w:rsidR="00F23AB2" w:rsidRPr="006F092C" w:rsidRDefault="00F23AB2" w:rsidP="006F092C">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7EC825E" id="Oval 27" o:spid="_x0000_s1030" style="position:absolute;margin-left:107.5pt;margin-top:7.8pt;width:89.1pt;height:41.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" fillcolor="white [3201]" strokecolor="black [3200]" strokeweight="2pt">
                      <v:textbox>
                        <w:txbxContent>
                          <w:p w14:paraId="367949ED" w14:textId="77777777" w:rsidR="00F23AB2" w:rsidRPr="006F092C" w:rsidRDefault="00F23AB2" w:rsidP="006F092C">
                            <w:pPr>
                              <w:jc w:val="center"/>
                              <w:rPr>
                                <w:rFonts w:ascii="Times New Roman" w:hAnsi="Times New Roman" w:cs="Times New Roman"/>
                                <w:b/>
                                <w:sz w:val="16"/>
                              </w:rPr>
                            </w:pPr>
                            <w:r>
                              <w:rPr>
                                <w:rFonts w:ascii="Times New Roman" w:hAnsi="Times New Roman" w:cs="Times New Roman"/>
                                <w:b/>
                                <w:sz w:val="16"/>
                              </w:rPr>
                              <w:t>Green HRM Practices</w:t>
                            </w:r>
                          </w:p>
                          <w:p w14:paraId="6615DBE4" w14:textId="77777777" w:rsidR="00F23AB2" w:rsidRPr="006F092C" w:rsidRDefault="00F23AB2" w:rsidP="006F092C">
                            <w:pPr>
                              <w:jc w:val="center"/>
                              <w:rPr>
                                <w:sz w:val="16"/>
                              </w:rPr>
                            </w:pPr>
                          </w:p>
                        </w:txbxContent>
                      </v:textbox>
                    </v:oval>
                  </w:pict>
                </mc:Fallback>
              </mc:AlternateContent>
            </w:r>
            <w:r w:rsidR="0006027C" w:rsidRPr="001075D0">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6604E1E0" wp14:editId="645A2A9C">
                      <wp:simplePos x="0" y="0"/>
                      <wp:positionH relativeFrom="column">
                        <wp:posOffset>107950</wp:posOffset>
                      </wp:positionH>
                      <wp:positionV relativeFrom="paragraph">
                        <wp:posOffset>164465</wp:posOffset>
                      </wp:positionV>
                      <wp:extent cx="1041400" cy="406400"/>
                      <wp:effectExtent l="0" t="0" r="25400" b="12700"/>
                      <wp:wrapNone/>
                      <wp:docPr id="35" name="Rectangle 35"/>
                      <wp:cNvGraphicFramePr/>
                      <a:graphic xmlns:a="http://schemas.openxmlformats.org/drawingml/2006/main">
                        <a:graphicData uri="http://schemas.microsoft.com/office/word/2010/wordprocessingShape">
                          <wps:wsp>
                            <wps:cNvSpPr/>
                            <wps:spPr>
                              <a:xfrm>
                                <a:off x="0" y="0"/>
                                <a:ext cx="104140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28C40997" w14:textId="77777777" w:rsidR="00F23AB2" w:rsidRPr="004C5BE6" w:rsidRDefault="00F23AB2" w:rsidP="006F092C">
                                  <w:pPr>
                                    <w:jc w:val="center"/>
                                    <w:rPr>
                                      <w:rFonts w:ascii="Times New Roman" w:hAnsi="Times New Roman" w:cs="Times New Roman"/>
                                      <w:sz w:val="16"/>
                                    </w:rPr>
                                  </w:pPr>
                                  <w:r>
                                    <w:rPr>
                                      <w:rFonts w:ascii="Times New Roman" w:hAnsi="Times New Roman" w:cs="Times New Roman"/>
                                      <w:sz w:val="16"/>
                                    </w:rPr>
                                    <w:t xml:space="preserve">Green Training &amp; Development </w:t>
                                  </w:r>
                                </w:p>
                                <w:p w14:paraId="03B0B74E" w14:textId="77777777" w:rsidR="00F23AB2" w:rsidRDefault="00F23AB2" w:rsidP="006F09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04E1E0" id="Rectangle 35" o:spid="_x0000_s1031" style="position:absolute;margin-left:8.5pt;margin-top:12.95pt;width:82pt;height:32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" fillcolor="white [3201]" strokecolor="black [3200]" strokeweight="2pt">
                      <v:textbox>
                        <w:txbxContent>
                          <w:p w14:paraId="28C40997" w14:textId="77777777" w:rsidR="00F23AB2" w:rsidRPr="004C5BE6" w:rsidRDefault="00F23AB2" w:rsidP="006F092C">
                            <w:pPr>
                              <w:jc w:val="center"/>
                              <w:rPr>
                                <w:rFonts w:ascii="Times New Roman" w:hAnsi="Times New Roman" w:cs="Times New Roman"/>
                                <w:sz w:val="16"/>
                              </w:rPr>
                            </w:pPr>
                            <w:r>
                              <w:rPr>
                                <w:rFonts w:ascii="Times New Roman" w:hAnsi="Times New Roman" w:cs="Times New Roman"/>
                                <w:sz w:val="16"/>
                              </w:rPr>
                              <w:t xml:space="preserve">Green Training &amp; Development </w:t>
                            </w:r>
                          </w:p>
                          <w:p w14:paraId="03B0B74E" w14:textId="77777777" w:rsidR="00F23AB2" w:rsidRDefault="00F23AB2" w:rsidP="006F092C">
                            <w:pPr>
                              <w:jc w:val="center"/>
                            </w:pPr>
                          </w:p>
                        </w:txbxContent>
                      </v:textbox>
                    </v:rect>
                  </w:pict>
                </mc:Fallback>
              </mc:AlternateContent>
            </w:r>
          </w:p>
          <w:p w14:paraId="6BC7EAB5" w14:textId="77777777" w:rsidR="006F092C" w:rsidRPr="001075D0" w:rsidRDefault="006F092C" w:rsidP="008E3518">
            <w:pPr>
              <w:rPr>
                <w:rFonts w:ascii="Times New Roman" w:hAnsi="Times New Roman" w:cs="Times New Roman"/>
                <w:sz w:val="24"/>
                <w:szCs w:val="24"/>
              </w:rPr>
            </w:pPr>
          </w:p>
          <w:p w14:paraId="6F842001" w14:textId="77777777" w:rsidR="006F092C" w:rsidRPr="001075D0" w:rsidRDefault="00F16FD6" w:rsidP="008E3518">
            <w:pPr>
              <w:rPr>
                <w:rFonts w:ascii="Times New Roman" w:hAnsi="Times New Roman" w:cs="Times New Roman"/>
                <w:sz w:val="24"/>
                <w:szCs w:val="24"/>
              </w:rPr>
            </w:pPr>
            <w:r w:rsidRPr="001075D0">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72219383" wp14:editId="0D24F790">
                      <wp:simplePos x="0" y="0"/>
                      <wp:positionH relativeFrom="column">
                        <wp:posOffset>1957705</wp:posOffset>
                      </wp:positionH>
                      <wp:positionV relativeFrom="paragraph">
                        <wp:posOffset>35560</wp:posOffset>
                      </wp:positionV>
                      <wp:extent cx="876935" cy="0"/>
                      <wp:effectExtent l="0" t="133350" r="0" b="133350"/>
                      <wp:wrapNone/>
                      <wp:docPr id="19" name="Straight Arrow Connector 19"/>
                      <wp:cNvGraphicFramePr/>
                      <a:graphic xmlns:a="http://schemas.openxmlformats.org/drawingml/2006/main">
                        <a:graphicData uri="http://schemas.microsoft.com/office/word/2010/wordprocessingShape">
                          <wps:wsp>
                            <wps:cNvCnPr/>
                            <wps:spPr>
                              <a:xfrm flipV="1">
                                <a:off x="0" y="0"/>
                                <a:ext cx="876935" cy="0"/>
                              </a:xfrm>
                              <a:prstGeom prst="straightConnector1">
                                <a:avLst/>
                              </a:prstGeom>
                              <a:ln w="28575">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2F238C" id="Straight Arrow Connector 19" o:spid="_x0000_s1026" type="#_x0000_t32" style="position:absolute;margin-left:154.15pt;margin-top:2.8pt;width:69.05pt;height: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" strokecolor="#bc4542 [3045]" strokeweight="2.25pt">
                      <v:stroke endarrow="open"/>
                    </v:shape>
                  </w:pict>
                </mc:Fallback>
              </mc:AlternateContent>
            </w:r>
            <w:r w:rsidR="008A3A1B" w:rsidRPr="001075D0">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5E3A033C" wp14:editId="729B1047">
                      <wp:simplePos x="0" y="0"/>
                      <wp:positionH relativeFrom="column">
                        <wp:posOffset>3813582</wp:posOffset>
                      </wp:positionH>
                      <wp:positionV relativeFrom="paragraph">
                        <wp:posOffset>34944</wp:posOffset>
                      </wp:positionV>
                      <wp:extent cx="343047" cy="0"/>
                      <wp:effectExtent l="0" t="133350" r="0" b="133350"/>
                      <wp:wrapNone/>
                      <wp:docPr id="17" name="Straight Arrow Connector 17"/>
                      <wp:cNvGraphicFramePr/>
                      <a:graphic xmlns:a="http://schemas.openxmlformats.org/drawingml/2006/main">
                        <a:graphicData uri="http://schemas.microsoft.com/office/word/2010/wordprocessingShape">
                          <wps:wsp>
                            <wps:cNvCnPr/>
                            <wps:spPr>
                              <a:xfrm>
                                <a:off x="0" y="0"/>
                                <a:ext cx="343047" cy="0"/>
                              </a:xfrm>
                              <a:prstGeom prst="straightConnector1">
                                <a:avLst/>
                              </a:prstGeom>
                              <a:ln w="28575">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43798E" id="Straight Arrow Connector 17" o:spid="_x0000_s1026" type="#_x0000_t32" style="position:absolute;margin-left:300.3pt;margin-top:2.75pt;width:27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" strokecolor="#bc4542 [3045]" strokeweight="2.25pt">
                      <v:stroke endarrow="open"/>
                    </v:shape>
                  </w:pict>
                </mc:Fallback>
              </mc:AlternateContent>
            </w:r>
            <w:r w:rsidR="008A3A1B" w:rsidRPr="001075D0">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41CC5AD2" wp14:editId="57C4FAD6">
                      <wp:simplePos x="0" y="0"/>
                      <wp:positionH relativeFrom="column">
                        <wp:posOffset>1149350</wp:posOffset>
                      </wp:positionH>
                      <wp:positionV relativeFrom="paragraph">
                        <wp:posOffset>158115</wp:posOffset>
                      </wp:positionV>
                      <wp:extent cx="304800" cy="831850"/>
                      <wp:effectExtent l="0" t="38100" r="57150" b="25400"/>
                      <wp:wrapNone/>
                      <wp:docPr id="42" name="Straight Arrow Connector 42"/>
                      <wp:cNvGraphicFramePr/>
                      <a:graphic xmlns:a="http://schemas.openxmlformats.org/drawingml/2006/main">
                        <a:graphicData uri="http://schemas.microsoft.com/office/word/2010/wordprocessingShape">
                          <wps:wsp>
                            <wps:cNvCnPr/>
                            <wps:spPr>
                              <a:xfrm flipV="1">
                                <a:off x="0" y="0"/>
                                <a:ext cx="304800" cy="831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CBDEEA" id="Straight Arrow Connector 42" o:spid="_x0000_s1026" type="#_x0000_t32" style="position:absolute;margin-left:90.5pt;margin-top:12.45pt;width:24pt;height:65.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" strokecolor="black [3040]">
                      <v:stroke endarrow="open"/>
                    </v:shape>
                  </w:pict>
                </mc:Fallback>
              </mc:AlternateContent>
            </w:r>
            <w:r w:rsidR="0006027C" w:rsidRPr="001075D0">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3AD7C7B2" wp14:editId="0314DD59">
                      <wp:simplePos x="0" y="0"/>
                      <wp:positionH relativeFrom="column">
                        <wp:posOffset>1149350</wp:posOffset>
                      </wp:positionH>
                      <wp:positionV relativeFrom="paragraph">
                        <wp:posOffset>94615</wp:posOffset>
                      </wp:positionV>
                      <wp:extent cx="247650" cy="387350"/>
                      <wp:effectExtent l="0" t="38100" r="57150" b="31750"/>
                      <wp:wrapNone/>
                      <wp:docPr id="44" name="Straight Arrow Connector 44"/>
                      <wp:cNvGraphicFramePr/>
                      <a:graphic xmlns:a="http://schemas.openxmlformats.org/drawingml/2006/main">
                        <a:graphicData uri="http://schemas.microsoft.com/office/word/2010/wordprocessingShape">
                          <wps:wsp>
                            <wps:cNvCnPr/>
                            <wps:spPr>
                              <a:xfrm flipV="1">
                                <a:off x="0" y="0"/>
                                <a:ext cx="247650" cy="387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F96679" id="Straight Arrow Connector 44" o:spid="_x0000_s1026" type="#_x0000_t32" style="position:absolute;margin-left:90.5pt;margin-top:7.45pt;width:19.5pt;height:30.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" strokecolor="black [3040]">
                      <v:stroke endarrow="open"/>
                    </v:shape>
                  </w:pict>
                </mc:Fallback>
              </mc:AlternateContent>
            </w:r>
            <w:r w:rsidR="0006027C" w:rsidRPr="001075D0">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527C3F1A" wp14:editId="038DA2E4">
                      <wp:simplePos x="0" y="0"/>
                      <wp:positionH relativeFrom="column">
                        <wp:posOffset>1149350</wp:posOffset>
                      </wp:positionH>
                      <wp:positionV relativeFrom="paragraph">
                        <wp:posOffset>52070</wp:posOffset>
                      </wp:positionV>
                      <wp:extent cx="215900" cy="0"/>
                      <wp:effectExtent l="0" t="76200" r="12700" b="114300"/>
                      <wp:wrapNone/>
                      <wp:docPr id="45" name="Straight Arrow Connector 45"/>
                      <wp:cNvGraphicFramePr/>
                      <a:graphic xmlns:a="http://schemas.openxmlformats.org/drawingml/2006/main">
                        <a:graphicData uri="http://schemas.microsoft.com/office/word/2010/wordprocessingShape">
                          <wps:wsp>
                            <wps:cNvCnPr/>
                            <wps:spPr>
                              <a:xfrm>
                                <a:off x="0" y="0"/>
                                <a:ext cx="215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AC0D41" id="Straight Arrow Connector 45" o:spid="_x0000_s1026" type="#_x0000_t32" style="position:absolute;margin-left:90.5pt;margin-top:4.1pt;width:17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" strokecolor="black [3040]">
                      <v:stroke endarrow="open"/>
                    </v:shape>
                  </w:pict>
                </mc:Fallback>
              </mc:AlternateContent>
            </w:r>
          </w:p>
          <w:p w14:paraId="3ACCC91D" w14:textId="77777777" w:rsidR="006F092C" w:rsidRPr="001075D0" w:rsidRDefault="0006027C" w:rsidP="008E3518">
            <w:pPr>
              <w:rPr>
                <w:rFonts w:ascii="Times New Roman" w:hAnsi="Times New Roman" w:cs="Times New Roman"/>
                <w:sz w:val="24"/>
                <w:szCs w:val="24"/>
              </w:rPr>
            </w:pPr>
            <w:r w:rsidRPr="001075D0">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14:anchorId="6BAEB228" wp14:editId="27F5A49D">
                      <wp:simplePos x="0" y="0"/>
                      <wp:positionH relativeFrom="column">
                        <wp:posOffset>107950</wp:posOffset>
                      </wp:positionH>
                      <wp:positionV relativeFrom="paragraph">
                        <wp:posOffset>101600</wp:posOffset>
                      </wp:positionV>
                      <wp:extent cx="1041400" cy="374650"/>
                      <wp:effectExtent l="0" t="0" r="25400" b="25400"/>
                      <wp:wrapNone/>
                      <wp:docPr id="39" name="Rectangle 39"/>
                      <wp:cNvGraphicFramePr/>
                      <a:graphic xmlns:a="http://schemas.openxmlformats.org/drawingml/2006/main">
                        <a:graphicData uri="http://schemas.microsoft.com/office/word/2010/wordprocessingShape">
                          <wps:wsp>
                            <wps:cNvSpPr/>
                            <wps:spPr>
                              <a:xfrm>
                                <a:off x="0" y="0"/>
                                <a:ext cx="1041400" cy="374650"/>
                              </a:xfrm>
                              <a:prstGeom prst="rect">
                                <a:avLst/>
                              </a:prstGeom>
                            </wps:spPr>
                            <wps:style>
                              <a:lnRef idx="2">
                                <a:schemeClr val="dk1"/>
                              </a:lnRef>
                              <a:fillRef idx="1">
                                <a:schemeClr val="lt1"/>
                              </a:fillRef>
                              <a:effectRef idx="0">
                                <a:schemeClr val="dk1"/>
                              </a:effectRef>
                              <a:fontRef idx="minor">
                                <a:schemeClr val="dk1"/>
                              </a:fontRef>
                            </wps:style>
                            <wps:txbx>
                              <w:txbxContent>
                                <w:p w14:paraId="7A2125E0" w14:textId="77777777" w:rsidR="00F23AB2" w:rsidRPr="004C5BE6" w:rsidRDefault="00F23AB2" w:rsidP="008F237C">
                                  <w:pPr>
                                    <w:jc w:val="center"/>
                                    <w:rPr>
                                      <w:rFonts w:ascii="Times New Roman" w:hAnsi="Times New Roman" w:cs="Times New Roman"/>
                                      <w:sz w:val="16"/>
                                    </w:rPr>
                                  </w:pPr>
                                  <w:r>
                                    <w:rPr>
                                      <w:rFonts w:ascii="Times New Roman" w:hAnsi="Times New Roman" w:cs="Times New Roman"/>
                                      <w:sz w:val="16"/>
                                    </w:rPr>
                                    <w:t>Green Employee Relation</w:t>
                                  </w:r>
                                </w:p>
                                <w:p w14:paraId="64B6F35D" w14:textId="77777777" w:rsidR="00F23AB2" w:rsidRDefault="00F23AB2" w:rsidP="008F23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AEB228" id="Rectangle 39" o:spid="_x0000_s1032" style="position:absolute;margin-left:8.5pt;margin-top:8pt;width:82pt;height:29.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" fillcolor="white [3201]" strokecolor="black [3200]" strokeweight="2pt">
                      <v:textbox>
                        <w:txbxContent>
                          <w:p w14:paraId="7A2125E0" w14:textId="77777777" w:rsidR="00F23AB2" w:rsidRPr="004C5BE6" w:rsidRDefault="00F23AB2" w:rsidP="008F237C">
                            <w:pPr>
                              <w:jc w:val="center"/>
                              <w:rPr>
                                <w:rFonts w:ascii="Times New Roman" w:hAnsi="Times New Roman" w:cs="Times New Roman"/>
                                <w:sz w:val="16"/>
                              </w:rPr>
                            </w:pPr>
                            <w:r>
                              <w:rPr>
                                <w:rFonts w:ascii="Times New Roman" w:hAnsi="Times New Roman" w:cs="Times New Roman"/>
                                <w:sz w:val="16"/>
                              </w:rPr>
                              <w:t>Green Employee Relation</w:t>
                            </w:r>
                          </w:p>
                          <w:p w14:paraId="64B6F35D" w14:textId="77777777" w:rsidR="00F23AB2" w:rsidRDefault="00F23AB2" w:rsidP="008F237C">
                            <w:pPr>
                              <w:jc w:val="center"/>
                            </w:pPr>
                          </w:p>
                        </w:txbxContent>
                      </v:textbox>
                    </v:rect>
                  </w:pict>
                </mc:Fallback>
              </mc:AlternateContent>
            </w:r>
          </w:p>
          <w:p w14:paraId="5D4C3606" w14:textId="77777777" w:rsidR="006F092C" w:rsidRPr="001075D0" w:rsidRDefault="006F092C" w:rsidP="008E3518">
            <w:pPr>
              <w:rPr>
                <w:rFonts w:ascii="Times New Roman" w:hAnsi="Times New Roman" w:cs="Times New Roman"/>
                <w:b/>
                <w:sz w:val="24"/>
                <w:szCs w:val="24"/>
              </w:rPr>
            </w:pPr>
          </w:p>
          <w:p w14:paraId="4FC171E0" w14:textId="77777777" w:rsidR="006F092C" w:rsidRPr="001075D0" w:rsidRDefault="0006027C" w:rsidP="008E3518">
            <w:pPr>
              <w:rPr>
                <w:rFonts w:ascii="Times New Roman" w:hAnsi="Times New Roman" w:cs="Times New Roman"/>
                <w:b/>
                <w:sz w:val="24"/>
                <w:szCs w:val="24"/>
              </w:rPr>
            </w:pPr>
            <w:r w:rsidRPr="001075D0">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15B8ED16" wp14:editId="726C147E">
                      <wp:simplePos x="0" y="0"/>
                      <wp:positionH relativeFrom="column">
                        <wp:posOffset>107950</wp:posOffset>
                      </wp:positionH>
                      <wp:positionV relativeFrom="paragraph">
                        <wp:posOffset>141605</wp:posOffset>
                      </wp:positionV>
                      <wp:extent cx="1041400" cy="533400"/>
                      <wp:effectExtent l="0" t="0" r="25400" b="19050"/>
                      <wp:wrapNone/>
                      <wp:docPr id="36" name="Rectangle 36"/>
                      <wp:cNvGraphicFramePr/>
                      <a:graphic xmlns:a="http://schemas.openxmlformats.org/drawingml/2006/main">
                        <a:graphicData uri="http://schemas.microsoft.com/office/word/2010/wordprocessingShape">
                          <wps:wsp>
                            <wps:cNvSpPr/>
                            <wps:spPr>
                              <a:xfrm>
                                <a:off x="0" y="0"/>
                                <a:ext cx="104140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6502DF45" w14:textId="77777777" w:rsidR="00F23AB2" w:rsidRPr="004C5BE6" w:rsidRDefault="00F23AB2" w:rsidP="006F092C">
                                  <w:pPr>
                                    <w:jc w:val="center"/>
                                    <w:rPr>
                                      <w:rFonts w:ascii="Times New Roman" w:hAnsi="Times New Roman" w:cs="Times New Roman"/>
                                      <w:sz w:val="16"/>
                                    </w:rPr>
                                  </w:pPr>
                                  <w:r>
                                    <w:rPr>
                                      <w:rFonts w:ascii="Times New Roman" w:hAnsi="Times New Roman" w:cs="Times New Roman"/>
                                      <w:sz w:val="16"/>
                                    </w:rPr>
                                    <w:t xml:space="preserve">Green Compensation &amp; Benefits </w:t>
                                  </w:r>
                                  <w:r w:rsidRPr="004C5BE6">
                                    <w:rPr>
                                      <w:rFonts w:ascii="Times New Roman" w:hAnsi="Times New Roman" w:cs="Times New Roman"/>
                                      <w:sz w:val="16"/>
                                    </w:rPr>
                                    <w:t xml:space="preserve"> </w:t>
                                  </w:r>
                                </w:p>
                                <w:p w14:paraId="3A3C4F54" w14:textId="77777777" w:rsidR="00F23AB2" w:rsidRDefault="00F23AB2" w:rsidP="006F09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8ED16" id="Rectangle 36" o:spid="_x0000_s1033" style="position:absolute;margin-left:8.5pt;margin-top:11.15pt;width:82pt;height:42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" fillcolor="white [3201]" strokecolor="black [3200]" strokeweight="2pt">
                      <v:textbox>
                        <w:txbxContent>
                          <w:p w14:paraId="6502DF45" w14:textId="77777777" w:rsidR="00F23AB2" w:rsidRPr="004C5BE6" w:rsidRDefault="00F23AB2" w:rsidP="006F092C">
                            <w:pPr>
                              <w:jc w:val="center"/>
                              <w:rPr>
                                <w:rFonts w:ascii="Times New Roman" w:hAnsi="Times New Roman" w:cs="Times New Roman"/>
                                <w:sz w:val="16"/>
                              </w:rPr>
                            </w:pPr>
                            <w:r>
                              <w:rPr>
                                <w:rFonts w:ascii="Times New Roman" w:hAnsi="Times New Roman" w:cs="Times New Roman"/>
                                <w:sz w:val="16"/>
                              </w:rPr>
                              <w:t xml:space="preserve">Green Compensation &amp; Benefits </w:t>
                            </w:r>
                            <w:r w:rsidRPr="004C5BE6">
                              <w:rPr>
                                <w:rFonts w:ascii="Times New Roman" w:hAnsi="Times New Roman" w:cs="Times New Roman"/>
                                <w:sz w:val="16"/>
                              </w:rPr>
                              <w:t xml:space="preserve"> </w:t>
                            </w:r>
                          </w:p>
                          <w:p w14:paraId="3A3C4F54" w14:textId="77777777" w:rsidR="00F23AB2" w:rsidRDefault="00F23AB2" w:rsidP="006F092C">
                            <w:pPr>
                              <w:jc w:val="center"/>
                            </w:pPr>
                          </w:p>
                        </w:txbxContent>
                      </v:textbox>
                    </v:rect>
                  </w:pict>
                </mc:Fallback>
              </mc:AlternateContent>
            </w:r>
          </w:p>
          <w:p w14:paraId="4B3A7537" w14:textId="77777777" w:rsidR="006F092C" w:rsidRPr="001075D0" w:rsidRDefault="006F092C" w:rsidP="008E3518">
            <w:pPr>
              <w:rPr>
                <w:rFonts w:ascii="Times New Roman" w:hAnsi="Times New Roman" w:cs="Times New Roman"/>
                <w:b/>
                <w:sz w:val="24"/>
                <w:szCs w:val="24"/>
              </w:rPr>
            </w:pPr>
          </w:p>
          <w:p w14:paraId="1CAFACD4" w14:textId="77777777" w:rsidR="008F237C" w:rsidRPr="001075D0" w:rsidRDefault="008F237C" w:rsidP="008E3518">
            <w:pPr>
              <w:rPr>
                <w:rFonts w:ascii="Times New Roman" w:hAnsi="Times New Roman" w:cs="Times New Roman"/>
                <w:b/>
                <w:sz w:val="24"/>
                <w:szCs w:val="24"/>
              </w:rPr>
            </w:pPr>
          </w:p>
          <w:p w14:paraId="1A85FF6F" w14:textId="77777777" w:rsidR="0006027C" w:rsidRPr="001075D0" w:rsidRDefault="0006027C" w:rsidP="008E3518">
            <w:pPr>
              <w:rPr>
                <w:rFonts w:ascii="Times New Roman" w:hAnsi="Times New Roman" w:cs="Times New Roman"/>
                <w:b/>
                <w:sz w:val="24"/>
                <w:szCs w:val="24"/>
              </w:rPr>
            </w:pPr>
          </w:p>
          <w:p w14:paraId="21A50491" w14:textId="77777777" w:rsidR="006F092C" w:rsidRPr="001075D0" w:rsidRDefault="006F092C" w:rsidP="008E3518">
            <w:pPr>
              <w:rPr>
                <w:rFonts w:ascii="Times New Roman" w:hAnsi="Times New Roman" w:cs="Times New Roman"/>
                <w:b/>
                <w:sz w:val="24"/>
                <w:szCs w:val="24"/>
              </w:rPr>
            </w:pPr>
            <w:r w:rsidRPr="001075D0">
              <w:rPr>
                <w:rFonts w:ascii="Times New Roman" w:hAnsi="Times New Roman" w:cs="Times New Roman"/>
                <w:b/>
                <w:sz w:val="24"/>
                <w:szCs w:val="24"/>
              </w:rPr>
              <w:t>Source: Conceptual Framework</w:t>
            </w:r>
          </w:p>
        </w:tc>
      </w:tr>
    </w:tbl>
    <w:p w14:paraId="4F2D2FAA" w14:textId="77777777" w:rsidR="0013059D" w:rsidRPr="001075D0" w:rsidRDefault="00F742B8" w:rsidP="0060718F">
      <w:pPr>
        <w:pStyle w:val="NormalWeb"/>
        <w:spacing w:before="240" w:beforeAutospacing="0" w:after="0" w:afterAutospacing="0"/>
        <w:rPr>
          <w:b/>
        </w:rPr>
      </w:pPr>
      <w:r w:rsidRPr="001075D0">
        <w:rPr>
          <w:b/>
        </w:rPr>
        <w:t>Methodology</w:t>
      </w:r>
    </w:p>
    <w:p w14:paraId="138A6F71" w14:textId="77777777" w:rsidR="00F742B8" w:rsidRPr="001075D0" w:rsidRDefault="00F742B8" w:rsidP="0060718F">
      <w:pPr>
        <w:pStyle w:val="NormalWeb"/>
        <w:spacing w:before="0" w:beforeAutospacing="0" w:after="0" w:afterAutospacing="0"/>
        <w:rPr>
          <w:b/>
        </w:rPr>
      </w:pPr>
      <w:r w:rsidRPr="001075D0">
        <w:rPr>
          <w:b/>
        </w:rPr>
        <w:t>Population and sample size</w:t>
      </w:r>
    </w:p>
    <w:p w14:paraId="38D9DF1A" w14:textId="30C43129" w:rsidR="00035E9B" w:rsidRPr="001075D0" w:rsidRDefault="008604CD" w:rsidP="00112324">
      <w:pPr>
        <w:spacing w:after="0"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This study population is the </w:t>
      </w:r>
      <w:r w:rsidR="00D21CB5" w:rsidRPr="001075D0">
        <w:rPr>
          <w:rFonts w:ascii="Times New Roman" w:eastAsia="Times New Roman" w:hAnsi="Times New Roman" w:cs="Times New Roman"/>
          <w:sz w:val="24"/>
          <w:szCs w:val="24"/>
        </w:rPr>
        <w:t>managerial level employees</w:t>
      </w:r>
      <w:r w:rsidR="00F742B8" w:rsidRPr="001075D0">
        <w:rPr>
          <w:rFonts w:ascii="Times New Roman" w:eastAsia="Times New Roman" w:hAnsi="Times New Roman" w:cs="Times New Roman"/>
          <w:sz w:val="24"/>
          <w:szCs w:val="24"/>
        </w:rPr>
        <w:t xml:space="preserve"> </w:t>
      </w:r>
      <w:r w:rsidR="00D21CB5" w:rsidRPr="001075D0">
        <w:rPr>
          <w:rFonts w:ascii="Times New Roman" w:eastAsia="Times New Roman" w:hAnsi="Times New Roman" w:cs="Times New Roman"/>
          <w:sz w:val="24"/>
          <w:szCs w:val="24"/>
        </w:rPr>
        <w:t xml:space="preserve">at </w:t>
      </w:r>
      <w:r w:rsidRPr="001075D0">
        <w:rPr>
          <w:rFonts w:ascii="Times New Roman" w:eastAsia="Times New Roman" w:hAnsi="Times New Roman" w:cs="Times New Roman"/>
          <w:sz w:val="24"/>
          <w:szCs w:val="24"/>
        </w:rPr>
        <w:t>manufacturing industries</w:t>
      </w:r>
      <w:r w:rsidR="00D21CB5" w:rsidRPr="001075D0">
        <w:rPr>
          <w:rFonts w:ascii="Times New Roman" w:eastAsia="Times New Roman" w:hAnsi="Times New Roman" w:cs="Times New Roman"/>
          <w:sz w:val="24"/>
          <w:szCs w:val="24"/>
        </w:rPr>
        <w:t xml:space="preserve"> from Khyber Pakhtunkhwa, Pakistan</w:t>
      </w:r>
      <w:r w:rsidR="00F742B8" w:rsidRPr="001075D0">
        <w:rPr>
          <w:rFonts w:ascii="Times New Roman" w:eastAsia="Times New Roman" w:hAnsi="Times New Roman" w:cs="Times New Roman"/>
          <w:sz w:val="24"/>
          <w:szCs w:val="24"/>
        </w:rPr>
        <w:t>. In order to get primary data from the intended participants, the present research employed modified questionnaires. To ensure a satisfactory response rate, surv</w:t>
      </w:r>
      <w:r w:rsidRPr="001075D0">
        <w:rPr>
          <w:rFonts w:ascii="Times New Roman" w:eastAsia="Times New Roman" w:hAnsi="Times New Roman" w:cs="Times New Roman"/>
          <w:sz w:val="24"/>
          <w:szCs w:val="24"/>
        </w:rPr>
        <w:t xml:space="preserve">ey questionnaires were sent in three </w:t>
      </w:r>
      <w:r w:rsidR="00F742B8" w:rsidRPr="001075D0">
        <w:rPr>
          <w:rFonts w:ascii="Times New Roman" w:eastAsia="Times New Roman" w:hAnsi="Times New Roman" w:cs="Times New Roman"/>
          <w:sz w:val="24"/>
          <w:szCs w:val="24"/>
        </w:rPr>
        <w:t xml:space="preserve">different </w:t>
      </w:r>
      <w:r w:rsidRPr="001075D0">
        <w:rPr>
          <w:rFonts w:ascii="Times New Roman" w:eastAsia="Times New Roman" w:hAnsi="Times New Roman" w:cs="Times New Roman"/>
          <w:sz w:val="24"/>
          <w:szCs w:val="24"/>
        </w:rPr>
        <w:t xml:space="preserve">ways. Participants that was select </w:t>
      </w:r>
      <w:r w:rsidR="00F742B8" w:rsidRPr="001075D0">
        <w:rPr>
          <w:rFonts w:ascii="Times New Roman" w:eastAsia="Times New Roman" w:hAnsi="Times New Roman" w:cs="Times New Roman"/>
          <w:sz w:val="24"/>
          <w:szCs w:val="24"/>
        </w:rPr>
        <w:t xml:space="preserve">for the </w:t>
      </w:r>
      <w:r w:rsidR="00D14F4B" w:rsidRPr="001075D0">
        <w:rPr>
          <w:rFonts w:ascii="Times New Roman" w:eastAsia="Times New Roman" w:hAnsi="Times New Roman" w:cs="Times New Roman"/>
          <w:sz w:val="24"/>
          <w:szCs w:val="24"/>
        </w:rPr>
        <w:t>study</w:t>
      </w:r>
      <w:r w:rsidR="00F742B8" w:rsidRPr="001075D0">
        <w:rPr>
          <w:rFonts w:ascii="Times New Roman" w:eastAsia="Times New Roman" w:hAnsi="Times New Roman" w:cs="Times New Roman"/>
          <w:sz w:val="24"/>
          <w:szCs w:val="24"/>
        </w:rPr>
        <w:t xml:space="preserve"> given a total of 500 </w:t>
      </w:r>
      <w:r w:rsidRPr="001075D0">
        <w:rPr>
          <w:rFonts w:ascii="Times New Roman" w:eastAsia="Times New Roman" w:hAnsi="Times New Roman" w:cs="Times New Roman"/>
          <w:sz w:val="24"/>
          <w:szCs w:val="24"/>
        </w:rPr>
        <w:t>questionnaires. The</w:t>
      </w:r>
      <w:r w:rsidR="00D14F4B" w:rsidRPr="001075D0">
        <w:rPr>
          <w:rFonts w:ascii="Times New Roman" w:eastAsia="Times New Roman" w:hAnsi="Times New Roman" w:cs="Times New Roman"/>
          <w:sz w:val="24"/>
          <w:szCs w:val="24"/>
        </w:rPr>
        <w:t xml:space="preserve"> response rate was 48</w:t>
      </w:r>
      <w:r w:rsidR="00F742B8" w:rsidRPr="001075D0">
        <w:rPr>
          <w:rFonts w:ascii="Times New Roman" w:eastAsia="Times New Roman" w:hAnsi="Times New Roman" w:cs="Times New Roman"/>
          <w:sz w:val="24"/>
          <w:szCs w:val="24"/>
        </w:rPr>
        <w:t xml:space="preserve">%, with just 240 </w:t>
      </w:r>
      <w:r w:rsidRPr="001075D0">
        <w:rPr>
          <w:rFonts w:ascii="Times New Roman" w:eastAsia="Times New Roman" w:hAnsi="Times New Roman" w:cs="Times New Roman"/>
          <w:sz w:val="24"/>
          <w:szCs w:val="24"/>
        </w:rPr>
        <w:t>authentic</w:t>
      </w:r>
      <w:r w:rsidR="00F742B8" w:rsidRPr="001075D0">
        <w:rPr>
          <w:rFonts w:ascii="Times New Roman" w:eastAsia="Times New Roman" w:hAnsi="Times New Roman" w:cs="Times New Roman"/>
          <w:sz w:val="24"/>
          <w:szCs w:val="24"/>
        </w:rPr>
        <w:t xml:space="preserve"> </w:t>
      </w:r>
      <w:r w:rsidRPr="001075D0">
        <w:rPr>
          <w:rFonts w:ascii="Times New Roman" w:eastAsia="Times New Roman" w:hAnsi="Times New Roman" w:cs="Times New Roman"/>
          <w:sz w:val="24"/>
          <w:szCs w:val="24"/>
        </w:rPr>
        <w:t>responses</w:t>
      </w:r>
      <w:r w:rsidR="00F742B8" w:rsidRPr="001075D0">
        <w:rPr>
          <w:rFonts w:ascii="Times New Roman" w:eastAsia="Times New Roman" w:hAnsi="Times New Roman" w:cs="Times New Roman"/>
          <w:sz w:val="24"/>
          <w:szCs w:val="24"/>
        </w:rPr>
        <w:t xml:space="preserve"> received. </w:t>
      </w:r>
      <w:r w:rsidR="00D14F4B" w:rsidRPr="001075D0">
        <w:rPr>
          <w:rFonts w:ascii="Times New Roman" w:eastAsia="Times New Roman" w:hAnsi="Times New Roman" w:cs="Times New Roman"/>
          <w:sz w:val="24"/>
          <w:szCs w:val="24"/>
        </w:rPr>
        <w:t>Research in the same area as this one has shown that the sample size is sufficient (</w:t>
      </w:r>
      <w:r w:rsidR="00D005C3" w:rsidRPr="001075D0">
        <w:rPr>
          <w:rFonts w:ascii="Times New Roman" w:hAnsi="Times New Roman" w:cs="Times New Roman"/>
          <w:color w:val="222222"/>
          <w:sz w:val="24"/>
          <w:szCs w:val="24"/>
          <w:shd w:val="clear" w:color="auto" w:fill="FFFFFF"/>
        </w:rPr>
        <w:t xml:space="preserve">Rahman, 2023; </w:t>
      </w:r>
      <w:proofErr w:type="spellStart"/>
      <w:r w:rsidR="00D005C3" w:rsidRPr="001075D0">
        <w:rPr>
          <w:rFonts w:ascii="Times New Roman" w:eastAsia="Times New Roman" w:hAnsi="Times New Roman" w:cs="Times New Roman"/>
          <w:sz w:val="24"/>
          <w:szCs w:val="24"/>
        </w:rPr>
        <w:t>Sobaih</w:t>
      </w:r>
      <w:proofErr w:type="spellEnd"/>
      <w:r w:rsidR="00D005C3" w:rsidRPr="001075D0">
        <w:rPr>
          <w:rFonts w:ascii="Times New Roman" w:eastAsia="Times New Roman" w:hAnsi="Times New Roman" w:cs="Times New Roman"/>
          <w:sz w:val="24"/>
          <w:szCs w:val="24"/>
        </w:rPr>
        <w:t>, 2020</w:t>
      </w:r>
      <w:r w:rsidR="00D14F4B" w:rsidRPr="001075D0">
        <w:rPr>
          <w:rFonts w:ascii="Times New Roman" w:eastAsia="Times New Roman" w:hAnsi="Times New Roman" w:cs="Times New Roman"/>
          <w:sz w:val="24"/>
          <w:szCs w:val="24"/>
        </w:rPr>
        <w:t xml:space="preserve">), thus can say that this study's sample size is appropriate. </w:t>
      </w:r>
      <w:r w:rsidR="00F742B8" w:rsidRPr="001075D0">
        <w:rPr>
          <w:rFonts w:ascii="Times New Roman" w:eastAsia="Times New Roman" w:hAnsi="Times New Roman" w:cs="Times New Roman"/>
          <w:sz w:val="24"/>
          <w:szCs w:val="24"/>
        </w:rPr>
        <w:t xml:space="preserve">Employees at the managerial level </w:t>
      </w:r>
      <w:r w:rsidRPr="001075D0">
        <w:rPr>
          <w:rFonts w:ascii="Times New Roman" w:eastAsia="Times New Roman" w:hAnsi="Times New Roman" w:cs="Times New Roman"/>
          <w:sz w:val="24"/>
          <w:szCs w:val="24"/>
        </w:rPr>
        <w:t>selected</w:t>
      </w:r>
      <w:r w:rsidR="00F742B8" w:rsidRPr="001075D0">
        <w:rPr>
          <w:rFonts w:ascii="Times New Roman" w:eastAsia="Times New Roman" w:hAnsi="Times New Roman" w:cs="Times New Roman"/>
          <w:sz w:val="24"/>
          <w:szCs w:val="24"/>
        </w:rPr>
        <w:t xml:space="preserve"> for them because of their reputation for expertise in incorporating </w:t>
      </w:r>
      <w:r w:rsidRPr="001075D0">
        <w:rPr>
          <w:rFonts w:ascii="Times New Roman" w:eastAsia="Times New Roman" w:hAnsi="Times New Roman" w:cs="Times New Roman"/>
          <w:sz w:val="24"/>
          <w:szCs w:val="24"/>
        </w:rPr>
        <w:t>Green HRM practices</w:t>
      </w:r>
      <w:r w:rsidR="00F742B8" w:rsidRPr="001075D0">
        <w:rPr>
          <w:rFonts w:ascii="Times New Roman" w:eastAsia="Times New Roman" w:hAnsi="Times New Roman" w:cs="Times New Roman"/>
          <w:sz w:val="24"/>
          <w:szCs w:val="24"/>
        </w:rPr>
        <w:t>. In the KP manufacturing sector, data w</w:t>
      </w:r>
      <w:r w:rsidR="002B5B69" w:rsidRPr="001075D0">
        <w:rPr>
          <w:rFonts w:ascii="Times New Roman" w:eastAsia="Times New Roman" w:hAnsi="Times New Roman" w:cs="Times New Roman"/>
          <w:sz w:val="24"/>
          <w:szCs w:val="24"/>
        </w:rPr>
        <w:t>as collected from 240 managerial</w:t>
      </w:r>
      <w:r w:rsidR="00F742B8" w:rsidRPr="001075D0">
        <w:rPr>
          <w:rFonts w:ascii="Times New Roman" w:eastAsia="Times New Roman" w:hAnsi="Times New Roman" w:cs="Times New Roman"/>
          <w:sz w:val="24"/>
          <w:szCs w:val="24"/>
        </w:rPr>
        <w:t xml:space="preserve"> level personnel using a survey questionnaire approach.</w:t>
      </w:r>
      <w:r w:rsidRPr="001075D0">
        <w:rPr>
          <w:rFonts w:ascii="Times New Roman" w:eastAsia="Times New Roman" w:hAnsi="Times New Roman" w:cs="Times New Roman"/>
          <w:sz w:val="24"/>
          <w:szCs w:val="24"/>
        </w:rPr>
        <w:t xml:space="preserve"> </w:t>
      </w:r>
      <w:r w:rsidR="00F742B8" w:rsidRPr="001075D0">
        <w:rPr>
          <w:rFonts w:ascii="Times New Roman" w:eastAsia="Times New Roman" w:hAnsi="Times New Roman" w:cs="Times New Roman"/>
          <w:sz w:val="24"/>
          <w:szCs w:val="24"/>
        </w:rPr>
        <w:t xml:space="preserve">Not only that, but this research empirically investigates the </w:t>
      </w:r>
      <w:r w:rsidR="00D14F4B" w:rsidRPr="001075D0">
        <w:rPr>
          <w:rFonts w:ascii="Times New Roman" w:eastAsia="Times New Roman" w:hAnsi="Times New Roman" w:cs="Times New Roman"/>
          <w:sz w:val="24"/>
          <w:szCs w:val="24"/>
        </w:rPr>
        <w:t xml:space="preserve">role of GHRM practices on sustainable performance. Further, this study also examined the intervening effect of green innovation. </w:t>
      </w:r>
      <w:r w:rsidR="00035E9B" w:rsidRPr="001075D0">
        <w:rPr>
          <w:rFonts w:ascii="Times New Roman" w:eastAsia="Times New Roman" w:hAnsi="Times New Roman" w:cs="Times New Roman"/>
          <w:sz w:val="24"/>
          <w:szCs w:val="24"/>
        </w:rPr>
        <w:t xml:space="preserve">The respondent profile consisted of 240 individuals, including upper level, middle level, and </w:t>
      </w:r>
      <w:proofErr w:type="gramStart"/>
      <w:r w:rsidR="00035E9B" w:rsidRPr="001075D0">
        <w:rPr>
          <w:rFonts w:ascii="Times New Roman" w:eastAsia="Times New Roman" w:hAnsi="Times New Roman" w:cs="Times New Roman"/>
          <w:sz w:val="24"/>
          <w:szCs w:val="24"/>
        </w:rPr>
        <w:t>lower level</w:t>
      </w:r>
      <w:proofErr w:type="gramEnd"/>
      <w:r w:rsidR="00035E9B" w:rsidRPr="001075D0">
        <w:rPr>
          <w:rFonts w:ascii="Times New Roman" w:eastAsia="Times New Roman" w:hAnsi="Times New Roman" w:cs="Times New Roman"/>
          <w:sz w:val="24"/>
          <w:szCs w:val="24"/>
        </w:rPr>
        <w:t xml:space="preserve"> manager</w:t>
      </w:r>
      <w:r w:rsidR="00FA7FCB" w:rsidRPr="001075D0">
        <w:rPr>
          <w:rFonts w:ascii="Times New Roman" w:eastAsia="Times New Roman" w:hAnsi="Times New Roman" w:cs="Times New Roman"/>
          <w:sz w:val="24"/>
          <w:szCs w:val="24"/>
        </w:rPr>
        <w:t>s</w:t>
      </w:r>
      <w:r w:rsidR="00035E9B" w:rsidRPr="001075D0">
        <w:rPr>
          <w:rFonts w:ascii="Times New Roman" w:eastAsia="Times New Roman" w:hAnsi="Times New Roman" w:cs="Times New Roman"/>
          <w:sz w:val="24"/>
          <w:szCs w:val="24"/>
        </w:rPr>
        <w:t xml:space="preserve"> from manufacturing industries. The sample comprises 204 male participants, </w:t>
      </w:r>
      <w:r w:rsidR="00035E9B" w:rsidRPr="001075D0">
        <w:rPr>
          <w:rFonts w:ascii="Times New Roman" w:eastAsia="Times New Roman" w:hAnsi="Times New Roman" w:cs="Times New Roman"/>
          <w:sz w:val="24"/>
          <w:szCs w:val="24"/>
        </w:rPr>
        <w:lastRenderedPageBreak/>
        <w:t xml:space="preserve">representing an 85% of the total. The respondents' ages indicate that the majority are in-between 31-38, with a valid percentage of 44.6%. Education levels indicate that a considerable </w:t>
      </w:r>
      <w:r w:rsidR="00FA7FCB" w:rsidRPr="001075D0">
        <w:rPr>
          <w:rFonts w:ascii="Times New Roman" w:eastAsia="Times New Roman" w:hAnsi="Times New Roman" w:cs="Times New Roman"/>
          <w:sz w:val="24"/>
          <w:szCs w:val="24"/>
        </w:rPr>
        <w:t>percentage</w:t>
      </w:r>
      <w:r w:rsidR="00EE2AD5" w:rsidRPr="001075D0">
        <w:rPr>
          <w:rFonts w:ascii="Times New Roman" w:eastAsia="Times New Roman" w:hAnsi="Times New Roman" w:cs="Times New Roman"/>
          <w:sz w:val="24"/>
          <w:szCs w:val="24"/>
        </w:rPr>
        <w:t xml:space="preserve"> of employees in</w:t>
      </w:r>
      <w:r w:rsidR="00035E9B" w:rsidRPr="001075D0">
        <w:rPr>
          <w:rFonts w:ascii="Times New Roman" w:eastAsia="Times New Roman" w:hAnsi="Times New Roman" w:cs="Times New Roman"/>
          <w:sz w:val="24"/>
          <w:szCs w:val="24"/>
        </w:rPr>
        <w:t xml:space="preserve"> </w:t>
      </w:r>
      <w:r w:rsidR="00EE2AD5" w:rsidRPr="001075D0">
        <w:rPr>
          <w:rFonts w:ascii="Times New Roman" w:eastAsia="Times New Roman" w:hAnsi="Times New Roman" w:cs="Times New Roman"/>
          <w:sz w:val="24"/>
          <w:szCs w:val="24"/>
        </w:rPr>
        <w:t xml:space="preserve">manufacturing </w:t>
      </w:r>
      <w:r w:rsidR="00035E9B" w:rsidRPr="001075D0">
        <w:rPr>
          <w:rFonts w:ascii="Times New Roman" w:eastAsia="Times New Roman" w:hAnsi="Times New Roman" w:cs="Times New Roman"/>
          <w:sz w:val="24"/>
          <w:szCs w:val="24"/>
        </w:rPr>
        <w:t>sect</w:t>
      </w:r>
      <w:r w:rsidR="00EE2AD5" w:rsidRPr="001075D0">
        <w:rPr>
          <w:rFonts w:ascii="Times New Roman" w:eastAsia="Times New Roman" w:hAnsi="Times New Roman" w:cs="Times New Roman"/>
          <w:sz w:val="24"/>
          <w:szCs w:val="24"/>
        </w:rPr>
        <w:t>ors, a majority respondents have qualifications of Master degree (42.5%).</w:t>
      </w:r>
      <w:r w:rsidR="00301657" w:rsidRPr="001075D0">
        <w:rPr>
          <w:rFonts w:ascii="Times New Roman" w:eastAsia="Times New Roman" w:hAnsi="Times New Roman" w:cs="Times New Roman"/>
          <w:sz w:val="24"/>
          <w:szCs w:val="24"/>
        </w:rPr>
        <w:t xml:space="preserve"> Additionally, majority of individuals, that they have more experience are 91 individuals with a valid percentage of 37.9%. </w:t>
      </w:r>
      <w:r w:rsidR="00035E9B" w:rsidRPr="001075D0">
        <w:rPr>
          <w:rFonts w:ascii="Times New Roman" w:eastAsia="Times New Roman" w:hAnsi="Times New Roman" w:cs="Times New Roman"/>
          <w:sz w:val="24"/>
          <w:szCs w:val="24"/>
        </w:rPr>
        <w:t xml:space="preserve">The employment status indicates that a </w:t>
      </w:r>
      <w:r w:rsidR="001E5CD3" w:rsidRPr="001075D0">
        <w:rPr>
          <w:rFonts w:ascii="Times New Roman" w:eastAsia="Times New Roman" w:hAnsi="Times New Roman" w:cs="Times New Roman"/>
          <w:sz w:val="24"/>
          <w:szCs w:val="24"/>
        </w:rPr>
        <w:t>majority</w:t>
      </w:r>
      <w:r w:rsidR="00035E9B" w:rsidRPr="001075D0">
        <w:rPr>
          <w:rFonts w:ascii="Times New Roman" w:eastAsia="Times New Roman" w:hAnsi="Times New Roman" w:cs="Times New Roman"/>
          <w:sz w:val="24"/>
          <w:szCs w:val="24"/>
        </w:rPr>
        <w:t xml:space="preserve"> of </w:t>
      </w:r>
      <w:r w:rsidR="001E5CD3" w:rsidRPr="001075D0">
        <w:rPr>
          <w:rFonts w:ascii="Times New Roman" w:eastAsia="Times New Roman" w:hAnsi="Times New Roman" w:cs="Times New Roman"/>
          <w:sz w:val="24"/>
          <w:szCs w:val="24"/>
        </w:rPr>
        <w:t>employees</w:t>
      </w:r>
      <w:r w:rsidR="00035E9B" w:rsidRPr="001075D0">
        <w:rPr>
          <w:rFonts w:ascii="Times New Roman" w:eastAsia="Times New Roman" w:hAnsi="Times New Roman" w:cs="Times New Roman"/>
          <w:sz w:val="24"/>
          <w:szCs w:val="24"/>
        </w:rPr>
        <w:t xml:space="preserve"> </w:t>
      </w:r>
      <w:r w:rsidR="00301657" w:rsidRPr="001075D0">
        <w:rPr>
          <w:rFonts w:ascii="Times New Roman" w:eastAsia="Times New Roman" w:hAnsi="Times New Roman" w:cs="Times New Roman"/>
          <w:sz w:val="24"/>
          <w:szCs w:val="24"/>
        </w:rPr>
        <w:t>are middle level managers having a valid of 45.8%.</w:t>
      </w:r>
    </w:p>
    <w:p w14:paraId="1950BC84" w14:textId="77777777" w:rsidR="006C4CA4" w:rsidRPr="001075D0" w:rsidRDefault="006C4CA4" w:rsidP="00112324">
      <w:pPr>
        <w:spacing w:before="240"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Table 1</w:t>
      </w:r>
      <w:r w:rsidRPr="001075D0">
        <w:rPr>
          <w:rFonts w:ascii="Times New Roman" w:eastAsia="Times New Roman" w:hAnsi="Times New Roman" w:cs="Times New Roman"/>
          <w:b/>
          <w:sz w:val="24"/>
          <w:szCs w:val="24"/>
        </w:rPr>
        <w:tab/>
      </w:r>
      <w:r w:rsidRPr="001075D0">
        <w:rPr>
          <w:rFonts w:ascii="Times New Roman" w:eastAsia="Times New Roman" w:hAnsi="Times New Roman" w:cs="Times New Roman"/>
          <w:b/>
          <w:sz w:val="24"/>
          <w:szCs w:val="24"/>
        </w:rPr>
        <w:tab/>
      </w:r>
      <w:r w:rsidRPr="001075D0">
        <w:rPr>
          <w:rFonts w:ascii="Times New Roman" w:eastAsia="Times New Roman" w:hAnsi="Times New Roman" w:cs="Times New Roman"/>
          <w:b/>
          <w:sz w:val="24"/>
          <w:szCs w:val="24"/>
        </w:rPr>
        <w:tab/>
        <w:t xml:space="preserve">        </w:t>
      </w:r>
      <w:r w:rsidR="0074622E" w:rsidRPr="001075D0">
        <w:rPr>
          <w:rFonts w:ascii="Times New Roman" w:eastAsia="Times New Roman" w:hAnsi="Times New Roman" w:cs="Times New Roman"/>
          <w:b/>
          <w:i/>
          <w:sz w:val="24"/>
          <w:szCs w:val="24"/>
        </w:rPr>
        <w:t>Participants</w:t>
      </w:r>
      <w:r w:rsidR="00902C9C" w:rsidRPr="001075D0">
        <w:rPr>
          <w:rFonts w:ascii="Times New Roman" w:eastAsia="Times New Roman" w:hAnsi="Times New Roman" w:cs="Times New Roman"/>
          <w:b/>
          <w:i/>
          <w:sz w:val="24"/>
          <w:szCs w:val="24"/>
        </w:rPr>
        <w:t xml:space="preserve"> P</w:t>
      </w:r>
      <w:r w:rsidRPr="001075D0">
        <w:rPr>
          <w:rFonts w:ascii="Times New Roman" w:eastAsia="Times New Roman" w:hAnsi="Times New Roman" w:cs="Times New Roman"/>
          <w:b/>
          <w:i/>
          <w:sz w:val="24"/>
          <w:szCs w:val="24"/>
        </w:rPr>
        <w:t>rofile</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692"/>
        <w:gridCol w:w="3519"/>
        <w:gridCol w:w="2206"/>
      </w:tblGrid>
      <w:tr w:rsidR="006C4CA4" w:rsidRPr="001075D0" w14:paraId="10AD83E3" w14:textId="77777777" w:rsidTr="00313D4E">
        <w:trPr>
          <w:trHeight w:val="424"/>
        </w:trPr>
        <w:tc>
          <w:tcPr>
            <w:tcW w:w="2692" w:type="dxa"/>
          </w:tcPr>
          <w:p w14:paraId="495CE626" w14:textId="77777777" w:rsidR="006C4CA4" w:rsidRPr="001075D0" w:rsidRDefault="006C4CA4"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Male </w:t>
            </w:r>
          </w:p>
        </w:tc>
        <w:tc>
          <w:tcPr>
            <w:tcW w:w="3519" w:type="dxa"/>
          </w:tcPr>
          <w:p w14:paraId="0BF6239D" w14:textId="77777777" w:rsidR="006C4CA4" w:rsidRPr="001075D0" w:rsidRDefault="0049539F"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204</w:t>
            </w:r>
            <w:r w:rsidR="006C4CA4" w:rsidRPr="001075D0">
              <w:rPr>
                <w:rFonts w:ascii="Times New Roman" w:eastAsia="Times New Roman" w:hAnsi="Times New Roman" w:cs="Times New Roman"/>
                <w:sz w:val="24"/>
                <w:szCs w:val="24"/>
              </w:rPr>
              <w:t xml:space="preserve"> (</w:t>
            </w:r>
            <w:r w:rsidR="00742CFF" w:rsidRPr="001075D0">
              <w:rPr>
                <w:rFonts w:ascii="Times New Roman" w:eastAsia="Times New Roman" w:hAnsi="Times New Roman" w:cs="Times New Roman"/>
                <w:sz w:val="24"/>
                <w:szCs w:val="24"/>
              </w:rPr>
              <w:t>85</w:t>
            </w:r>
            <w:r w:rsidR="00313D4E" w:rsidRPr="001075D0">
              <w:rPr>
                <w:rFonts w:ascii="Times New Roman" w:eastAsia="Times New Roman" w:hAnsi="Times New Roman" w:cs="Times New Roman"/>
                <w:sz w:val="24"/>
                <w:szCs w:val="24"/>
              </w:rPr>
              <w:t>.0</w:t>
            </w:r>
            <w:r w:rsidR="006C4CA4" w:rsidRPr="001075D0">
              <w:rPr>
                <w:rFonts w:ascii="Times New Roman" w:eastAsia="Times New Roman" w:hAnsi="Times New Roman" w:cs="Times New Roman"/>
                <w:sz w:val="24"/>
                <w:szCs w:val="24"/>
              </w:rPr>
              <w:t>%)</w:t>
            </w:r>
          </w:p>
        </w:tc>
        <w:tc>
          <w:tcPr>
            <w:tcW w:w="2206" w:type="dxa"/>
          </w:tcPr>
          <w:p w14:paraId="7CC0EF69" w14:textId="77777777" w:rsidR="006C4CA4" w:rsidRPr="001075D0" w:rsidRDefault="006C4CA4" w:rsidP="008E3518">
            <w:pPr>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Gender</w:t>
            </w:r>
          </w:p>
        </w:tc>
      </w:tr>
      <w:tr w:rsidR="006C4CA4" w:rsidRPr="001075D0" w14:paraId="12D0CE0D" w14:textId="77777777" w:rsidTr="00313D4E">
        <w:trPr>
          <w:trHeight w:val="415"/>
        </w:trPr>
        <w:tc>
          <w:tcPr>
            <w:tcW w:w="2692" w:type="dxa"/>
          </w:tcPr>
          <w:p w14:paraId="6BA94EF0" w14:textId="77777777" w:rsidR="006C4CA4" w:rsidRPr="001075D0" w:rsidRDefault="006C4CA4"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Female </w:t>
            </w:r>
          </w:p>
        </w:tc>
        <w:tc>
          <w:tcPr>
            <w:tcW w:w="3519" w:type="dxa"/>
          </w:tcPr>
          <w:p w14:paraId="59464539" w14:textId="77777777" w:rsidR="006C4CA4" w:rsidRPr="001075D0" w:rsidRDefault="0049539F"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36</w:t>
            </w:r>
            <w:r w:rsidR="006C4CA4" w:rsidRPr="001075D0">
              <w:rPr>
                <w:rFonts w:ascii="Times New Roman" w:eastAsia="Times New Roman" w:hAnsi="Times New Roman" w:cs="Times New Roman"/>
                <w:sz w:val="24"/>
                <w:szCs w:val="24"/>
              </w:rPr>
              <w:t xml:space="preserve"> (</w:t>
            </w:r>
            <w:r w:rsidR="00742CFF" w:rsidRPr="001075D0">
              <w:rPr>
                <w:rFonts w:ascii="Times New Roman" w:eastAsia="Times New Roman" w:hAnsi="Times New Roman" w:cs="Times New Roman"/>
                <w:sz w:val="24"/>
                <w:szCs w:val="24"/>
              </w:rPr>
              <w:t>15</w:t>
            </w:r>
            <w:r w:rsidR="00313D4E" w:rsidRPr="001075D0">
              <w:rPr>
                <w:rFonts w:ascii="Times New Roman" w:eastAsia="Times New Roman" w:hAnsi="Times New Roman" w:cs="Times New Roman"/>
                <w:sz w:val="24"/>
                <w:szCs w:val="24"/>
              </w:rPr>
              <w:t>.0</w:t>
            </w:r>
            <w:r w:rsidR="006C4CA4" w:rsidRPr="001075D0">
              <w:rPr>
                <w:rFonts w:ascii="Times New Roman" w:eastAsia="Times New Roman" w:hAnsi="Times New Roman" w:cs="Times New Roman"/>
                <w:sz w:val="24"/>
                <w:szCs w:val="24"/>
              </w:rPr>
              <w:t>%)</w:t>
            </w:r>
          </w:p>
        </w:tc>
        <w:tc>
          <w:tcPr>
            <w:tcW w:w="2206" w:type="dxa"/>
          </w:tcPr>
          <w:p w14:paraId="77DA753E" w14:textId="77777777" w:rsidR="006C4CA4" w:rsidRPr="001075D0" w:rsidRDefault="006C4CA4" w:rsidP="008E3518">
            <w:pPr>
              <w:jc w:val="both"/>
              <w:rPr>
                <w:rFonts w:ascii="Times New Roman" w:eastAsia="Times New Roman" w:hAnsi="Times New Roman" w:cs="Times New Roman"/>
                <w:sz w:val="24"/>
                <w:szCs w:val="24"/>
              </w:rPr>
            </w:pPr>
          </w:p>
        </w:tc>
      </w:tr>
      <w:tr w:rsidR="006C4CA4" w:rsidRPr="001075D0" w14:paraId="171AEC23" w14:textId="77777777" w:rsidTr="00313D4E">
        <w:trPr>
          <w:trHeight w:val="424"/>
        </w:trPr>
        <w:tc>
          <w:tcPr>
            <w:tcW w:w="2692" w:type="dxa"/>
          </w:tcPr>
          <w:p w14:paraId="6F7D8C61" w14:textId="77777777" w:rsidR="006C4CA4" w:rsidRPr="001075D0" w:rsidRDefault="00313D4E"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22-30</w:t>
            </w:r>
            <w:r w:rsidR="006C4CA4" w:rsidRPr="001075D0">
              <w:rPr>
                <w:rFonts w:ascii="Times New Roman" w:eastAsia="Times New Roman" w:hAnsi="Times New Roman" w:cs="Times New Roman"/>
                <w:sz w:val="24"/>
                <w:szCs w:val="24"/>
              </w:rPr>
              <w:t xml:space="preserve"> years</w:t>
            </w:r>
          </w:p>
        </w:tc>
        <w:tc>
          <w:tcPr>
            <w:tcW w:w="3519" w:type="dxa"/>
          </w:tcPr>
          <w:p w14:paraId="3E7F6644" w14:textId="77777777" w:rsidR="006C4CA4" w:rsidRPr="001075D0" w:rsidRDefault="00313D4E"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82</w:t>
            </w:r>
            <w:r w:rsidR="006C4CA4" w:rsidRPr="001075D0">
              <w:rPr>
                <w:rFonts w:ascii="Times New Roman" w:eastAsia="Times New Roman" w:hAnsi="Times New Roman" w:cs="Times New Roman"/>
                <w:sz w:val="24"/>
                <w:szCs w:val="24"/>
              </w:rPr>
              <w:t xml:space="preserve"> (</w:t>
            </w:r>
            <w:r w:rsidRPr="001075D0">
              <w:rPr>
                <w:rFonts w:ascii="Times New Roman" w:eastAsia="Times New Roman" w:hAnsi="Times New Roman" w:cs="Times New Roman"/>
                <w:sz w:val="24"/>
                <w:szCs w:val="24"/>
              </w:rPr>
              <w:t>34.2</w:t>
            </w:r>
            <w:r w:rsidR="006C4CA4" w:rsidRPr="001075D0">
              <w:rPr>
                <w:rFonts w:ascii="Times New Roman" w:eastAsia="Times New Roman" w:hAnsi="Times New Roman" w:cs="Times New Roman"/>
                <w:sz w:val="24"/>
                <w:szCs w:val="24"/>
              </w:rPr>
              <w:t>%)</w:t>
            </w:r>
          </w:p>
        </w:tc>
        <w:tc>
          <w:tcPr>
            <w:tcW w:w="2206" w:type="dxa"/>
          </w:tcPr>
          <w:p w14:paraId="38831073" w14:textId="77777777" w:rsidR="006C4CA4" w:rsidRPr="001075D0" w:rsidRDefault="006C4CA4" w:rsidP="008E3518">
            <w:pPr>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Ages</w:t>
            </w:r>
          </w:p>
        </w:tc>
      </w:tr>
      <w:tr w:rsidR="006C4CA4" w:rsidRPr="001075D0" w14:paraId="631587CA" w14:textId="77777777" w:rsidTr="00313D4E">
        <w:trPr>
          <w:trHeight w:val="415"/>
        </w:trPr>
        <w:tc>
          <w:tcPr>
            <w:tcW w:w="2692" w:type="dxa"/>
          </w:tcPr>
          <w:p w14:paraId="7EE1C4D1" w14:textId="77777777" w:rsidR="006C4CA4" w:rsidRPr="001075D0" w:rsidRDefault="00313D4E"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31-38</w:t>
            </w:r>
          </w:p>
        </w:tc>
        <w:tc>
          <w:tcPr>
            <w:tcW w:w="3519" w:type="dxa"/>
          </w:tcPr>
          <w:p w14:paraId="3648786B" w14:textId="77777777" w:rsidR="006C4CA4" w:rsidRPr="001075D0" w:rsidRDefault="00313D4E"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107</w:t>
            </w:r>
            <w:r w:rsidR="006C4CA4" w:rsidRPr="001075D0">
              <w:rPr>
                <w:rFonts w:ascii="Times New Roman" w:eastAsia="Times New Roman" w:hAnsi="Times New Roman" w:cs="Times New Roman"/>
                <w:sz w:val="24"/>
                <w:szCs w:val="24"/>
              </w:rPr>
              <w:t xml:space="preserve"> (</w:t>
            </w:r>
            <w:r w:rsidRPr="001075D0">
              <w:rPr>
                <w:rFonts w:ascii="Times New Roman" w:eastAsia="Times New Roman" w:hAnsi="Times New Roman" w:cs="Times New Roman"/>
                <w:sz w:val="24"/>
                <w:szCs w:val="24"/>
              </w:rPr>
              <w:t>44.6</w:t>
            </w:r>
            <w:r w:rsidR="006C4CA4" w:rsidRPr="001075D0">
              <w:rPr>
                <w:rFonts w:ascii="Times New Roman" w:eastAsia="Times New Roman" w:hAnsi="Times New Roman" w:cs="Times New Roman"/>
                <w:sz w:val="24"/>
                <w:szCs w:val="24"/>
              </w:rPr>
              <w:t>%)</w:t>
            </w:r>
          </w:p>
        </w:tc>
        <w:tc>
          <w:tcPr>
            <w:tcW w:w="2206" w:type="dxa"/>
          </w:tcPr>
          <w:p w14:paraId="15406954" w14:textId="77777777" w:rsidR="006C4CA4" w:rsidRPr="001075D0" w:rsidRDefault="006C4CA4" w:rsidP="008E3518">
            <w:pPr>
              <w:jc w:val="both"/>
              <w:rPr>
                <w:rFonts w:ascii="Times New Roman" w:eastAsia="Times New Roman" w:hAnsi="Times New Roman" w:cs="Times New Roman"/>
                <w:sz w:val="24"/>
                <w:szCs w:val="24"/>
              </w:rPr>
            </w:pPr>
          </w:p>
        </w:tc>
      </w:tr>
      <w:tr w:rsidR="006C4CA4" w:rsidRPr="001075D0" w14:paraId="65329533" w14:textId="77777777" w:rsidTr="00313D4E">
        <w:trPr>
          <w:trHeight w:val="424"/>
        </w:trPr>
        <w:tc>
          <w:tcPr>
            <w:tcW w:w="2692" w:type="dxa"/>
          </w:tcPr>
          <w:p w14:paraId="4C074D23" w14:textId="77777777" w:rsidR="006C4CA4" w:rsidRPr="001075D0" w:rsidRDefault="00313D4E"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Above 38</w:t>
            </w:r>
          </w:p>
        </w:tc>
        <w:tc>
          <w:tcPr>
            <w:tcW w:w="3519" w:type="dxa"/>
          </w:tcPr>
          <w:p w14:paraId="4F27221D" w14:textId="77777777" w:rsidR="006C4CA4" w:rsidRPr="001075D0" w:rsidRDefault="00313D4E"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51</w:t>
            </w:r>
            <w:r w:rsidR="006C4CA4" w:rsidRPr="001075D0">
              <w:rPr>
                <w:rFonts w:ascii="Times New Roman" w:eastAsia="Times New Roman" w:hAnsi="Times New Roman" w:cs="Times New Roman"/>
                <w:sz w:val="24"/>
                <w:szCs w:val="24"/>
              </w:rPr>
              <w:t xml:space="preserve"> (</w:t>
            </w:r>
            <w:r w:rsidRPr="001075D0">
              <w:rPr>
                <w:rFonts w:ascii="Times New Roman" w:eastAsia="Times New Roman" w:hAnsi="Times New Roman" w:cs="Times New Roman"/>
                <w:sz w:val="24"/>
                <w:szCs w:val="24"/>
              </w:rPr>
              <w:t>21.3</w:t>
            </w:r>
            <w:r w:rsidR="006C4CA4" w:rsidRPr="001075D0">
              <w:rPr>
                <w:rFonts w:ascii="Times New Roman" w:eastAsia="Times New Roman" w:hAnsi="Times New Roman" w:cs="Times New Roman"/>
                <w:sz w:val="24"/>
                <w:szCs w:val="24"/>
              </w:rPr>
              <w:t>%)</w:t>
            </w:r>
          </w:p>
        </w:tc>
        <w:tc>
          <w:tcPr>
            <w:tcW w:w="2206" w:type="dxa"/>
          </w:tcPr>
          <w:p w14:paraId="2B5489AE" w14:textId="77777777" w:rsidR="006C4CA4" w:rsidRPr="001075D0" w:rsidRDefault="006C4CA4" w:rsidP="008E3518">
            <w:pPr>
              <w:jc w:val="both"/>
              <w:rPr>
                <w:rFonts w:ascii="Times New Roman" w:eastAsia="Times New Roman" w:hAnsi="Times New Roman" w:cs="Times New Roman"/>
                <w:sz w:val="24"/>
                <w:szCs w:val="24"/>
              </w:rPr>
            </w:pPr>
          </w:p>
        </w:tc>
      </w:tr>
      <w:tr w:rsidR="00FA7FCB" w:rsidRPr="001075D0" w14:paraId="2C970153" w14:textId="77777777" w:rsidTr="009D156D">
        <w:trPr>
          <w:trHeight w:val="424"/>
        </w:trPr>
        <w:tc>
          <w:tcPr>
            <w:tcW w:w="2692" w:type="dxa"/>
          </w:tcPr>
          <w:p w14:paraId="6092C02F" w14:textId="77777777" w:rsidR="00FA7FCB" w:rsidRPr="001075D0" w:rsidRDefault="00FA7FCB"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Bachelor degree</w:t>
            </w:r>
          </w:p>
        </w:tc>
        <w:tc>
          <w:tcPr>
            <w:tcW w:w="3519" w:type="dxa"/>
          </w:tcPr>
          <w:p w14:paraId="78E3B22C" w14:textId="77777777" w:rsidR="00FA7FCB" w:rsidRPr="001075D0" w:rsidRDefault="00EE2AD5"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48 (20%)</w:t>
            </w:r>
          </w:p>
        </w:tc>
        <w:tc>
          <w:tcPr>
            <w:tcW w:w="2206" w:type="dxa"/>
          </w:tcPr>
          <w:p w14:paraId="52373FCA" w14:textId="77777777" w:rsidR="00FA7FCB" w:rsidRPr="001075D0" w:rsidRDefault="00EE2AD5" w:rsidP="008E3518">
            <w:pPr>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Qualification</w:t>
            </w:r>
          </w:p>
        </w:tc>
      </w:tr>
      <w:tr w:rsidR="00FA7FCB" w:rsidRPr="001075D0" w14:paraId="3597F5CE" w14:textId="77777777" w:rsidTr="009D156D">
        <w:trPr>
          <w:trHeight w:val="424"/>
        </w:trPr>
        <w:tc>
          <w:tcPr>
            <w:tcW w:w="2692" w:type="dxa"/>
          </w:tcPr>
          <w:p w14:paraId="381A97EE" w14:textId="77777777" w:rsidR="00FA7FCB" w:rsidRPr="001075D0" w:rsidRDefault="00FA7FCB"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Master degree</w:t>
            </w:r>
          </w:p>
        </w:tc>
        <w:tc>
          <w:tcPr>
            <w:tcW w:w="3519" w:type="dxa"/>
          </w:tcPr>
          <w:p w14:paraId="6F4369F0" w14:textId="77777777" w:rsidR="00FA7FCB" w:rsidRPr="001075D0" w:rsidRDefault="009D156D"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102</w:t>
            </w:r>
            <w:r w:rsidR="00EE2AD5" w:rsidRPr="001075D0">
              <w:rPr>
                <w:rFonts w:ascii="Times New Roman" w:eastAsia="Times New Roman" w:hAnsi="Times New Roman" w:cs="Times New Roman"/>
                <w:sz w:val="24"/>
                <w:szCs w:val="24"/>
              </w:rPr>
              <w:t xml:space="preserve"> (42.5%)</w:t>
            </w:r>
          </w:p>
        </w:tc>
        <w:tc>
          <w:tcPr>
            <w:tcW w:w="2206" w:type="dxa"/>
          </w:tcPr>
          <w:p w14:paraId="08440C49" w14:textId="77777777" w:rsidR="00FA7FCB" w:rsidRPr="001075D0" w:rsidRDefault="00FA7FCB" w:rsidP="008E3518">
            <w:pPr>
              <w:jc w:val="both"/>
              <w:rPr>
                <w:rFonts w:ascii="Times New Roman" w:eastAsia="Times New Roman" w:hAnsi="Times New Roman" w:cs="Times New Roman"/>
                <w:sz w:val="24"/>
                <w:szCs w:val="24"/>
              </w:rPr>
            </w:pPr>
          </w:p>
        </w:tc>
      </w:tr>
      <w:tr w:rsidR="00FA7FCB" w:rsidRPr="001075D0" w14:paraId="6B597CB2" w14:textId="77777777" w:rsidTr="009D156D">
        <w:trPr>
          <w:trHeight w:val="424"/>
        </w:trPr>
        <w:tc>
          <w:tcPr>
            <w:tcW w:w="2692" w:type="dxa"/>
          </w:tcPr>
          <w:p w14:paraId="21BDBCE6" w14:textId="77777777" w:rsidR="00FA7FCB" w:rsidRPr="001075D0" w:rsidRDefault="00377A0F"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MS/MP</w:t>
            </w:r>
            <w:r w:rsidR="00FA7FCB" w:rsidRPr="001075D0">
              <w:rPr>
                <w:rFonts w:ascii="Times New Roman" w:eastAsia="Times New Roman" w:hAnsi="Times New Roman" w:cs="Times New Roman"/>
                <w:sz w:val="24"/>
                <w:szCs w:val="24"/>
              </w:rPr>
              <w:t>hil degree</w:t>
            </w:r>
          </w:p>
        </w:tc>
        <w:tc>
          <w:tcPr>
            <w:tcW w:w="3519" w:type="dxa"/>
          </w:tcPr>
          <w:p w14:paraId="07048DF6" w14:textId="77777777" w:rsidR="00FA7FCB" w:rsidRPr="001075D0" w:rsidRDefault="009D156D"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59</w:t>
            </w:r>
            <w:r w:rsidR="00EE2AD5" w:rsidRPr="001075D0">
              <w:rPr>
                <w:rFonts w:ascii="Times New Roman" w:eastAsia="Times New Roman" w:hAnsi="Times New Roman" w:cs="Times New Roman"/>
                <w:sz w:val="24"/>
                <w:szCs w:val="24"/>
              </w:rPr>
              <w:t xml:space="preserve"> (24.6%)</w:t>
            </w:r>
          </w:p>
        </w:tc>
        <w:tc>
          <w:tcPr>
            <w:tcW w:w="2206" w:type="dxa"/>
          </w:tcPr>
          <w:p w14:paraId="54C6D801" w14:textId="77777777" w:rsidR="00FA7FCB" w:rsidRPr="001075D0" w:rsidRDefault="00FA7FCB" w:rsidP="008E3518">
            <w:pPr>
              <w:jc w:val="both"/>
              <w:rPr>
                <w:rFonts w:ascii="Times New Roman" w:eastAsia="Times New Roman" w:hAnsi="Times New Roman" w:cs="Times New Roman"/>
                <w:sz w:val="24"/>
                <w:szCs w:val="24"/>
              </w:rPr>
            </w:pPr>
          </w:p>
        </w:tc>
      </w:tr>
      <w:tr w:rsidR="00FA7FCB" w:rsidRPr="001075D0" w14:paraId="2E7BAB13" w14:textId="77777777" w:rsidTr="00313D4E">
        <w:trPr>
          <w:trHeight w:val="424"/>
        </w:trPr>
        <w:tc>
          <w:tcPr>
            <w:tcW w:w="2692" w:type="dxa"/>
          </w:tcPr>
          <w:p w14:paraId="6311ACCD" w14:textId="77777777" w:rsidR="00FA7FCB" w:rsidRPr="001075D0" w:rsidRDefault="00FA7FCB"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Above </w:t>
            </w:r>
          </w:p>
        </w:tc>
        <w:tc>
          <w:tcPr>
            <w:tcW w:w="3519" w:type="dxa"/>
          </w:tcPr>
          <w:p w14:paraId="381F234B" w14:textId="77777777" w:rsidR="00FA7FCB" w:rsidRPr="001075D0" w:rsidRDefault="009D156D"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31</w:t>
            </w:r>
            <w:r w:rsidR="00EE2AD5" w:rsidRPr="001075D0">
              <w:rPr>
                <w:rFonts w:ascii="Times New Roman" w:eastAsia="Times New Roman" w:hAnsi="Times New Roman" w:cs="Times New Roman"/>
                <w:sz w:val="24"/>
                <w:szCs w:val="24"/>
              </w:rPr>
              <w:t xml:space="preserve"> (12.9%)</w:t>
            </w:r>
          </w:p>
        </w:tc>
        <w:tc>
          <w:tcPr>
            <w:tcW w:w="2206" w:type="dxa"/>
          </w:tcPr>
          <w:p w14:paraId="1D99C087" w14:textId="77777777" w:rsidR="00FA7FCB" w:rsidRPr="001075D0" w:rsidRDefault="00FA7FCB" w:rsidP="008E3518">
            <w:pPr>
              <w:jc w:val="both"/>
              <w:rPr>
                <w:rFonts w:ascii="Times New Roman" w:eastAsia="Times New Roman" w:hAnsi="Times New Roman" w:cs="Times New Roman"/>
                <w:sz w:val="24"/>
                <w:szCs w:val="24"/>
              </w:rPr>
            </w:pPr>
          </w:p>
        </w:tc>
      </w:tr>
      <w:tr w:rsidR="006C4CA4" w:rsidRPr="001075D0" w14:paraId="30BE994F" w14:textId="77777777" w:rsidTr="00313D4E">
        <w:trPr>
          <w:trHeight w:val="424"/>
        </w:trPr>
        <w:tc>
          <w:tcPr>
            <w:tcW w:w="2692" w:type="dxa"/>
          </w:tcPr>
          <w:p w14:paraId="595EBBF0" w14:textId="77777777" w:rsidR="006C4CA4" w:rsidRPr="001075D0" w:rsidRDefault="00587790"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1-</w:t>
            </w:r>
            <w:r w:rsidR="006C4CA4" w:rsidRPr="001075D0">
              <w:rPr>
                <w:rFonts w:ascii="Times New Roman" w:eastAsia="Times New Roman" w:hAnsi="Times New Roman" w:cs="Times New Roman"/>
                <w:sz w:val="24"/>
                <w:szCs w:val="24"/>
              </w:rPr>
              <w:t>5 years</w:t>
            </w:r>
          </w:p>
        </w:tc>
        <w:tc>
          <w:tcPr>
            <w:tcW w:w="3519" w:type="dxa"/>
          </w:tcPr>
          <w:p w14:paraId="225CBD55" w14:textId="77777777" w:rsidR="006C4CA4" w:rsidRPr="001075D0" w:rsidRDefault="0058779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43 (17.9</w:t>
            </w:r>
            <w:r w:rsidR="006C4CA4" w:rsidRPr="001075D0">
              <w:rPr>
                <w:rFonts w:ascii="Times New Roman" w:eastAsia="Times New Roman" w:hAnsi="Times New Roman" w:cs="Times New Roman"/>
                <w:sz w:val="24"/>
                <w:szCs w:val="24"/>
              </w:rPr>
              <w:t>%)</w:t>
            </w:r>
          </w:p>
        </w:tc>
        <w:tc>
          <w:tcPr>
            <w:tcW w:w="2206" w:type="dxa"/>
          </w:tcPr>
          <w:p w14:paraId="5AD822DF" w14:textId="77777777" w:rsidR="006C4CA4" w:rsidRPr="001075D0" w:rsidRDefault="006C4CA4" w:rsidP="008E3518">
            <w:pPr>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 xml:space="preserve">Experience </w:t>
            </w:r>
          </w:p>
        </w:tc>
      </w:tr>
      <w:tr w:rsidR="006C4CA4" w:rsidRPr="001075D0" w14:paraId="6B9F735E" w14:textId="77777777" w:rsidTr="00313D4E">
        <w:trPr>
          <w:trHeight w:val="424"/>
        </w:trPr>
        <w:tc>
          <w:tcPr>
            <w:tcW w:w="2692" w:type="dxa"/>
          </w:tcPr>
          <w:p w14:paraId="1B0C2C71" w14:textId="77777777" w:rsidR="006C4CA4" w:rsidRPr="001075D0" w:rsidRDefault="006C4CA4"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6-10</w:t>
            </w:r>
          </w:p>
        </w:tc>
        <w:tc>
          <w:tcPr>
            <w:tcW w:w="3519" w:type="dxa"/>
          </w:tcPr>
          <w:p w14:paraId="3D119C21" w14:textId="77777777" w:rsidR="006C4CA4" w:rsidRPr="001075D0" w:rsidRDefault="0058779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91 (37.9</w:t>
            </w:r>
            <w:r w:rsidR="006C4CA4" w:rsidRPr="001075D0">
              <w:rPr>
                <w:rFonts w:ascii="Times New Roman" w:eastAsia="Times New Roman" w:hAnsi="Times New Roman" w:cs="Times New Roman"/>
                <w:sz w:val="24"/>
                <w:szCs w:val="24"/>
              </w:rPr>
              <w:t>%)</w:t>
            </w:r>
          </w:p>
        </w:tc>
        <w:tc>
          <w:tcPr>
            <w:tcW w:w="2206" w:type="dxa"/>
          </w:tcPr>
          <w:p w14:paraId="679F76DA" w14:textId="77777777" w:rsidR="006C4CA4" w:rsidRPr="001075D0" w:rsidRDefault="006C4CA4" w:rsidP="008E3518">
            <w:pPr>
              <w:jc w:val="both"/>
              <w:rPr>
                <w:rFonts w:ascii="Times New Roman" w:eastAsia="Times New Roman" w:hAnsi="Times New Roman" w:cs="Times New Roman"/>
                <w:sz w:val="24"/>
                <w:szCs w:val="24"/>
              </w:rPr>
            </w:pPr>
          </w:p>
        </w:tc>
      </w:tr>
      <w:tr w:rsidR="006C4CA4" w:rsidRPr="001075D0" w14:paraId="00E42EA4" w14:textId="77777777" w:rsidTr="00313D4E">
        <w:trPr>
          <w:trHeight w:val="424"/>
        </w:trPr>
        <w:tc>
          <w:tcPr>
            <w:tcW w:w="2692" w:type="dxa"/>
          </w:tcPr>
          <w:p w14:paraId="5F19C5BF" w14:textId="77777777" w:rsidR="006C4CA4" w:rsidRPr="001075D0" w:rsidRDefault="006C4CA4"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11-15</w:t>
            </w:r>
          </w:p>
        </w:tc>
        <w:tc>
          <w:tcPr>
            <w:tcW w:w="3519" w:type="dxa"/>
          </w:tcPr>
          <w:p w14:paraId="7AC4201A" w14:textId="77777777" w:rsidR="006C4CA4" w:rsidRPr="001075D0" w:rsidRDefault="0058779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74 (30.8</w:t>
            </w:r>
            <w:r w:rsidR="006C4CA4" w:rsidRPr="001075D0">
              <w:rPr>
                <w:rFonts w:ascii="Times New Roman" w:eastAsia="Times New Roman" w:hAnsi="Times New Roman" w:cs="Times New Roman"/>
                <w:sz w:val="24"/>
                <w:szCs w:val="24"/>
              </w:rPr>
              <w:t>%)</w:t>
            </w:r>
          </w:p>
        </w:tc>
        <w:tc>
          <w:tcPr>
            <w:tcW w:w="2206" w:type="dxa"/>
          </w:tcPr>
          <w:p w14:paraId="51107EFA" w14:textId="77777777" w:rsidR="006C4CA4" w:rsidRPr="001075D0" w:rsidRDefault="006C4CA4" w:rsidP="008E3518">
            <w:pPr>
              <w:jc w:val="both"/>
              <w:rPr>
                <w:rFonts w:ascii="Times New Roman" w:eastAsia="Times New Roman" w:hAnsi="Times New Roman" w:cs="Times New Roman"/>
                <w:sz w:val="24"/>
                <w:szCs w:val="24"/>
              </w:rPr>
            </w:pPr>
          </w:p>
        </w:tc>
      </w:tr>
      <w:tr w:rsidR="006C4CA4" w:rsidRPr="001075D0" w14:paraId="6C0DD009" w14:textId="77777777" w:rsidTr="00313D4E">
        <w:trPr>
          <w:trHeight w:val="424"/>
        </w:trPr>
        <w:tc>
          <w:tcPr>
            <w:tcW w:w="2692" w:type="dxa"/>
          </w:tcPr>
          <w:p w14:paraId="4CDDF9AE" w14:textId="77777777" w:rsidR="006C4CA4" w:rsidRPr="001075D0" w:rsidRDefault="00587790"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Above </w:t>
            </w:r>
            <w:r w:rsidR="006C4CA4" w:rsidRPr="001075D0">
              <w:rPr>
                <w:rFonts w:ascii="Times New Roman" w:eastAsia="Times New Roman" w:hAnsi="Times New Roman" w:cs="Times New Roman"/>
                <w:sz w:val="24"/>
                <w:szCs w:val="24"/>
              </w:rPr>
              <w:t>15</w:t>
            </w:r>
          </w:p>
        </w:tc>
        <w:tc>
          <w:tcPr>
            <w:tcW w:w="3519" w:type="dxa"/>
          </w:tcPr>
          <w:p w14:paraId="7AC07993" w14:textId="77777777" w:rsidR="006C4CA4" w:rsidRPr="001075D0" w:rsidRDefault="0058779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32 (13.3</w:t>
            </w:r>
            <w:r w:rsidR="006C4CA4" w:rsidRPr="001075D0">
              <w:rPr>
                <w:rFonts w:ascii="Times New Roman" w:eastAsia="Times New Roman" w:hAnsi="Times New Roman" w:cs="Times New Roman"/>
                <w:sz w:val="24"/>
                <w:szCs w:val="24"/>
              </w:rPr>
              <w:t>%)</w:t>
            </w:r>
          </w:p>
        </w:tc>
        <w:tc>
          <w:tcPr>
            <w:tcW w:w="2206" w:type="dxa"/>
          </w:tcPr>
          <w:p w14:paraId="45050140" w14:textId="77777777" w:rsidR="006C4CA4" w:rsidRPr="001075D0" w:rsidRDefault="006C4CA4" w:rsidP="008E3518">
            <w:pPr>
              <w:jc w:val="both"/>
              <w:rPr>
                <w:rFonts w:ascii="Times New Roman" w:eastAsia="Times New Roman" w:hAnsi="Times New Roman" w:cs="Times New Roman"/>
                <w:sz w:val="24"/>
                <w:szCs w:val="24"/>
              </w:rPr>
            </w:pPr>
          </w:p>
        </w:tc>
      </w:tr>
      <w:tr w:rsidR="00825252" w:rsidRPr="001075D0" w14:paraId="083AB013" w14:textId="77777777" w:rsidTr="009D156D">
        <w:trPr>
          <w:trHeight w:val="424"/>
        </w:trPr>
        <w:tc>
          <w:tcPr>
            <w:tcW w:w="2692" w:type="dxa"/>
          </w:tcPr>
          <w:p w14:paraId="68F2D6AA" w14:textId="77777777" w:rsidR="00825252" w:rsidRPr="001075D0" w:rsidRDefault="00F16074"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Upper level</w:t>
            </w:r>
          </w:p>
        </w:tc>
        <w:tc>
          <w:tcPr>
            <w:tcW w:w="3519" w:type="dxa"/>
          </w:tcPr>
          <w:p w14:paraId="47221917" w14:textId="77777777" w:rsidR="00825252" w:rsidRPr="001075D0" w:rsidRDefault="00F16074"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70 (29.6%)</w:t>
            </w:r>
          </w:p>
        </w:tc>
        <w:tc>
          <w:tcPr>
            <w:tcW w:w="2206" w:type="dxa"/>
          </w:tcPr>
          <w:p w14:paraId="02295F53" w14:textId="77777777" w:rsidR="00825252" w:rsidRPr="001075D0" w:rsidRDefault="00F16074" w:rsidP="008E3518">
            <w:pPr>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Employee status</w:t>
            </w:r>
          </w:p>
        </w:tc>
      </w:tr>
      <w:tr w:rsidR="00825252" w:rsidRPr="001075D0" w14:paraId="21B23AE1" w14:textId="77777777" w:rsidTr="009D156D">
        <w:trPr>
          <w:trHeight w:val="424"/>
        </w:trPr>
        <w:tc>
          <w:tcPr>
            <w:tcW w:w="2692" w:type="dxa"/>
          </w:tcPr>
          <w:p w14:paraId="4E816FDE" w14:textId="77777777" w:rsidR="00825252" w:rsidRPr="001075D0" w:rsidRDefault="00F16074"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Middle level</w:t>
            </w:r>
          </w:p>
        </w:tc>
        <w:tc>
          <w:tcPr>
            <w:tcW w:w="3519" w:type="dxa"/>
          </w:tcPr>
          <w:p w14:paraId="56AD7380" w14:textId="77777777" w:rsidR="00825252" w:rsidRPr="001075D0" w:rsidRDefault="00F16074"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110 (45.8%)</w:t>
            </w:r>
          </w:p>
        </w:tc>
        <w:tc>
          <w:tcPr>
            <w:tcW w:w="2206" w:type="dxa"/>
          </w:tcPr>
          <w:p w14:paraId="5734DA94" w14:textId="77777777" w:rsidR="00825252" w:rsidRPr="001075D0" w:rsidRDefault="00825252" w:rsidP="008E3518">
            <w:pPr>
              <w:jc w:val="both"/>
              <w:rPr>
                <w:rFonts w:ascii="Times New Roman" w:eastAsia="Times New Roman" w:hAnsi="Times New Roman" w:cs="Times New Roman"/>
                <w:sz w:val="24"/>
                <w:szCs w:val="24"/>
              </w:rPr>
            </w:pPr>
          </w:p>
        </w:tc>
      </w:tr>
      <w:tr w:rsidR="00825252" w:rsidRPr="001075D0" w14:paraId="51910083" w14:textId="77777777" w:rsidTr="00313D4E">
        <w:trPr>
          <w:trHeight w:val="424"/>
        </w:trPr>
        <w:tc>
          <w:tcPr>
            <w:tcW w:w="2692" w:type="dxa"/>
          </w:tcPr>
          <w:p w14:paraId="4D899EC8" w14:textId="77777777" w:rsidR="00825252" w:rsidRPr="001075D0" w:rsidRDefault="00F16074" w:rsidP="008E3518">
            <w:pPr>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Lower level</w:t>
            </w:r>
          </w:p>
        </w:tc>
        <w:tc>
          <w:tcPr>
            <w:tcW w:w="3519" w:type="dxa"/>
          </w:tcPr>
          <w:p w14:paraId="339D3EB7" w14:textId="77777777" w:rsidR="00825252" w:rsidRPr="001075D0" w:rsidRDefault="00F16074"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59 (24.6%)</w:t>
            </w:r>
          </w:p>
        </w:tc>
        <w:tc>
          <w:tcPr>
            <w:tcW w:w="2206" w:type="dxa"/>
          </w:tcPr>
          <w:p w14:paraId="327BC713" w14:textId="77777777" w:rsidR="00825252" w:rsidRPr="001075D0" w:rsidRDefault="00825252" w:rsidP="008E3518">
            <w:pPr>
              <w:jc w:val="both"/>
              <w:rPr>
                <w:rFonts w:ascii="Times New Roman" w:eastAsia="Times New Roman" w:hAnsi="Times New Roman" w:cs="Times New Roman"/>
                <w:sz w:val="24"/>
                <w:szCs w:val="24"/>
              </w:rPr>
            </w:pPr>
          </w:p>
        </w:tc>
      </w:tr>
    </w:tbl>
    <w:p w14:paraId="42CD8EE9" w14:textId="77777777" w:rsidR="006C4CA4" w:rsidRPr="001075D0" w:rsidRDefault="006C4CA4" w:rsidP="00112324">
      <w:pPr>
        <w:pStyle w:val="NoSpacing"/>
        <w:spacing w:before="240"/>
        <w:jc w:val="both"/>
        <w:rPr>
          <w:rFonts w:ascii="Times New Roman" w:hAnsi="Times New Roman" w:cs="Times New Roman"/>
          <w:sz w:val="24"/>
          <w:szCs w:val="24"/>
        </w:rPr>
      </w:pPr>
      <w:r w:rsidRPr="001075D0">
        <w:rPr>
          <w:rFonts w:ascii="Times New Roman" w:hAnsi="Times New Roman" w:cs="Times New Roman"/>
          <w:sz w:val="24"/>
          <w:szCs w:val="24"/>
        </w:rPr>
        <w:t>Note: Coding Scheme: {</w:t>
      </w:r>
      <w:r w:rsidR="00A774ED" w:rsidRPr="001075D0">
        <w:rPr>
          <w:rFonts w:ascii="Times New Roman" w:hAnsi="Times New Roman" w:cs="Times New Roman"/>
          <w:sz w:val="24"/>
          <w:szCs w:val="24"/>
        </w:rPr>
        <w:t>“{</w:t>
      </w:r>
      <w:r w:rsidRPr="001075D0">
        <w:rPr>
          <w:rFonts w:ascii="Times New Roman" w:hAnsi="Times New Roman" w:cs="Times New Roman"/>
          <w:sz w:val="24"/>
          <w:szCs w:val="24"/>
        </w:rPr>
        <w:t>Gender</w:t>
      </w:r>
      <w:r w:rsidR="00A774ED" w:rsidRPr="001075D0">
        <w:rPr>
          <w:rFonts w:ascii="Times New Roman" w:hAnsi="Times New Roman" w:cs="Times New Roman"/>
          <w:sz w:val="24"/>
          <w:szCs w:val="24"/>
        </w:rPr>
        <w:t>”</w:t>
      </w:r>
      <w:r w:rsidRPr="001075D0">
        <w:rPr>
          <w:rFonts w:ascii="Times New Roman" w:hAnsi="Times New Roman" w:cs="Times New Roman"/>
          <w:sz w:val="24"/>
          <w:szCs w:val="24"/>
        </w:rPr>
        <w:t xml:space="preserve"> (“Male = </w:t>
      </w:r>
      <w:r w:rsidR="00F16074" w:rsidRPr="001075D0">
        <w:rPr>
          <w:rFonts w:ascii="Times New Roman" w:hAnsi="Times New Roman" w:cs="Times New Roman"/>
          <w:sz w:val="24"/>
          <w:szCs w:val="24"/>
        </w:rPr>
        <w:t>1, Female = 2”)} {“{Ages” (“22-30</w:t>
      </w:r>
      <w:r w:rsidRPr="001075D0">
        <w:rPr>
          <w:rFonts w:ascii="Times New Roman" w:hAnsi="Times New Roman" w:cs="Times New Roman"/>
          <w:sz w:val="24"/>
          <w:szCs w:val="24"/>
        </w:rPr>
        <w:t xml:space="preserve"> </w:t>
      </w:r>
      <w:r w:rsidR="00F16074" w:rsidRPr="001075D0">
        <w:rPr>
          <w:rFonts w:ascii="Times New Roman" w:hAnsi="Times New Roman" w:cs="Times New Roman"/>
          <w:sz w:val="24"/>
          <w:szCs w:val="24"/>
        </w:rPr>
        <w:t>= 1, 31-38</w:t>
      </w:r>
      <w:r w:rsidRPr="001075D0">
        <w:rPr>
          <w:rFonts w:ascii="Times New Roman" w:hAnsi="Times New Roman" w:cs="Times New Roman"/>
          <w:sz w:val="24"/>
          <w:szCs w:val="24"/>
        </w:rPr>
        <w:t xml:space="preserve"> = 2</w:t>
      </w:r>
      <w:r w:rsidR="00F16074" w:rsidRPr="001075D0">
        <w:rPr>
          <w:rFonts w:ascii="Times New Roman" w:hAnsi="Times New Roman" w:cs="Times New Roman"/>
          <w:sz w:val="24"/>
          <w:szCs w:val="24"/>
        </w:rPr>
        <w:t>, above 38</w:t>
      </w:r>
      <w:r w:rsidRPr="001075D0">
        <w:rPr>
          <w:rFonts w:ascii="Times New Roman" w:hAnsi="Times New Roman" w:cs="Times New Roman"/>
          <w:sz w:val="24"/>
          <w:szCs w:val="24"/>
        </w:rPr>
        <w:t>”)} {“</w:t>
      </w:r>
      <w:r w:rsidR="002D3580" w:rsidRPr="001075D0">
        <w:rPr>
          <w:rFonts w:ascii="Times New Roman" w:hAnsi="Times New Roman" w:cs="Times New Roman"/>
          <w:sz w:val="24"/>
          <w:szCs w:val="24"/>
        </w:rPr>
        <w:t>{</w:t>
      </w:r>
      <w:r w:rsidRPr="001075D0">
        <w:rPr>
          <w:rFonts w:ascii="Times New Roman" w:hAnsi="Times New Roman" w:cs="Times New Roman"/>
          <w:sz w:val="24"/>
          <w:szCs w:val="24"/>
        </w:rPr>
        <w:t>Experience</w:t>
      </w:r>
      <w:r w:rsidR="002D3580" w:rsidRPr="001075D0">
        <w:rPr>
          <w:rFonts w:ascii="Times New Roman" w:hAnsi="Times New Roman" w:cs="Times New Roman"/>
          <w:sz w:val="24"/>
          <w:szCs w:val="24"/>
        </w:rPr>
        <w:t>”</w:t>
      </w:r>
      <w:r w:rsidRPr="001075D0">
        <w:rPr>
          <w:rFonts w:ascii="Times New Roman" w:hAnsi="Times New Roman" w:cs="Times New Roman"/>
          <w:sz w:val="24"/>
          <w:szCs w:val="24"/>
        </w:rPr>
        <w:t xml:space="preserve"> (“</w:t>
      </w:r>
      <w:r w:rsidR="00A774ED" w:rsidRPr="001075D0">
        <w:rPr>
          <w:rFonts w:ascii="Times New Roman" w:hAnsi="Times New Roman" w:cs="Times New Roman"/>
          <w:sz w:val="24"/>
          <w:szCs w:val="24"/>
        </w:rPr>
        <w:t>1-</w:t>
      </w:r>
      <w:r w:rsidRPr="001075D0">
        <w:rPr>
          <w:rFonts w:ascii="Times New Roman" w:hAnsi="Times New Roman" w:cs="Times New Roman"/>
          <w:sz w:val="24"/>
          <w:szCs w:val="24"/>
        </w:rPr>
        <w:t>5 years = 1”, “6-10 years = 2”, “</w:t>
      </w:r>
      <w:r w:rsidR="00A774ED" w:rsidRPr="001075D0">
        <w:rPr>
          <w:rFonts w:ascii="Times New Roman" w:hAnsi="Times New Roman" w:cs="Times New Roman"/>
          <w:sz w:val="24"/>
          <w:szCs w:val="24"/>
        </w:rPr>
        <w:t xml:space="preserve">11-15 years = 3”, “above </w:t>
      </w:r>
      <w:r w:rsidRPr="001075D0">
        <w:rPr>
          <w:rFonts w:ascii="Times New Roman" w:hAnsi="Times New Roman" w:cs="Times New Roman"/>
          <w:sz w:val="24"/>
          <w:szCs w:val="24"/>
        </w:rPr>
        <w:t>15</w:t>
      </w:r>
      <w:r w:rsidR="00A774ED" w:rsidRPr="001075D0">
        <w:rPr>
          <w:rFonts w:ascii="Times New Roman" w:hAnsi="Times New Roman" w:cs="Times New Roman"/>
          <w:sz w:val="24"/>
          <w:szCs w:val="24"/>
        </w:rPr>
        <w:t xml:space="preserve"> = 4</w:t>
      </w:r>
      <w:proofErr w:type="gramStart"/>
      <w:r w:rsidR="00A774ED" w:rsidRPr="001075D0">
        <w:rPr>
          <w:rFonts w:ascii="Times New Roman" w:hAnsi="Times New Roman" w:cs="Times New Roman"/>
          <w:sz w:val="24"/>
          <w:szCs w:val="24"/>
        </w:rPr>
        <w:t>”}{</w:t>
      </w:r>
      <w:proofErr w:type="gramEnd"/>
      <w:r w:rsidR="00A774ED" w:rsidRPr="001075D0">
        <w:rPr>
          <w:rFonts w:ascii="Times New Roman" w:hAnsi="Times New Roman" w:cs="Times New Roman"/>
          <w:sz w:val="24"/>
          <w:szCs w:val="24"/>
        </w:rPr>
        <w:t>“{Employee status</w:t>
      </w:r>
      <w:r w:rsidR="002D3580" w:rsidRPr="001075D0">
        <w:rPr>
          <w:rFonts w:ascii="Times New Roman" w:hAnsi="Times New Roman" w:cs="Times New Roman"/>
          <w:sz w:val="24"/>
          <w:szCs w:val="24"/>
        </w:rPr>
        <w:t>” (“Upper level</w:t>
      </w:r>
      <w:r w:rsidR="00A774ED" w:rsidRPr="001075D0">
        <w:rPr>
          <w:rFonts w:ascii="Times New Roman" w:hAnsi="Times New Roman" w:cs="Times New Roman"/>
          <w:sz w:val="24"/>
          <w:szCs w:val="24"/>
        </w:rPr>
        <w:t xml:space="preserve"> =</w:t>
      </w:r>
      <w:r w:rsidR="002D3580" w:rsidRPr="001075D0">
        <w:rPr>
          <w:rFonts w:ascii="Times New Roman" w:hAnsi="Times New Roman" w:cs="Times New Roman"/>
          <w:sz w:val="24"/>
          <w:szCs w:val="24"/>
        </w:rPr>
        <w:t xml:space="preserve"> 1, Middle level</w:t>
      </w:r>
      <w:r w:rsidR="00A774ED" w:rsidRPr="001075D0">
        <w:rPr>
          <w:rFonts w:ascii="Times New Roman" w:hAnsi="Times New Roman" w:cs="Times New Roman"/>
          <w:sz w:val="24"/>
          <w:szCs w:val="24"/>
        </w:rPr>
        <w:t xml:space="preserve"> = 2</w:t>
      </w:r>
      <w:r w:rsidR="002D3580" w:rsidRPr="001075D0">
        <w:rPr>
          <w:rFonts w:ascii="Times New Roman" w:hAnsi="Times New Roman" w:cs="Times New Roman"/>
          <w:sz w:val="24"/>
          <w:szCs w:val="24"/>
        </w:rPr>
        <w:t>, Upper level= 3</w:t>
      </w:r>
      <w:r w:rsidR="00A774ED" w:rsidRPr="001075D0">
        <w:rPr>
          <w:rFonts w:ascii="Times New Roman" w:hAnsi="Times New Roman" w:cs="Times New Roman"/>
          <w:sz w:val="24"/>
          <w:szCs w:val="24"/>
        </w:rPr>
        <w:t>”)}.</w:t>
      </w:r>
    </w:p>
    <w:p w14:paraId="39E037D0" w14:textId="77777777" w:rsidR="00E55406" w:rsidRPr="001075D0" w:rsidRDefault="00E5691D" w:rsidP="00112324">
      <w:pPr>
        <w:spacing w:before="240"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Measurement</w:t>
      </w:r>
    </w:p>
    <w:p w14:paraId="54DE45AF" w14:textId="29E83F5B" w:rsidR="0060718F" w:rsidRDefault="00E55406" w:rsidP="008E3518">
      <w:pPr>
        <w:spacing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sz w:val="24"/>
          <w:szCs w:val="24"/>
        </w:rPr>
        <w:t>A Likert scale with</w:t>
      </w:r>
      <w:r w:rsidR="002334C3" w:rsidRPr="001075D0">
        <w:rPr>
          <w:rFonts w:ascii="Times New Roman" w:eastAsia="Times New Roman" w:hAnsi="Times New Roman" w:cs="Times New Roman"/>
          <w:sz w:val="24"/>
          <w:szCs w:val="24"/>
        </w:rPr>
        <w:t xml:space="preserve"> five points was used to investigate</w:t>
      </w:r>
      <w:r w:rsidRPr="001075D0">
        <w:rPr>
          <w:rFonts w:ascii="Times New Roman" w:eastAsia="Times New Roman" w:hAnsi="Times New Roman" w:cs="Times New Roman"/>
          <w:sz w:val="24"/>
          <w:szCs w:val="24"/>
        </w:rPr>
        <w:t xml:space="preserve"> the responses of </w:t>
      </w:r>
      <w:r w:rsidR="002334C3" w:rsidRPr="001075D0">
        <w:rPr>
          <w:rFonts w:ascii="Times New Roman" w:eastAsia="Times New Roman" w:hAnsi="Times New Roman" w:cs="Times New Roman"/>
          <w:sz w:val="24"/>
          <w:szCs w:val="24"/>
        </w:rPr>
        <w:t>the participants. A score of 1</w:t>
      </w:r>
      <w:r w:rsidRPr="001075D0">
        <w:rPr>
          <w:rFonts w:ascii="Times New Roman" w:eastAsia="Times New Roman" w:hAnsi="Times New Roman" w:cs="Times New Roman"/>
          <w:sz w:val="24"/>
          <w:szCs w:val="24"/>
        </w:rPr>
        <w:t xml:space="preserve"> indicated a </w:t>
      </w:r>
      <w:r w:rsidR="00C2382E" w:rsidRPr="001075D0">
        <w:rPr>
          <w:rFonts w:ascii="Times New Roman" w:eastAsia="Times New Roman" w:hAnsi="Times New Roman" w:cs="Times New Roman"/>
          <w:sz w:val="24"/>
          <w:szCs w:val="24"/>
        </w:rPr>
        <w:t>(</w:t>
      </w:r>
      <w:proofErr w:type="gramStart"/>
      <w:r w:rsidRPr="001075D0">
        <w:rPr>
          <w:rFonts w:ascii="Times New Roman" w:eastAsia="Times New Roman" w:hAnsi="Times New Roman" w:cs="Times New Roman"/>
          <w:sz w:val="24"/>
          <w:szCs w:val="24"/>
        </w:rPr>
        <w:t>strong</w:t>
      </w:r>
      <w:proofErr w:type="gramEnd"/>
      <w:r w:rsidRPr="001075D0">
        <w:rPr>
          <w:rFonts w:ascii="Times New Roman" w:eastAsia="Times New Roman" w:hAnsi="Times New Roman" w:cs="Times New Roman"/>
          <w:sz w:val="24"/>
          <w:szCs w:val="24"/>
        </w:rPr>
        <w:t xml:space="preserve"> disagree</w:t>
      </w:r>
      <w:r w:rsidR="00C2382E" w:rsidRPr="001075D0">
        <w:rPr>
          <w:rFonts w:ascii="Times New Roman" w:eastAsia="Times New Roman" w:hAnsi="Times New Roman" w:cs="Times New Roman"/>
          <w:sz w:val="24"/>
          <w:szCs w:val="24"/>
        </w:rPr>
        <w:t>)</w:t>
      </w:r>
      <w:r w:rsidR="002334C3" w:rsidRPr="001075D0">
        <w:rPr>
          <w:rFonts w:ascii="Times New Roman" w:eastAsia="Times New Roman" w:hAnsi="Times New Roman" w:cs="Times New Roman"/>
          <w:sz w:val="24"/>
          <w:szCs w:val="24"/>
        </w:rPr>
        <w:t>, while a score of 5</w:t>
      </w:r>
      <w:r w:rsidRPr="001075D0">
        <w:rPr>
          <w:rFonts w:ascii="Times New Roman" w:eastAsia="Times New Roman" w:hAnsi="Times New Roman" w:cs="Times New Roman"/>
          <w:sz w:val="24"/>
          <w:szCs w:val="24"/>
        </w:rPr>
        <w:t xml:space="preserve"> indica</w:t>
      </w:r>
      <w:r w:rsidR="00C2382E" w:rsidRPr="001075D0">
        <w:rPr>
          <w:rFonts w:ascii="Times New Roman" w:eastAsia="Times New Roman" w:hAnsi="Times New Roman" w:cs="Times New Roman"/>
          <w:sz w:val="24"/>
          <w:szCs w:val="24"/>
        </w:rPr>
        <w:t>te</w:t>
      </w:r>
      <w:r w:rsidR="00ED2653" w:rsidRPr="001075D0">
        <w:rPr>
          <w:rFonts w:ascii="Times New Roman" w:eastAsia="Times New Roman" w:hAnsi="Times New Roman" w:cs="Times New Roman"/>
          <w:sz w:val="24"/>
          <w:szCs w:val="24"/>
        </w:rPr>
        <w:t xml:space="preserve"> a </w:t>
      </w:r>
      <w:r w:rsidR="00C2382E" w:rsidRPr="001075D0">
        <w:rPr>
          <w:rFonts w:ascii="Times New Roman" w:eastAsia="Times New Roman" w:hAnsi="Times New Roman" w:cs="Times New Roman"/>
          <w:sz w:val="24"/>
          <w:szCs w:val="24"/>
        </w:rPr>
        <w:t>(</w:t>
      </w:r>
      <w:r w:rsidR="00ED2653" w:rsidRPr="001075D0">
        <w:rPr>
          <w:rFonts w:ascii="Times New Roman" w:eastAsia="Times New Roman" w:hAnsi="Times New Roman" w:cs="Times New Roman"/>
          <w:sz w:val="24"/>
          <w:szCs w:val="24"/>
        </w:rPr>
        <w:t>strong agree</w:t>
      </w:r>
      <w:r w:rsidR="00C2382E" w:rsidRPr="001075D0">
        <w:rPr>
          <w:rFonts w:ascii="Times New Roman" w:eastAsia="Times New Roman" w:hAnsi="Times New Roman" w:cs="Times New Roman"/>
          <w:sz w:val="24"/>
          <w:szCs w:val="24"/>
        </w:rPr>
        <w:t>)</w:t>
      </w:r>
      <w:r w:rsidR="00ED2653" w:rsidRPr="001075D0">
        <w:rPr>
          <w:rFonts w:ascii="Times New Roman" w:eastAsia="Times New Roman" w:hAnsi="Times New Roman" w:cs="Times New Roman"/>
          <w:sz w:val="24"/>
          <w:szCs w:val="24"/>
        </w:rPr>
        <w:t xml:space="preserve">. </w:t>
      </w:r>
      <w:r w:rsidR="00ED2653" w:rsidRPr="001075D0">
        <w:rPr>
          <w:rFonts w:ascii="Times New Roman" w:eastAsia="Times New Roman" w:hAnsi="Times New Roman" w:cs="Times New Roman"/>
          <w:b/>
          <w:sz w:val="24"/>
          <w:szCs w:val="24"/>
        </w:rPr>
        <w:t>(See table 2</w:t>
      </w:r>
      <w:r w:rsidRPr="001075D0">
        <w:rPr>
          <w:rFonts w:ascii="Times New Roman" w:eastAsia="Times New Roman" w:hAnsi="Times New Roman" w:cs="Times New Roman"/>
          <w:b/>
          <w:sz w:val="24"/>
          <w:szCs w:val="24"/>
        </w:rPr>
        <w:t>)</w:t>
      </w:r>
      <w:r w:rsidR="0060718F">
        <w:rPr>
          <w:rFonts w:ascii="Times New Roman" w:eastAsia="Times New Roman" w:hAnsi="Times New Roman" w:cs="Times New Roman"/>
          <w:b/>
          <w:sz w:val="24"/>
          <w:szCs w:val="24"/>
        </w:rPr>
        <w:t>.</w:t>
      </w:r>
    </w:p>
    <w:p w14:paraId="4DD35961" w14:textId="77777777" w:rsidR="0060718F" w:rsidRDefault="006071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6DBF583" w14:textId="77777777" w:rsidR="00E55406" w:rsidRPr="001075D0" w:rsidRDefault="00E55406" w:rsidP="00112324">
      <w:pPr>
        <w:spacing w:before="24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lastRenderedPageBreak/>
        <w:t>Table</w:t>
      </w:r>
      <w:r w:rsidR="00ED2653" w:rsidRPr="001075D0">
        <w:rPr>
          <w:rFonts w:ascii="Times New Roman" w:eastAsia="Times New Roman" w:hAnsi="Times New Roman" w:cs="Times New Roman"/>
          <w:b/>
          <w:sz w:val="24"/>
          <w:szCs w:val="24"/>
        </w:rPr>
        <w:t xml:space="preserve"> 2</w:t>
      </w:r>
      <w:r w:rsidR="00C2642A" w:rsidRPr="001075D0">
        <w:rPr>
          <w:rFonts w:ascii="Times New Roman" w:eastAsia="Times New Roman" w:hAnsi="Times New Roman" w:cs="Times New Roman"/>
          <w:b/>
          <w:sz w:val="24"/>
          <w:szCs w:val="24"/>
        </w:rPr>
        <w:t xml:space="preserve"> </w:t>
      </w:r>
      <w:r w:rsidR="00430E9A" w:rsidRPr="001075D0">
        <w:rPr>
          <w:rFonts w:ascii="Times New Roman" w:eastAsia="Times New Roman" w:hAnsi="Times New Roman" w:cs="Times New Roman"/>
          <w:b/>
          <w:sz w:val="24"/>
          <w:szCs w:val="24"/>
        </w:rPr>
        <w:tab/>
      </w:r>
      <w:r w:rsidR="00430E9A" w:rsidRPr="001075D0">
        <w:rPr>
          <w:rFonts w:ascii="Times New Roman" w:eastAsia="Times New Roman" w:hAnsi="Times New Roman" w:cs="Times New Roman"/>
          <w:b/>
          <w:sz w:val="24"/>
          <w:szCs w:val="24"/>
        </w:rPr>
        <w:tab/>
      </w:r>
      <w:r w:rsidR="00430E9A" w:rsidRPr="001075D0">
        <w:rPr>
          <w:rFonts w:ascii="Times New Roman" w:eastAsia="Times New Roman" w:hAnsi="Times New Roman" w:cs="Times New Roman"/>
          <w:sz w:val="24"/>
          <w:szCs w:val="24"/>
        </w:rPr>
        <w:t xml:space="preserve">Scale developed from the following articles </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340"/>
        <w:gridCol w:w="2250"/>
        <w:gridCol w:w="1695"/>
        <w:gridCol w:w="1995"/>
      </w:tblGrid>
      <w:tr w:rsidR="0005102C" w:rsidRPr="001075D0" w14:paraId="057BDEC2" w14:textId="77777777" w:rsidTr="00035583">
        <w:tc>
          <w:tcPr>
            <w:tcW w:w="4590" w:type="dxa"/>
            <w:gridSpan w:val="2"/>
          </w:tcPr>
          <w:p w14:paraId="6F669E25" w14:textId="77777777" w:rsidR="00DD3271" w:rsidRPr="001075D0" w:rsidRDefault="00EB052B" w:rsidP="008E3518">
            <w:pPr>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 xml:space="preserve">                                       </w:t>
            </w:r>
            <w:r w:rsidR="00DD3271" w:rsidRPr="001075D0">
              <w:rPr>
                <w:rFonts w:ascii="Times New Roman" w:eastAsia="Times New Roman" w:hAnsi="Times New Roman" w:cs="Times New Roman"/>
                <w:b/>
                <w:sz w:val="24"/>
                <w:szCs w:val="24"/>
              </w:rPr>
              <w:t>Variables</w:t>
            </w:r>
          </w:p>
        </w:tc>
        <w:tc>
          <w:tcPr>
            <w:tcW w:w="1695" w:type="dxa"/>
          </w:tcPr>
          <w:p w14:paraId="4ECDDF83" w14:textId="77777777" w:rsidR="00DD3271" w:rsidRPr="001075D0" w:rsidRDefault="00DD3271"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Scale items</w:t>
            </w:r>
          </w:p>
        </w:tc>
        <w:tc>
          <w:tcPr>
            <w:tcW w:w="1995" w:type="dxa"/>
          </w:tcPr>
          <w:p w14:paraId="4B0477FC" w14:textId="77777777" w:rsidR="00DD3271" w:rsidRPr="001075D0" w:rsidRDefault="00DD3271"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References</w:t>
            </w:r>
          </w:p>
        </w:tc>
      </w:tr>
      <w:tr w:rsidR="00EB052B" w:rsidRPr="001075D0" w14:paraId="00B7077D" w14:textId="77777777" w:rsidTr="00EB052B">
        <w:tc>
          <w:tcPr>
            <w:tcW w:w="2340" w:type="dxa"/>
            <w:vAlign w:val="center"/>
          </w:tcPr>
          <w:p w14:paraId="7C1D74A4" w14:textId="77777777" w:rsidR="00EB052B" w:rsidRPr="001075D0" w:rsidRDefault="00EB052B" w:rsidP="008E3518">
            <w:pPr>
              <w:pStyle w:val="NoSpacing"/>
              <w:jc w:val="center"/>
              <w:rPr>
                <w:rFonts w:ascii="Times New Roman" w:hAnsi="Times New Roman" w:cs="Times New Roman"/>
                <w:b/>
                <w:sz w:val="24"/>
                <w:szCs w:val="24"/>
              </w:rPr>
            </w:pPr>
          </w:p>
        </w:tc>
        <w:tc>
          <w:tcPr>
            <w:tcW w:w="2250" w:type="dxa"/>
            <w:vAlign w:val="center"/>
          </w:tcPr>
          <w:p w14:paraId="1110B250" w14:textId="77777777" w:rsidR="00EB052B" w:rsidRPr="001075D0" w:rsidRDefault="00EB052B" w:rsidP="008E3518">
            <w:pPr>
              <w:pStyle w:val="NoSpacing"/>
              <w:jc w:val="both"/>
              <w:rPr>
                <w:rFonts w:ascii="Times New Roman" w:hAnsi="Times New Roman" w:cs="Times New Roman"/>
                <w:sz w:val="24"/>
                <w:szCs w:val="24"/>
              </w:rPr>
            </w:pPr>
          </w:p>
        </w:tc>
        <w:tc>
          <w:tcPr>
            <w:tcW w:w="1695" w:type="dxa"/>
            <w:vAlign w:val="center"/>
          </w:tcPr>
          <w:p w14:paraId="48956EEB" w14:textId="77777777" w:rsidR="00EB052B" w:rsidRPr="001075D0" w:rsidRDefault="00EB052B" w:rsidP="008E3518">
            <w:pPr>
              <w:pStyle w:val="NoSpacing"/>
              <w:jc w:val="center"/>
              <w:rPr>
                <w:rFonts w:ascii="Times New Roman" w:eastAsia="Times New Roman" w:hAnsi="Times New Roman" w:cs="Times New Roman"/>
                <w:b/>
                <w:sz w:val="24"/>
                <w:szCs w:val="24"/>
              </w:rPr>
            </w:pPr>
          </w:p>
        </w:tc>
        <w:tc>
          <w:tcPr>
            <w:tcW w:w="1995" w:type="dxa"/>
            <w:vAlign w:val="center"/>
          </w:tcPr>
          <w:p w14:paraId="27CD0EA1" w14:textId="77777777" w:rsidR="00EB052B" w:rsidRPr="001075D0" w:rsidRDefault="00EB052B" w:rsidP="008E3518">
            <w:pPr>
              <w:pStyle w:val="NoSpacing"/>
              <w:jc w:val="center"/>
              <w:rPr>
                <w:rFonts w:ascii="Times New Roman" w:eastAsia="Times New Roman" w:hAnsi="Times New Roman" w:cs="Times New Roman"/>
                <w:b/>
                <w:sz w:val="24"/>
                <w:szCs w:val="24"/>
              </w:rPr>
            </w:pPr>
          </w:p>
        </w:tc>
      </w:tr>
      <w:tr w:rsidR="00EB052B" w:rsidRPr="001075D0" w14:paraId="654ED548" w14:textId="77777777" w:rsidTr="008410F3">
        <w:tc>
          <w:tcPr>
            <w:tcW w:w="2340" w:type="dxa"/>
          </w:tcPr>
          <w:p w14:paraId="08A70774" w14:textId="77777777" w:rsidR="00EB052B" w:rsidRPr="001075D0" w:rsidRDefault="008410F3" w:rsidP="008E3518">
            <w:pPr>
              <w:pStyle w:val="NoSpacing"/>
              <w:jc w:val="center"/>
              <w:rPr>
                <w:rFonts w:ascii="Times New Roman" w:hAnsi="Times New Roman" w:cs="Times New Roman"/>
                <w:sz w:val="24"/>
                <w:szCs w:val="24"/>
              </w:rPr>
            </w:pPr>
            <w:r w:rsidRPr="001075D0">
              <w:rPr>
                <w:rFonts w:ascii="Times New Roman" w:hAnsi="Times New Roman" w:cs="Times New Roman"/>
                <w:b/>
                <w:sz w:val="24"/>
                <w:szCs w:val="24"/>
              </w:rPr>
              <w:t>Independent variable</w:t>
            </w:r>
          </w:p>
        </w:tc>
        <w:tc>
          <w:tcPr>
            <w:tcW w:w="2250" w:type="dxa"/>
            <w:vAlign w:val="center"/>
          </w:tcPr>
          <w:p w14:paraId="0AD593BC" w14:textId="77777777" w:rsidR="00EB052B" w:rsidRPr="001075D0" w:rsidRDefault="00EB052B" w:rsidP="008E3518">
            <w:pPr>
              <w:pStyle w:val="NoSpacing"/>
              <w:jc w:val="both"/>
              <w:rPr>
                <w:rFonts w:ascii="Times New Roman" w:hAnsi="Times New Roman" w:cs="Times New Roman"/>
                <w:b/>
                <w:i/>
                <w:sz w:val="24"/>
                <w:szCs w:val="24"/>
              </w:rPr>
            </w:pPr>
            <w:r w:rsidRPr="001075D0">
              <w:rPr>
                <w:rFonts w:ascii="Times New Roman" w:hAnsi="Times New Roman" w:cs="Times New Roman"/>
                <w:b/>
                <w:i/>
                <w:sz w:val="24"/>
                <w:szCs w:val="24"/>
              </w:rPr>
              <w:t>GHRM Practices</w:t>
            </w:r>
          </w:p>
          <w:p w14:paraId="3E9140D1" w14:textId="77777777" w:rsidR="00EB052B" w:rsidRPr="001075D0" w:rsidRDefault="00EB052B"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Green recruitment &amp; selection</w:t>
            </w:r>
          </w:p>
        </w:tc>
        <w:tc>
          <w:tcPr>
            <w:tcW w:w="1695" w:type="dxa"/>
            <w:vAlign w:val="center"/>
          </w:tcPr>
          <w:p w14:paraId="657065E2" w14:textId="77777777" w:rsidR="00EB052B" w:rsidRPr="001075D0" w:rsidRDefault="00EB052B" w:rsidP="008E3518">
            <w:pPr>
              <w:pStyle w:val="NoSpacing"/>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05</w:t>
            </w:r>
          </w:p>
        </w:tc>
        <w:tc>
          <w:tcPr>
            <w:tcW w:w="1995" w:type="dxa"/>
            <w:vAlign w:val="center"/>
          </w:tcPr>
          <w:p w14:paraId="24016A11" w14:textId="77777777" w:rsidR="00EB052B" w:rsidRPr="001075D0" w:rsidRDefault="00EB052B" w:rsidP="008E3518">
            <w:pPr>
              <w:pStyle w:val="NoSpacing"/>
              <w:jc w:val="center"/>
              <w:rPr>
                <w:rFonts w:ascii="Times New Roman" w:eastAsia="Times New Roman" w:hAnsi="Times New Roman" w:cs="Times New Roman"/>
                <w:b/>
                <w:sz w:val="24"/>
                <w:szCs w:val="24"/>
              </w:rPr>
            </w:pPr>
            <w:r w:rsidRPr="001075D0">
              <w:rPr>
                <w:rFonts w:ascii="Times New Roman" w:hAnsi="Times New Roman" w:cs="Times New Roman"/>
                <w:sz w:val="24"/>
                <w:szCs w:val="24"/>
              </w:rPr>
              <w:t>(Shah</w:t>
            </w:r>
            <w:r w:rsidR="00D005C3" w:rsidRPr="001075D0">
              <w:rPr>
                <w:rFonts w:ascii="Times New Roman" w:hAnsi="Times New Roman" w:cs="Times New Roman"/>
                <w:sz w:val="24"/>
                <w:szCs w:val="24"/>
              </w:rPr>
              <w:t xml:space="preserve">, 2019; Tang et al. 2018; </w:t>
            </w:r>
            <w:proofErr w:type="gramStart"/>
            <w:r w:rsidR="00D005C3" w:rsidRPr="001075D0">
              <w:rPr>
                <w:rFonts w:ascii="Times New Roman" w:hAnsi="Times New Roman" w:cs="Times New Roman"/>
                <w:sz w:val="24"/>
                <w:szCs w:val="24"/>
              </w:rPr>
              <w:t xml:space="preserve">Yong </w:t>
            </w:r>
            <w:r w:rsidRPr="001075D0">
              <w:rPr>
                <w:rFonts w:ascii="Times New Roman" w:hAnsi="Times New Roman" w:cs="Times New Roman"/>
                <w:sz w:val="24"/>
                <w:szCs w:val="24"/>
              </w:rPr>
              <w:t xml:space="preserve"> et al.</w:t>
            </w:r>
            <w:proofErr w:type="gramEnd"/>
            <w:r w:rsidRPr="001075D0">
              <w:rPr>
                <w:rFonts w:ascii="Times New Roman" w:hAnsi="Times New Roman" w:cs="Times New Roman"/>
                <w:sz w:val="24"/>
                <w:szCs w:val="24"/>
              </w:rPr>
              <w:t xml:space="preserve"> 2019)</w:t>
            </w:r>
          </w:p>
        </w:tc>
      </w:tr>
      <w:tr w:rsidR="00EB052B" w:rsidRPr="001075D0" w14:paraId="1CA65A1A" w14:textId="77777777" w:rsidTr="00EB052B">
        <w:tc>
          <w:tcPr>
            <w:tcW w:w="2340" w:type="dxa"/>
            <w:vAlign w:val="center"/>
          </w:tcPr>
          <w:p w14:paraId="1C591375" w14:textId="77777777" w:rsidR="00EB052B" w:rsidRPr="001075D0" w:rsidRDefault="00EB052B" w:rsidP="008E3518">
            <w:pPr>
              <w:pStyle w:val="NoSpacing"/>
              <w:jc w:val="center"/>
              <w:rPr>
                <w:rFonts w:ascii="Times New Roman" w:hAnsi="Times New Roman" w:cs="Times New Roman"/>
                <w:sz w:val="24"/>
                <w:szCs w:val="24"/>
              </w:rPr>
            </w:pPr>
          </w:p>
        </w:tc>
        <w:tc>
          <w:tcPr>
            <w:tcW w:w="2250" w:type="dxa"/>
            <w:vAlign w:val="center"/>
          </w:tcPr>
          <w:p w14:paraId="204C435A" w14:textId="77777777" w:rsidR="00EB052B" w:rsidRPr="001075D0" w:rsidRDefault="00EB052B"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Green training &amp; development</w:t>
            </w:r>
          </w:p>
        </w:tc>
        <w:tc>
          <w:tcPr>
            <w:tcW w:w="1695" w:type="dxa"/>
            <w:vAlign w:val="center"/>
          </w:tcPr>
          <w:p w14:paraId="28C090FD" w14:textId="77777777" w:rsidR="00EB052B" w:rsidRPr="001075D0" w:rsidRDefault="00EB052B" w:rsidP="008E3518">
            <w:pPr>
              <w:pStyle w:val="NoSpacing"/>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05</w:t>
            </w:r>
          </w:p>
        </w:tc>
        <w:tc>
          <w:tcPr>
            <w:tcW w:w="1995" w:type="dxa"/>
            <w:vAlign w:val="center"/>
          </w:tcPr>
          <w:p w14:paraId="7E8703B6" w14:textId="77777777" w:rsidR="00EB052B" w:rsidRPr="001075D0" w:rsidRDefault="00EB052B" w:rsidP="008E3518">
            <w:pPr>
              <w:pStyle w:val="NoSpacing"/>
              <w:jc w:val="center"/>
              <w:rPr>
                <w:rFonts w:ascii="Times New Roman" w:eastAsia="Times New Roman" w:hAnsi="Times New Roman" w:cs="Times New Roman"/>
                <w:b/>
                <w:sz w:val="24"/>
                <w:szCs w:val="24"/>
              </w:rPr>
            </w:pPr>
          </w:p>
        </w:tc>
      </w:tr>
      <w:tr w:rsidR="00EB052B" w:rsidRPr="001075D0" w14:paraId="267754F2" w14:textId="77777777" w:rsidTr="00EB052B">
        <w:tc>
          <w:tcPr>
            <w:tcW w:w="2340" w:type="dxa"/>
            <w:vAlign w:val="center"/>
          </w:tcPr>
          <w:p w14:paraId="34DB4A06" w14:textId="77777777" w:rsidR="00EB052B" w:rsidRPr="001075D0" w:rsidRDefault="00EB052B" w:rsidP="008E3518">
            <w:pPr>
              <w:pStyle w:val="NoSpacing"/>
              <w:jc w:val="center"/>
              <w:rPr>
                <w:rFonts w:ascii="Times New Roman" w:hAnsi="Times New Roman" w:cs="Times New Roman"/>
                <w:sz w:val="24"/>
                <w:szCs w:val="24"/>
              </w:rPr>
            </w:pPr>
          </w:p>
        </w:tc>
        <w:tc>
          <w:tcPr>
            <w:tcW w:w="2250" w:type="dxa"/>
            <w:vAlign w:val="center"/>
          </w:tcPr>
          <w:p w14:paraId="5BB392F5" w14:textId="77777777" w:rsidR="00EB052B" w:rsidRPr="001075D0" w:rsidRDefault="00EB052B"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 xml:space="preserve">Green compensation &amp; benefits </w:t>
            </w:r>
          </w:p>
        </w:tc>
        <w:tc>
          <w:tcPr>
            <w:tcW w:w="1695" w:type="dxa"/>
            <w:vAlign w:val="center"/>
          </w:tcPr>
          <w:p w14:paraId="1319A57C" w14:textId="77777777" w:rsidR="00EB052B" w:rsidRPr="001075D0" w:rsidRDefault="00EB052B" w:rsidP="008E3518">
            <w:pPr>
              <w:pStyle w:val="NoSpacing"/>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05</w:t>
            </w:r>
          </w:p>
        </w:tc>
        <w:tc>
          <w:tcPr>
            <w:tcW w:w="1995" w:type="dxa"/>
            <w:vAlign w:val="center"/>
          </w:tcPr>
          <w:p w14:paraId="59EE4FC6" w14:textId="77777777" w:rsidR="00EB052B" w:rsidRPr="001075D0" w:rsidRDefault="00EB052B" w:rsidP="008E3518">
            <w:pPr>
              <w:pStyle w:val="NoSpacing"/>
              <w:jc w:val="center"/>
              <w:rPr>
                <w:rFonts w:ascii="Times New Roman" w:eastAsia="Times New Roman" w:hAnsi="Times New Roman" w:cs="Times New Roman"/>
                <w:b/>
                <w:sz w:val="24"/>
                <w:szCs w:val="24"/>
              </w:rPr>
            </w:pPr>
          </w:p>
        </w:tc>
      </w:tr>
      <w:tr w:rsidR="00EB052B" w:rsidRPr="001075D0" w14:paraId="78847434" w14:textId="77777777" w:rsidTr="00EB052B">
        <w:tc>
          <w:tcPr>
            <w:tcW w:w="2340" w:type="dxa"/>
            <w:vAlign w:val="center"/>
          </w:tcPr>
          <w:p w14:paraId="4B027E9D" w14:textId="77777777" w:rsidR="00EB052B" w:rsidRPr="001075D0" w:rsidRDefault="00EB052B" w:rsidP="008E3518">
            <w:pPr>
              <w:pStyle w:val="NoSpacing"/>
              <w:jc w:val="center"/>
              <w:rPr>
                <w:rFonts w:ascii="Times New Roman" w:hAnsi="Times New Roman" w:cs="Times New Roman"/>
                <w:sz w:val="24"/>
                <w:szCs w:val="24"/>
              </w:rPr>
            </w:pPr>
          </w:p>
        </w:tc>
        <w:tc>
          <w:tcPr>
            <w:tcW w:w="2250" w:type="dxa"/>
            <w:vAlign w:val="center"/>
          </w:tcPr>
          <w:p w14:paraId="39C01771" w14:textId="77777777" w:rsidR="00EB052B" w:rsidRPr="001075D0" w:rsidRDefault="00EB052B"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 xml:space="preserve">Green performance management </w:t>
            </w:r>
          </w:p>
        </w:tc>
        <w:tc>
          <w:tcPr>
            <w:tcW w:w="1695" w:type="dxa"/>
            <w:vAlign w:val="center"/>
          </w:tcPr>
          <w:p w14:paraId="19500BB1" w14:textId="77777777" w:rsidR="00EB052B" w:rsidRPr="001075D0" w:rsidRDefault="00EB052B" w:rsidP="008E3518">
            <w:pPr>
              <w:pStyle w:val="NoSpacing"/>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05</w:t>
            </w:r>
          </w:p>
        </w:tc>
        <w:tc>
          <w:tcPr>
            <w:tcW w:w="1995" w:type="dxa"/>
            <w:vAlign w:val="center"/>
          </w:tcPr>
          <w:p w14:paraId="2EDD3D46" w14:textId="77777777" w:rsidR="00EB052B" w:rsidRPr="001075D0" w:rsidRDefault="00EB052B" w:rsidP="008E3518">
            <w:pPr>
              <w:pStyle w:val="NoSpacing"/>
              <w:jc w:val="center"/>
              <w:rPr>
                <w:rFonts w:ascii="Times New Roman" w:eastAsia="Times New Roman" w:hAnsi="Times New Roman" w:cs="Times New Roman"/>
                <w:b/>
                <w:sz w:val="24"/>
                <w:szCs w:val="24"/>
              </w:rPr>
            </w:pPr>
          </w:p>
        </w:tc>
      </w:tr>
      <w:tr w:rsidR="00EB052B" w:rsidRPr="001075D0" w14:paraId="6D1B9D26" w14:textId="77777777" w:rsidTr="00EB052B">
        <w:tc>
          <w:tcPr>
            <w:tcW w:w="2340" w:type="dxa"/>
            <w:vAlign w:val="center"/>
          </w:tcPr>
          <w:p w14:paraId="0C6ADD90" w14:textId="77777777" w:rsidR="00EB052B" w:rsidRPr="001075D0" w:rsidRDefault="00EB052B" w:rsidP="008E3518">
            <w:pPr>
              <w:pStyle w:val="NoSpacing"/>
              <w:jc w:val="center"/>
              <w:rPr>
                <w:rFonts w:ascii="Times New Roman" w:hAnsi="Times New Roman" w:cs="Times New Roman"/>
                <w:sz w:val="24"/>
                <w:szCs w:val="24"/>
              </w:rPr>
            </w:pPr>
          </w:p>
        </w:tc>
        <w:tc>
          <w:tcPr>
            <w:tcW w:w="2250" w:type="dxa"/>
            <w:vAlign w:val="center"/>
          </w:tcPr>
          <w:p w14:paraId="7AC29BB9" w14:textId="77777777" w:rsidR="00EB052B" w:rsidRPr="001075D0" w:rsidRDefault="00EB052B" w:rsidP="008E3518">
            <w:pPr>
              <w:pStyle w:val="NoSpacing"/>
              <w:rPr>
                <w:rFonts w:ascii="Times New Roman" w:hAnsi="Times New Roman" w:cs="Times New Roman"/>
                <w:b/>
                <w:sz w:val="24"/>
                <w:szCs w:val="24"/>
              </w:rPr>
            </w:pPr>
            <w:r w:rsidRPr="001075D0">
              <w:rPr>
                <w:rFonts w:ascii="Times New Roman" w:hAnsi="Times New Roman" w:cs="Times New Roman"/>
                <w:sz w:val="24"/>
                <w:szCs w:val="24"/>
              </w:rPr>
              <w:t>Green employee relation</w:t>
            </w:r>
          </w:p>
        </w:tc>
        <w:tc>
          <w:tcPr>
            <w:tcW w:w="1695" w:type="dxa"/>
            <w:vAlign w:val="center"/>
          </w:tcPr>
          <w:p w14:paraId="16DD142D" w14:textId="77777777" w:rsidR="00EB052B" w:rsidRPr="001075D0" w:rsidRDefault="00EB052B" w:rsidP="008E3518">
            <w:pPr>
              <w:pStyle w:val="NoSpacing"/>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05</w:t>
            </w:r>
          </w:p>
        </w:tc>
        <w:tc>
          <w:tcPr>
            <w:tcW w:w="1995" w:type="dxa"/>
            <w:vAlign w:val="center"/>
          </w:tcPr>
          <w:p w14:paraId="3A5BC183" w14:textId="77777777" w:rsidR="00EB052B" w:rsidRPr="001075D0" w:rsidRDefault="00EB052B" w:rsidP="008E3518">
            <w:pPr>
              <w:pStyle w:val="NoSpacing"/>
              <w:jc w:val="center"/>
              <w:rPr>
                <w:rFonts w:ascii="Times New Roman" w:eastAsia="Times New Roman" w:hAnsi="Times New Roman" w:cs="Times New Roman"/>
                <w:b/>
                <w:sz w:val="24"/>
                <w:szCs w:val="24"/>
              </w:rPr>
            </w:pPr>
          </w:p>
        </w:tc>
      </w:tr>
      <w:tr w:rsidR="00EB052B" w:rsidRPr="001075D0" w14:paraId="69406C3C" w14:textId="77777777" w:rsidTr="008410F3">
        <w:tc>
          <w:tcPr>
            <w:tcW w:w="2340" w:type="dxa"/>
          </w:tcPr>
          <w:p w14:paraId="57689D7C" w14:textId="77777777" w:rsidR="00EB052B" w:rsidRPr="001075D0" w:rsidRDefault="00EB052B" w:rsidP="008E3518">
            <w:pPr>
              <w:pStyle w:val="NoSpacing"/>
              <w:jc w:val="center"/>
              <w:rPr>
                <w:rFonts w:ascii="Times New Roman" w:eastAsiaTheme="minorEastAsia" w:hAnsi="Times New Roman" w:cs="Times New Roman"/>
                <w:b/>
                <w:sz w:val="24"/>
                <w:szCs w:val="24"/>
              </w:rPr>
            </w:pPr>
            <w:r w:rsidRPr="001075D0">
              <w:rPr>
                <w:rFonts w:ascii="Times New Roman" w:hAnsi="Times New Roman" w:cs="Times New Roman"/>
                <w:b/>
                <w:sz w:val="24"/>
                <w:szCs w:val="24"/>
              </w:rPr>
              <w:t>Dependent variable</w:t>
            </w:r>
          </w:p>
        </w:tc>
        <w:tc>
          <w:tcPr>
            <w:tcW w:w="2250" w:type="dxa"/>
            <w:vAlign w:val="center"/>
          </w:tcPr>
          <w:p w14:paraId="636E806D" w14:textId="77777777" w:rsidR="00EB052B" w:rsidRPr="001075D0" w:rsidRDefault="00EB052B"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Sustainable performance</w:t>
            </w:r>
          </w:p>
        </w:tc>
        <w:tc>
          <w:tcPr>
            <w:tcW w:w="1695" w:type="dxa"/>
            <w:vAlign w:val="center"/>
          </w:tcPr>
          <w:p w14:paraId="2141C265" w14:textId="77777777" w:rsidR="00EB052B" w:rsidRPr="001075D0" w:rsidRDefault="00EB052B" w:rsidP="008E3518">
            <w:pPr>
              <w:pStyle w:val="NoSpacing"/>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07</w:t>
            </w:r>
          </w:p>
        </w:tc>
        <w:tc>
          <w:tcPr>
            <w:tcW w:w="1995" w:type="dxa"/>
            <w:vAlign w:val="center"/>
          </w:tcPr>
          <w:p w14:paraId="0113A227" w14:textId="733465E4" w:rsidR="00EB052B" w:rsidRPr="001075D0" w:rsidRDefault="00D005C3" w:rsidP="008E3518">
            <w:pPr>
              <w:autoSpaceDE w:val="0"/>
              <w:autoSpaceDN w:val="0"/>
              <w:adjustRightInd w:val="0"/>
              <w:rPr>
                <w:rFonts w:ascii="Times New Roman" w:eastAsiaTheme="minorHAnsi" w:hAnsi="Times New Roman" w:cs="Times New Roman"/>
                <w:sz w:val="24"/>
                <w:szCs w:val="24"/>
              </w:rPr>
            </w:pPr>
            <w:r w:rsidRPr="001075D0">
              <w:rPr>
                <w:rFonts w:ascii="Times New Roman" w:eastAsiaTheme="minorHAnsi" w:hAnsi="Times New Roman" w:cs="Times New Roman"/>
                <w:sz w:val="24"/>
                <w:szCs w:val="24"/>
              </w:rPr>
              <w:t>(Tom, 2015; Yong</w:t>
            </w:r>
            <w:r w:rsidR="001075D0">
              <w:rPr>
                <w:rFonts w:ascii="Times New Roman" w:eastAsiaTheme="minorHAnsi" w:hAnsi="Times New Roman" w:cs="Times New Roman"/>
                <w:sz w:val="24"/>
                <w:szCs w:val="24"/>
              </w:rPr>
              <w:t xml:space="preserve"> </w:t>
            </w:r>
            <w:r w:rsidR="008A1BEA" w:rsidRPr="001075D0">
              <w:rPr>
                <w:rFonts w:ascii="Times New Roman" w:hAnsi="Times New Roman" w:cs="Times New Roman"/>
                <w:sz w:val="24"/>
                <w:szCs w:val="24"/>
              </w:rPr>
              <w:t>et al. 2019)</w:t>
            </w:r>
          </w:p>
        </w:tc>
      </w:tr>
      <w:tr w:rsidR="00EB052B" w:rsidRPr="001075D0" w14:paraId="6F8B096B" w14:textId="77777777" w:rsidTr="00EB052B">
        <w:tc>
          <w:tcPr>
            <w:tcW w:w="2340" w:type="dxa"/>
            <w:vAlign w:val="center"/>
          </w:tcPr>
          <w:p w14:paraId="6785313B" w14:textId="77777777" w:rsidR="00EB052B" w:rsidRPr="001075D0" w:rsidRDefault="00EB052B" w:rsidP="008E3518">
            <w:pPr>
              <w:pStyle w:val="NoSpacing"/>
              <w:jc w:val="center"/>
              <w:rPr>
                <w:rFonts w:ascii="Times New Roman" w:eastAsiaTheme="minorEastAsia" w:hAnsi="Times New Roman" w:cs="Times New Roman"/>
                <w:b/>
                <w:sz w:val="24"/>
                <w:szCs w:val="24"/>
              </w:rPr>
            </w:pPr>
            <w:r w:rsidRPr="001075D0">
              <w:rPr>
                <w:rFonts w:ascii="Times New Roman" w:hAnsi="Times New Roman" w:cs="Times New Roman"/>
                <w:b/>
                <w:sz w:val="24"/>
                <w:szCs w:val="24"/>
              </w:rPr>
              <w:t>Mediator</w:t>
            </w:r>
          </w:p>
        </w:tc>
        <w:tc>
          <w:tcPr>
            <w:tcW w:w="2250" w:type="dxa"/>
            <w:vAlign w:val="center"/>
          </w:tcPr>
          <w:p w14:paraId="7BBE9E44" w14:textId="77777777" w:rsidR="00EB052B" w:rsidRPr="001075D0" w:rsidRDefault="00EB052B"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Green innovation</w:t>
            </w:r>
          </w:p>
        </w:tc>
        <w:tc>
          <w:tcPr>
            <w:tcW w:w="1695" w:type="dxa"/>
            <w:vAlign w:val="center"/>
          </w:tcPr>
          <w:p w14:paraId="5ACA7DE1" w14:textId="77777777" w:rsidR="00EB052B" w:rsidRPr="001075D0" w:rsidRDefault="00EB052B" w:rsidP="008E3518">
            <w:pPr>
              <w:pStyle w:val="NoSpacing"/>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07</w:t>
            </w:r>
          </w:p>
        </w:tc>
        <w:tc>
          <w:tcPr>
            <w:tcW w:w="1995" w:type="dxa"/>
            <w:vAlign w:val="center"/>
          </w:tcPr>
          <w:p w14:paraId="254BFF3A" w14:textId="77777777" w:rsidR="00EB052B" w:rsidRPr="001075D0" w:rsidRDefault="008A1BEA" w:rsidP="008E3518">
            <w:pPr>
              <w:pStyle w:val="NoSpacing"/>
              <w:jc w:val="center"/>
              <w:rPr>
                <w:rFonts w:ascii="Times New Roman" w:eastAsia="Times New Roman" w:hAnsi="Times New Roman" w:cs="Times New Roman"/>
                <w:b/>
                <w:sz w:val="24"/>
                <w:szCs w:val="24"/>
              </w:rPr>
            </w:pPr>
            <w:r w:rsidRPr="001075D0">
              <w:rPr>
                <w:rFonts w:ascii="Times New Roman" w:hAnsi="Times New Roman" w:cs="Times New Roman"/>
                <w:sz w:val="24"/>
                <w:szCs w:val="24"/>
              </w:rPr>
              <w:t>(El-</w:t>
            </w:r>
            <w:proofErr w:type="spellStart"/>
            <w:r w:rsidRPr="001075D0">
              <w:rPr>
                <w:rFonts w:ascii="Times New Roman" w:hAnsi="Times New Roman" w:cs="Times New Roman"/>
                <w:sz w:val="24"/>
                <w:szCs w:val="24"/>
              </w:rPr>
              <w:t>kassar</w:t>
            </w:r>
            <w:proofErr w:type="spellEnd"/>
            <w:r w:rsidRPr="001075D0">
              <w:rPr>
                <w:rFonts w:ascii="Times New Roman" w:hAnsi="Times New Roman" w:cs="Times New Roman"/>
                <w:sz w:val="24"/>
                <w:szCs w:val="24"/>
              </w:rPr>
              <w:t xml:space="preserve"> and Kumar, 2018)</w:t>
            </w:r>
          </w:p>
        </w:tc>
      </w:tr>
      <w:tr w:rsidR="00EB052B" w:rsidRPr="001075D0" w14:paraId="30E42D23" w14:textId="77777777" w:rsidTr="00EB052B">
        <w:tblPrEx>
          <w:tblLook w:val="0000" w:firstRow="0" w:lastRow="0" w:firstColumn="0" w:lastColumn="0" w:noHBand="0" w:noVBand="0"/>
        </w:tblPrEx>
        <w:trPr>
          <w:trHeight w:val="377"/>
        </w:trPr>
        <w:tc>
          <w:tcPr>
            <w:tcW w:w="8280" w:type="dxa"/>
            <w:gridSpan w:val="4"/>
          </w:tcPr>
          <w:p w14:paraId="43F5344C" w14:textId="77777777" w:rsidR="00EB052B" w:rsidRPr="001075D0" w:rsidRDefault="00EB052B" w:rsidP="008E3518">
            <w:pP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 xml:space="preserve">              </w:t>
            </w:r>
            <w:r w:rsidR="002F419A" w:rsidRPr="001075D0">
              <w:rPr>
                <w:rFonts w:ascii="Times New Roman" w:eastAsia="Times New Roman" w:hAnsi="Times New Roman" w:cs="Times New Roman"/>
                <w:b/>
                <w:sz w:val="24"/>
                <w:szCs w:val="24"/>
              </w:rPr>
              <w:t xml:space="preserve">                        </w:t>
            </w:r>
            <w:r w:rsidRPr="001075D0">
              <w:rPr>
                <w:rFonts w:ascii="Times New Roman" w:eastAsia="Times New Roman" w:hAnsi="Times New Roman" w:cs="Times New Roman"/>
                <w:b/>
                <w:sz w:val="24"/>
                <w:szCs w:val="24"/>
              </w:rPr>
              <w:t xml:space="preserve">Total items              </w:t>
            </w:r>
            <w:r w:rsidR="002F419A" w:rsidRPr="001075D0">
              <w:rPr>
                <w:rFonts w:ascii="Times New Roman" w:eastAsia="Times New Roman" w:hAnsi="Times New Roman" w:cs="Times New Roman"/>
                <w:b/>
                <w:sz w:val="24"/>
                <w:szCs w:val="24"/>
              </w:rPr>
              <w:t xml:space="preserve">          </w:t>
            </w:r>
            <w:r w:rsidRPr="001075D0">
              <w:rPr>
                <w:rFonts w:ascii="Times New Roman" w:eastAsia="Times New Roman" w:hAnsi="Times New Roman" w:cs="Times New Roman"/>
                <w:b/>
                <w:sz w:val="24"/>
                <w:szCs w:val="24"/>
              </w:rPr>
              <w:t xml:space="preserve">     39</w:t>
            </w:r>
          </w:p>
        </w:tc>
      </w:tr>
    </w:tbl>
    <w:p w14:paraId="3CA47646" w14:textId="77777777" w:rsidR="00A9036D" w:rsidRPr="001075D0" w:rsidRDefault="00A9036D" w:rsidP="008E3518">
      <w:pPr>
        <w:pStyle w:val="NoSpacing"/>
        <w:rPr>
          <w:rFonts w:ascii="Times New Roman" w:hAnsi="Times New Roman" w:cs="Times New Roman"/>
          <w:b/>
          <w:sz w:val="24"/>
          <w:szCs w:val="24"/>
        </w:rPr>
      </w:pPr>
    </w:p>
    <w:p w14:paraId="0C5A3E1D" w14:textId="77777777" w:rsidR="001447E8" w:rsidRPr="001075D0" w:rsidRDefault="00F3638D" w:rsidP="008E3518">
      <w:pPr>
        <w:pStyle w:val="NoSpacing"/>
        <w:rPr>
          <w:rFonts w:ascii="Times New Roman" w:hAnsi="Times New Roman" w:cs="Times New Roman"/>
          <w:b/>
          <w:sz w:val="24"/>
          <w:szCs w:val="24"/>
        </w:rPr>
      </w:pPr>
      <w:r w:rsidRPr="001075D0">
        <w:rPr>
          <w:rFonts w:ascii="Times New Roman" w:hAnsi="Times New Roman" w:cs="Times New Roman"/>
          <w:b/>
          <w:sz w:val="24"/>
          <w:szCs w:val="24"/>
        </w:rPr>
        <w:t>Table 3</w:t>
      </w:r>
      <w:r w:rsidRPr="001075D0">
        <w:rPr>
          <w:rFonts w:ascii="Times New Roman" w:hAnsi="Times New Roman" w:cs="Times New Roman"/>
          <w:b/>
          <w:sz w:val="24"/>
          <w:szCs w:val="24"/>
        </w:rPr>
        <w:tab/>
      </w:r>
      <w:r w:rsidRPr="001075D0">
        <w:rPr>
          <w:rFonts w:ascii="Times New Roman" w:hAnsi="Times New Roman" w:cs="Times New Roman"/>
          <w:b/>
          <w:sz w:val="24"/>
          <w:szCs w:val="24"/>
        </w:rPr>
        <w:tab/>
      </w:r>
      <w:r w:rsidRPr="001075D0">
        <w:rPr>
          <w:rFonts w:ascii="Times New Roman" w:hAnsi="Times New Roman" w:cs="Times New Roman"/>
          <w:b/>
          <w:sz w:val="24"/>
          <w:szCs w:val="24"/>
        </w:rPr>
        <w:tab/>
      </w:r>
      <w:r w:rsidRPr="001075D0">
        <w:rPr>
          <w:rFonts w:ascii="Times New Roman" w:hAnsi="Times New Roman" w:cs="Times New Roman"/>
          <w:b/>
          <w:sz w:val="24"/>
          <w:szCs w:val="24"/>
        </w:rPr>
        <w:tab/>
        <w:t>Reliability Statistics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4033"/>
        <w:gridCol w:w="2160"/>
        <w:gridCol w:w="1469"/>
      </w:tblGrid>
      <w:tr w:rsidR="0005102C" w:rsidRPr="001075D0" w14:paraId="134D32BD" w14:textId="77777777" w:rsidTr="001075D0">
        <w:trPr>
          <w:trHeight w:val="296"/>
        </w:trPr>
        <w:tc>
          <w:tcPr>
            <w:tcW w:w="539" w:type="dxa"/>
            <w:tcBorders>
              <w:bottom w:val="single" w:sz="4" w:space="0" w:color="auto"/>
            </w:tcBorders>
          </w:tcPr>
          <w:p w14:paraId="7D0D9A79" w14:textId="77777777" w:rsidR="00694BF6" w:rsidRPr="001075D0" w:rsidRDefault="00694BF6"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Sr.</w:t>
            </w:r>
          </w:p>
        </w:tc>
        <w:tc>
          <w:tcPr>
            <w:tcW w:w="4033" w:type="dxa"/>
            <w:tcBorders>
              <w:bottom w:val="single" w:sz="4" w:space="0" w:color="auto"/>
            </w:tcBorders>
          </w:tcPr>
          <w:p w14:paraId="0DEC2027" w14:textId="77777777" w:rsidR="00694BF6" w:rsidRPr="001075D0" w:rsidRDefault="00694BF6"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Variables</w:t>
            </w:r>
          </w:p>
        </w:tc>
        <w:tc>
          <w:tcPr>
            <w:tcW w:w="2160" w:type="dxa"/>
            <w:tcBorders>
              <w:bottom w:val="single" w:sz="4" w:space="0" w:color="auto"/>
            </w:tcBorders>
          </w:tcPr>
          <w:p w14:paraId="369A25F3" w14:textId="77777777" w:rsidR="00694BF6" w:rsidRPr="001075D0" w:rsidRDefault="00694BF6"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Items</w:t>
            </w:r>
          </w:p>
        </w:tc>
        <w:tc>
          <w:tcPr>
            <w:tcW w:w="1469" w:type="dxa"/>
            <w:tcBorders>
              <w:bottom w:val="single" w:sz="4" w:space="0" w:color="auto"/>
            </w:tcBorders>
          </w:tcPr>
          <w:p w14:paraId="52AEB471" w14:textId="77777777" w:rsidR="00694BF6" w:rsidRPr="001075D0" w:rsidRDefault="00694BF6"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Alpha value</w:t>
            </w:r>
          </w:p>
        </w:tc>
      </w:tr>
      <w:tr w:rsidR="00F3638D" w:rsidRPr="001075D0" w14:paraId="5356E48B" w14:textId="77777777" w:rsidTr="001075D0">
        <w:trPr>
          <w:trHeight w:val="805"/>
        </w:trPr>
        <w:tc>
          <w:tcPr>
            <w:tcW w:w="539" w:type="dxa"/>
            <w:tcBorders>
              <w:top w:val="single" w:sz="4" w:space="0" w:color="auto"/>
            </w:tcBorders>
          </w:tcPr>
          <w:p w14:paraId="13A02E6A" w14:textId="77777777" w:rsidR="00F3638D" w:rsidRPr="001075D0" w:rsidRDefault="00F3638D"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1</w:t>
            </w:r>
          </w:p>
        </w:tc>
        <w:tc>
          <w:tcPr>
            <w:tcW w:w="4033" w:type="dxa"/>
            <w:tcBorders>
              <w:top w:val="single" w:sz="4" w:space="0" w:color="auto"/>
            </w:tcBorders>
            <w:vAlign w:val="center"/>
          </w:tcPr>
          <w:p w14:paraId="0321635D" w14:textId="77777777" w:rsidR="00F3638D" w:rsidRPr="001075D0" w:rsidRDefault="00F3638D"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GHRM Practices</w:t>
            </w:r>
          </w:p>
          <w:p w14:paraId="32EDABDF" w14:textId="77777777" w:rsidR="00F3638D" w:rsidRPr="001075D0" w:rsidRDefault="00F3638D" w:rsidP="008E3518">
            <w:pPr>
              <w:pStyle w:val="NoSpacing"/>
              <w:jc w:val="both"/>
              <w:rPr>
                <w:rFonts w:ascii="Times New Roman" w:hAnsi="Times New Roman" w:cs="Times New Roman"/>
                <w:b/>
                <w:sz w:val="24"/>
                <w:szCs w:val="24"/>
              </w:rPr>
            </w:pPr>
            <w:r w:rsidRPr="001075D0">
              <w:rPr>
                <w:rFonts w:ascii="Times New Roman" w:hAnsi="Times New Roman" w:cs="Times New Roman"/>
                <w:b/>
                <w:sz w:val="24"/>
                <w:szCs w:val="24"/>
              </w:rPr>
              <w:t>(Independent variables)</w:t>
            </w:r>
          </w:p>
          <w:p w14:paraId="62E74F9F" w14:textId="77777777" w:rsidR="00F3638D" w:rsidRPr="001075D0" w:rsidRDefault="00F3638D"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Green recruitment &amp; selection</w:t>
            </w:r>
            <w:r w:rsidR="00C07E83" w:rsidRPr="001075D0">
              <w:rPr>
                <w:rFonts w:ascii="Times New Roman" w:hAnsi="Times New Roman" w:cs="Times New Roman"/>
                <w:sz w:val="24"/>
                <w:szCs w:val="24"/>
              </w:rPr>
              <w:t xml:space="preserve"> (GRS)</w:t>
            </w:r>
          </w:p>
        </w:tc>
        <w:tc>
          <w:tcPr>
            <w:tcW w:w="2160" w:type="dxa"/>
            <w:tcBorders>
              <w:top w:val="single" w:sz="4" w:space="0" w:color="auto"/>
            </w:tcBorders>
            <w:vAlign w:val="center"/>
          </w:tcPr>
          <w:p w14:paraId="5EE66DC9" w14:textId="77777777" w:rsidR="00F3638D" w:rsidRPr="001075D0" w:rsidRDefault="00F3638D"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05</w:t>
            </w:r>
          </w:p>
        </w:tc>
        <w:tc>
          <w:tcPr>
            <w:tcW w:w="1469" w:type="dxa"/>
            <w:tcBorders>
              <w:top w:val="single" w:sz="4" w:space="0" w:color="auto"/>
            </w:tcBorders>
            <w:vAlign w:val="center"/>
          </w:tcPr>
          <w:p w14:paraId="490EAEDB" w14:textId="77777777" w:rsidR="00F3638D" w:rsidRPr="001075D0" w:rsidRDefault="00F3638D"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.812</w:t>
            </w:r>
          </w:p>
        </w:tc>
      </w:tr>
      <w:tr w:rsidR="001C60BA" w:rsidRPr="001075D0" w14:paraId="4C6C8294" w14:textId="77777777" w:rsidTr="001075D0">
        <w:trPr>
          <w:trHeight w:val="377"/>
        </w:trPr>
        <w:tc>
          <w:tcPr>
            <w:tcW w:w="539" w:type="dxa"/>
            <w:tcBorders>
              <w:top w:val="single" w:sz="4" w:space="0" w:color="auto"/>
            </w:tcBorders>
          </w:tcPr>
          <w:p w14:paraId="478A924B" w14:textId="77777777" w:rsidR="001C60BA" w:rsidRPr="001075D0" w:rsidRDefault="001C60BA" w:rsidP="008E3518">
            <w:pPr>
              <w:pStyle w:val="NoSpacing"/>
              <w:jc w:val="center"/>
              <w:rPr>
                <w:rFonts w:ascii="Times New Roman" w:hAnsi="Times New Roman" w:cs="Times New Roman"/>
                <w:b/>
                <w:sz w:val="24"/>
                <w:szCs w:val="24"/>
              </w:rPr>
            </w:pPr>
          </w:p>
        </w:tc>
        <w:tc>
          <w:tcPr>
            <w:tcW w:w="4033" w:type="dxa"/>
            <w:tcBorders>
              <w:top w:val="single" w:sz="4" w:space="0" w:color="auto"/>
            </w:tcBorders>
            <w:vAlign w:val="center"/>
          </w:tcPr>
          <w:p w14:paraId="2A1B335F" w14:textId="77777777" w:rsidR="001C60BA" w:rsidRPr="001075D0" w:rsidRDefault="001C60BA" w:rsidP="008E3518">
            <w:pPr>
              <w:pStyle w:val="NoSpacing"/>
              <w:jc w:val="both"/>
              <w:rPr>
                <w:rFonts w:ascii="Times New Roman" w:hAnsi="Times New Roman" w:cs="Times New Roman"/>
                <w:b/>
                <w:sz w:val="24"/>
                <w:szCs w:val="24"/>
              </w:rPr>
            </w:pPr>
            <w:r w:rsidRPr="001075D0">
              <w:rPr>
                <w:rFonts w:ascii="Times New Roman" w:hAnsi="Times New Roman" w:cs="Times New Roman"/>
                <w:sz w:val="24"/>
                <w:szCs w:val="24"/>
              </w:rPr>
              <w:t>Green training &amp; development</w:t>
            </w:r>
            <w:r w:rsidR="00C07E83" w:rsidRPr="001075D0">
              <w:rPr>
                <w:rFonts w:ascii="Times New Roman" w:hAnsi="Times New Roman" w:cs="Times New Roman"/>
                <w:sz w:val="24"/>
                <w:szCs w:val="24"/>
              </w:rPr>
              <w:t xml:space="preserve"> (GTD)</w:t>
            </w:r>
          </w:p>
        </w:tc>
        <w:tc>
          <w:tcPr>
            <w:tcW w:w="2160" w:type="dxa"/>
            <w:tcBorders>
              <w:top w:val="single" w:sz="4" w:space="0" w:color="auto"/>
            </w:tcBorders>
            <w:vAlign w:val="center"/>
          </w:tcPr>
          <w:p w14:paraId="708E7B1B" w14:textId="77777777" w:rsidR="001C60BA" w:rsidRPr="001075D0" w:rsidRDefault="00F3638D"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05</w:t>
            </w:r>
          </w:p>
        </w:tc>
        <w:tc>
          <w:tcPr>
            <w:tcW w:w="1469" w:type="dxa"/>
            <w:tcBorders>
              <w:top w:val="single" w:sz="4" w:space="0" w:color="auto"/>
            </w:tcBorders>
            <w:vAlign w:val="center"/>
          </w:tcPr>
          <w:p w14:paraId="2515B279" w14:textId="77777777" w:rsidR="001C60BA" w:rsidRPr="001075D0" w:rsidRDefault="00F3638D"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.781</w:t>
            </w:r>
          </w:p>
        </w:tc>
      </w:tr>
      <w:tr w:rsidR="001C60BA" w:rsidRPr="001075D0" w14:paraId="66E2D6BA" w14:textId="77777777" w:rsidTr="001075D0">
        <w:trPr>
          <w:trHeight w:val="377"/>
        </w:trPr>
        <w:tc>
          <w:tcPr>
            <w:tcW w:w="539" w:type="dxa"/>
            <w:tcBorders>
              <w:top w:val="single" w:sz="4" w:space="0" w:color="auto"/>
            </w:tcBorders>
          </w:tcPr>
          <w:p w14:paraId="79DA5190" w14:textId="77777777" w:rsidR="001C60BA" w:rsidRPr="001075D0" w:rsidRDefault="001C60BA" w:rsidP="008E3518">
            <w:pPr>
              <w:pStyle w:val="NoSpacing"/>
              <w:jc w:val="center"/>
              <w:rPr>
                <w:rFonts w:ascii="Times New Roman" w:hAnsi="Times New Roman" w:cs="Times New Roman"/>
                <w:b/>
                <w:sz w:val="24"/>
                <w:szCs w:val="24"/>
              </w:rPr>
            </w:pPr>
          </w:p>
        </w:tc>
        <w:tc>
          <w:tcPr>
            <w:tcW w:w="4033" w:type="dxa"/>
            <w:tcBorders>
              <w:top w:val="single" w:sz="4" w:space="0" w:color="auto"/>
            </w:tcBorders>
            <w:vAlign w:val="center"/>
          </w:tcPr>
          <w:p w14:paraId="4777ED6F" w14:textId="77777777" w:rsidR="001C60BA" w:rsidRPr="001075D0" w:rsidRDefault="001C60BA" w:rsidP="008E3518">
            <w:pPr>
              <w:pStyle w:val="NoSpacing"/>
              <w:jc w:val="both"/>
              <w:rPr>
                <w:rFonts w:ascii="Times New Roman" w:hAnsi="Times New Roman" w:cs="Times New Roman"/>
                <w:b/>
                <w:sz w:val="24"/>
                <w:szCs w:val="24"/>
              </w:rPr>
            </w:pPr>
            <w:r w:rsidRPr="001075D0">
              <w:rPr>
                <w:rFonts w:ascii="Times New Roman" w:hAnsi="Times New Roman" w:cs="Times New Roman"/>
                <w:sz w:val="24"/>
                <w:szCs w:val="24"/>
              </w:rPr>
              <w:t>Green compensation &amp; benefits</w:t>
            </w:r>
            <w:r w:rsidR="00C07E83" w:rsidRPr="001075D0">
              <w:rPr>
                <w:rFonts w:ascii="Times New Roman" w:hAnsi="Times New Roman" w:cs="Times New Roman"/>
                <w:sz w:val="24"/>
                <w:szCs w:val="24"/>
              </w:rPr>
              <w:t xml:space="preserve"> (GCB)</w:t>
            </w:r>
          </w:p>
        </w:tc>
        <w:tc>
          <w:tcPr>
            <w:tcW w:w="2160" w:type="dxa"/>
            <w:tcBorders>
              <w:top w:val="single" w:sz="4" w:space="0" w:color="auto"/>
            </w:tcBorders>
            <w:vAlign w:val="center"/>
          </w:tcPr>
          <w:p w14:paraId="5EDC995C" w14:textId="77777777" w:rsidR="001C60BA" w:rsidRPr="001075D0" w:rsidRDefault="00F3638D"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05</w:t>
            </w:r>
          </w:p>
        </w:tc>
        <w:tc>
          <w:tcPr>
            <w:tcW w:w="1469" w:type="dxa"/>
            <w:tcBorders>
              <w:top w:val="single" w:sz="4" w:space="0" w:color="auto"/>
            </w:tcBorders>
            <w:vAlign w:val="center"/>
          </w:tcPr>
          <w:p w14:paraId="4FF436B0" w14:textId="77777777" w:rsidR="001C60BA" w:rsidRPr="001075D0" w:rsidRDefault="00F3638D"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.854</w:t>
            </w:r>
          </w:p>
        </w:tc>
      </w:tr>
      <w:tr w:rsidR="001C60BA" w:rsidRPr="001075D0" w14:paraId="6E83F349" w14:textId="77777777" w:rsidTr="001075D0">
        <w:trPr>
          <w:trHeight w:val="377"/>
        </w:trPr>
        <w:tc>
          <w:tcPr>
            <w:tcW w:w="539" w:type="dxa"/>
            <w:tcBorders>
              <w:top w:val="single" w:sz="4" w:space="0" w:color="auto"/>
            </w:tcBorders>
          </w:tcPr>
          <w:p w14:paraId="275480C7" w14:textId="77777777" w:rsidR="001C60BA" w:rsidRPr="001075D0" w:rsidRDefault="001C60BA" w:rsidP="008E3518">
            <w:pPr>
              <w:pStyle w:val="NoSpacing"/>
              <w:jc w:val="center"/>
              <w:rPr>
                <w:rFonts w:ascii="Times New Roman" w:hAnsi="Times New Roman" w:cs="Times New Roman"/>
                <w:b/>
                <w:sz w:val="24"/>
                <w:szCs w:val="24"/>
              </w:rPr>
            </w:pPr>
          </w:p>
        </w:tc>
        <w:tc>
          <w:tcPr>
            <w:tcW w:w="4033" w:type="dxa"/>
            <w:tcBorders>
              <w:top w:val="single" w:sz="4" w:space="0" w:color="auto"/>
            </w:tcBorders>
            <w:vAlign w:val="center"/>
          </w:tcPr>
          <w:p w14:paraId="6FDD18A6" w14:textId="77777777" w:rsidR="001C60BA" w:rsidRPr="001075D0" w:rsidRDefault="001C60BA" w:rsidP="008E3518">
            <w:pPr>
              <w:pStyle w:val="NoSpacing"/>
              <w:jc w:val="both"/>
              <w:rPr>
                <w:rFonts w:ascii="Times New Roman" w:hAnsi="Times New Roman" w:cs="Times New Roman"/>
                <w:b/>
                <w:sz w:val="24"/>
                <w:szCs w:val="24"/>
              </w:rPr>
            </w:pPr>
            <w:r w:rsidRPr="001075D0">
              <w:rPr>
                <w:rFonts w:ascii="Times New Roman" w:hAnsi="Times New Roman" w:cs="Times New Roman"/>
                <w:sz w:val="24"/>
                <w:szCs w:val="24"/>
              </w:rPr>
              <w:t>Green performance management</w:t>
            </w:r>
            <w:r w:rsidR="00C07E83" w:rsidRPr="001075D0">
              <w:rPr>
                <w:rFonts w:ascii="Times New Roman" w:hAnsi="Times New Roman" w:cs="Times New Roman"/>
                <w:sz w:val="24"/>
                <w:szCs w:val="24"/>
              </w:rPr>
              <w:t xml:space="preserve"> (GPM)</w:t>
            </w:r>
          </w:p>
        </w:tc>
        <w:tc>
          <w:tcPr>
            <w:tcW w:w="2160" w:type="dxa"/>
            <w:tcBorders>
              <w:top w:val="single" w:sz="4" w:space="0" w:color="auto"/>
            </w:tcBorders>
            <w:vAlign w:val="center"/>
          </w:tcPr>
          <w:p w14:paraId="100787A7" w14:textId="77777777" w:rsidR="001C60BA" w:rsidRPr="001075D0" w:rsidRDefault="00F3638D"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05</w:t>
            </w:r>
          </w:p>
        </w:tc>
        <w:tc>
          <w:tcPr>
            <w:tcW w:w="1469" w:type="dxa"/>
            <w:tcBorders>
              <w:top w:val="single" w:sz="4" w:space="0" w:color="auto"/>
            </w:tcBorders>
            <w:vAlign w:val="center"/>
          </w:tcPr>
          <w:p w14:paraId="0BEBC226" w14:textId="77777777" w:rsidR="001C60BA" w:rsidRPr="001075D0" w:rsidRDefault="00F3638D"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.901</w:t>
            </w:r>
          </w:p>
        </w:tc>
      </w:tr>
      <w:tr w:rsidR="001C60BA" w:rsidRPr="001075D0" w14:paraId="164EA2E3" w14:textId="77777777" w:rsidTr="001075D0">
        <w:trPr>
          <w:trHeight w:val="288"/>
        </w:trPr>
        <w:tc>
          <w:tcPr>
            <w:tcW w:w="539" w:type="dxa"/>
            <w:tcBorders>
              <w:top w:val="single" w:sz="4" w:space="0" w:color="auto"/>
              <w:bottom w:val="single" w:sz="4" w:space="0" w:color="auto"/>
            </w:tcBorders>
          </w:tcPr>
          <w:p w14:paraId="57191C4C" w14:textId="77777777" w:rsidR="001C60BA" w:rsidRPr="001075D0" w:rsidRDefault="001C60BA" w:rsidP="008E3518">
            <w:pPr>
              <w:pStyle w:val="NoSpacing"/>
              <w:jc w:val="center"/>
              <w:rPr>
                <w:rFonts w:ascii="Times New Roman" w:hAnsi="Times New Roman" w:cs="Times New Roman"/>
                <w:b/>
                <w:sz w:val="24"/>
                <w:szCs w:val="24"/>
              </w:rPr>
            </w:pPr>
          </w:p>
        </w:tc>
        <w:tc>
          <w:tcPr>
            <w:tcW w:w="4033" w:type="dxa"/>
            <w:tcBorders>
              <w:top w:val="single" w:sz="4" w:space="0" w:color="auto"/>
              <w:bottom w:val="single" w:sz="4" w:space="0" w:color="auto"/>
            </w:tcBorders>
            <w:vAlign w:val="center"/>
          </w:tcPr>
          <w:p w14:paraId="795F7549" w14:textId="77777777" w:rsidR="001C60BA" w:rsidRPr="001075D0" w:rsidRDefault="001C60BA" w:rsidP="008E3518">
            <w:pPr>
              <w:pStyle w:val="NoSpacing"/>
              <w:jc w:val="both"/>
              <w:rPr>
                <w:rFonts w:ascii="Times New Roman" w:hAnsi="Times New Roman" w:cs="Times New Roman"/>
                <w:b/>
                <w:sz w:val="24"/>
                <w:szCs w:val="24"/>
              </w:rPr>
            </w:pPr>
            <w:r w:rsidRPr="001075D0">
              <w:rPr>
                <w:rFonts w:ascii="Times New Roman" w:hAnsi="Times New Roman" w:cs="Times New Roman"/>
                <w:sz w:val="24"/>
                <w:szCs w:val="24"/>
              </w:rPr>
              <w:t>Green employee relation</w:t>
            </w:r>
            <w:r w:rsidR="00C07E83" w:rsidRPr="001075D0">
              <w:rPr>
                <w:rFonts w:ascii="Times New Roman" w:hAnsi="Times New Roman" w:cs="Times New Roman"/>
                <w:sz w:val="24"/>
                <w:szCs w:val="24"/>
              </w:rPr>
              <w:t xml:space="preserve"> (GER)</w:t>
            </w:r>
          </w:p>
        </w:tc>
        <w:tc>
          <w:tcPr>
            <w:tcW w:w="2160" w:type="dxa"/>
            <w:tcBorders>
              <w:top w:val="single" w:sz="4" w:space="0" w:color="auto"/>
              <w:bottom w:val="single" w:sz="4" w:space="0" w:color="auto"/>
            </w:tcBorders>
            <w:vAlign w:val="center"/>
          </w:tcPr>
          <w:p w14:paraId="5E235E04" w14:textId="77777777" w:rsidR="001C60BA" w:rsidRPr="001075D0" w:rsidRDefault="00C07E83"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05</w:t>
            </w:r>
          </w:p>
        </w:tc>
        <w:tc>
          <w:tcPr>
            <w:tcW w:w="1469" w:type="dxa"/>
            <w:tcBorders>
              <w:top w:val="single" w:sz="4" w:space="0" w:color="auto"/>
              <w:bottom w:val="single" w:sz="4" w:space="0" w:color="auto"/>
            </w:tcBorders>
            <w:vAlign w:val="center"/>
          </w:tcPr>
          <w:p w14:paraId="0DDA99E5" w14:textId="77777777" w:rsidR="001C60BA" w:rsidRPr="001075D0" w:rsidRDefault="00F3638D"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.773</w:t>
            </w:r>
          </w:p>
        </w:tc>
      </w:tr>
      <w:tr w:rsidR="0005102C" w:rsidRPr="001075D0" w14:paraId="73300CAE" w14:textId="77777777" w:rsidTr="001075D0">
        <w:trPr>
          <w:trHeight w:val="722"/>
        </w:trPr>
        <w:tc>
          <w:tcPr>
            <w:tcW w:w="539" w:type="dxa"/>
            <w:tcBorders>
              <w:bottom w:val="single" w:sz="4" w:space="0" w:color="auto"/>
            </w:tcBorders>
          </w:tcPr>
          <w:p w14:paraId="61CB96E2" w14:textId="77777777" w:rsidR="00694BF6" w:rsidRPr="001075D0" w:rsidRDefault="00694BF6"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2</w:t>
            </w:r>
          </w:p>
        </w:tc>
        <w:tc>
          <w:tcPr>
            <w:tcW w:w="4033" w:type="dxa"/>
            <w:tcBorders>
              <w:bottom w:val="single" w:sz="4" w:space="0" w:color="auto"/>
            </w:tcBorders>
            <w:vAlign w:val="center"/>
          </w:tcPr>
          <w:p w14:paraId="5A6853B0" w14:textId="77777777" w:rsidR="00694BF6" w:rsidRPr="001075D0" w:rsidRDefault="00694BF6"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Sustainable Performance</w:t>
            </w:r>
            <w:r w:rsidR="00C07E83" w:rsidRPr="001075D0">
              <w:rPr>
                <w:rFonts w:ascii="Times New Roman" w:hAnsi="Times New Roman" w:cs="Times New Roman"/>
                <w:sz w:val="24"/>
                <w:szCs w:val="24"/>
              </w:rPr>
              <w:t xml:space="preserve"> (SP)</w:t>
            </w:r>
          </w:p>
          <w:p w14:paraId="6F5F5CE1" w14:textId="77777777" w:rsidR="00694BF6" w:rsidRPr="001075D0" w:rsidRDefault="00694BF6" w:rsidP="008E3518">
            <w:pPr>
              <w:pStyle w:val="NoSpacing"/>
              <w:jc w:val="both"/>
              <w:rPr>
                <w:rFonts w:ascii="Times New Roman" w:hAnsi="Times New Roman" w:cs="Times New Roman"/>
                <w:b/>
                <w:sz w:val="24"/>
                <w:szCs w:val="24"/>
              </w:rPr>
            </w:pPr>
            <w:r w:rsidRPr="001075D0">
              <w:rPr>
                <w:rFonts w:ascii="Times New Roman" w:hAnsi="Times New Roman" w:cs="Times New Roman"/>
                <w:b/>
                <w:sz w:val="24"/>
                <w:szCs w:val="24"/>
              </w:rPr>
              <w:t>(Dependent variable)</w:t>
            </w:r>
          </w:p>
        </w:tc>
        <w:tc>
          <w:tcPr>
            <w:tcW w:w="2160" w:type="dxa"/>
            <w:tcBorders>
              <w:bottom w:val="single" w:sz="4" w:space="0" w:color="auto"/>
            </w:tcBorders>
            <w:vAlign w:val="center"/>
          </w:tcPr>
          <w:p w14:paraId="387B0AB1" w14:textId="77777777" w:rsidR="00694BF6" w:rsidRPr="001075D0" w:rsidRDefault="00694BF6"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05</w:t>
            </w:r>
          </w:p>
        </w:tc>
        <w:tc>
          <w:tcPr>
            <w:tcW w:w="1469" w:type="dxa"/>
            <w:tcBorders>
              <w:bottom w:val="single" w:sz="4" w:space="0" w:color="auto"/>
            </w:tcBorders>
            <w:vAlign w:val="center"/>
          </w:tcPr>
          <w:p w14:paraId="6355F1F4" w14:textId="77777777" w:rsidR="00694BF6" w:rsidRPr="001075D0" w:rsidRDefault="001C60BA"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w:t>
            </w:r>
            <w:r w:rsidR="00F3638D" w:rsidRPr="001075D0">
              <w:rPr>
                <w:rFonts w:ascii="Times New Roman" w:hAnsi="Times New Roman" w:cs="Times New Roman"/>
                <w:b/>
                <w:sz w:val="24"/>
                <w:szCs w:val="24"/>
              </w:rPr>
              <w:t>865</w:t>
            </w:r>
          </w:p>
        </w:tc>
      </w:tr>
      <w:tr w:rsidR="0005102C" w:rsidRPr="001075D0" w14:paraId="12114649" w14:textId="77777777" w:rsidTr="001075D0">
        <w:trPr>
          <w:trHeight w:val="463"/>
        </w:trPr>
        <w:tc>
          <w:tcPr>
            <w:tcW w:w="539" w:type="dxa"/>
            <w:tcBorders>
              <w:top w:val="single" w:sz="4" w:space="0" w:color="auto"/>
            </w:tcBorders>
          </w:tcPr>
          <w:p w14:paraId="156376C2" w14:textId="77777777" w:rsidR="00694BF6" w:rsidRPr="001075D0" w:rsidRDefault="00694BF6"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3</w:t>
            </w:r>
          </w:p>
        </w:tc>
        <w:tc>
          <w:tcPr>
            <w:tcW w:w="4033" w:type="dxa"/>
            <w:tcBorders>
              <w:top w:val="single" w:sz="4" w:space="0" w:color="auto"/>
            </w:tcBorders>
            <w:vAlign w:val="center"/>
          </w:tcPr>
          <w:p w14:paraId="23CFBA95" w14:textId="77777777" w:rsidR="00694BF6" w:rsidRPr="001075D0" w:rsidRDefault="001C60BA"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 xml:space="preserve">Green </w:t>
            </w:r>
            <w:r w:rsidR="00694BF6" w:rsidRPr="001075D0">
              <w:rPr>
                <w:rFonts w:ascii="Times New Roman" w:hAnsi="Times New Roman" w:cs="Times New Roman"/>
                <w:sz w:val="24"/>
                <w:szCs w:val="24"/>
              </w:rPr>
              <w:t>Innovation</w:t>
            </w:r>
            <w:r w:rsidR="00C07E83" w:rsidRPr="001075D0">
              <w:rPr>
                <w:rFonts w:ascii="Times New Roman" w:hAnsi="Times New Roman" w:cs="Times New Roman"/>
                <w:sz w:val="24"/>
                <w:szCs w:val="24"/>
              </w:rPr>
              <w:t xml:space="preserve"> (GI)</w:t>
            </w:r>
          </w:p>
          <w:p w14:paraId="7335B241" w14:textId="77777777" w:rsidR="00694BF6" w:rsidRPr="001075D0" w:rsidRDefault="00694BF6" w:rsidP="008E3518">
            <w:pPr>
              <w:pStyle w:val="NoSpacing"/>
              <w:jc w:val="both"/>
              <w:rPr>
                <w:rFonts w:ascii="Times New Roman" w:hAnsi="Times New Roman" w:cs="Times New Roman"/>
                <w:b/>
                <w:sz w:val="24"/>
                <w:szCs w:val="24"/>
              </w:rPr>
            </w:pPr>
            <w:r w:rsidRPr="001075D0">
              <w:rPr>
                <w:rFonts w:ascii="Times New Roman" w:hAnsi="Times New Roman" w:cs="Times New Roman"/>
                <w:b/>
                <w:sz w:val="24"/>
                <w:szCs w:val="24"/>
              </w:rPr>
              <w:t>(Mediator)</w:t>
            </w:r>
          </w:p>
        </w:tc>
        <w:tc>
          <w:tcPr>
            <w:tcW w:w="2160" w:type="dxa"/>
            <w:tcBorders>
              <w:top w:val="single" w:sz="4" w:space="0" w:color="auto"/>
            </w:tcBorders>
            <w:vAlign w:val="center"/>
          </w:tcPr>
          <w:p w14:paraId="6E04566E" w14:textId="77777777" w:rsidR="00694BF6" w:rsidRPr="001075D0" w:rsidRDefault="00694BF6"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05</w:t>
            </w:r>
          </w:p>
        </w:tc>
        <w:tc>
          <w:tcPr>
            <w:tcW w:w="1469" w:type="dxa"/>
            <w:tcBorders>
              <w:top w:val="single" w:sz="4" w:space="0" w:color="auto"/>
            </w:tcBorders>
            <w:vAlign w:val="center"/>
          </w:tcPr>
          <w:p w14:paraId="3774ACAD" w14:textId="77777777" w:rsidR="00694BF6" w:rsidRPr="001075D0" w:rsidRDefault="001C60BA" w:rsidP="008E3518">
            <w:pPr>
              <w:pStyle w:val="NoSpacing"/>
              <w:jc w:val="center"/>
              <w:rPr>
                <w:rFonts w:ascii="Times New Roman" w:hAnsi="Times New Roman" w:cs="Times New Roman"/>
                <w:b/>
                <w:sz w:val="24"/>
                <w:szCs w:val="24"/>
              </w:rPr>
            </w:pPr>
            <w:r w:rsidRPr="001075D0">
              <w:rPr>
                <w:rFonts w:ascii="Times New Roman" w:hAnsi="Times New Roman" w:cs="Times New Roman"/>
                <w:b/>
                <w:sz w:val="24"/>
                <w:szCs w:val="24"/>
              </w:rPr>
              <w:t>.</w:t>
            </w:r>
            <w:r w:rsidR="00F3638D" w:rsidRPr="001075D0">
              <w:rPr>
                <w:rFonts w:ascii="Times New Roman" w:hAnsi="Times New Roman" w:cs="Times New Roman"/>
                <w:b/>
                <w:sz w:val="24"/>
                <w:szCs w:val="24"/>
              </w:rPr>
              <w:t>846</w:t>
            </w:r>
          </w:p>
        </w:tc>
      </w:tr>
    </w:tbl>
    <w:p w14:paraId="3BC22567" w14:textId="77777777" w:rsidR="001447E8" w:rsidRPr="001075D0" w:rsidRDefault="001447E8" w:rsidP="008E3518">
      <w:pPr>
        <w:pStyle w:val="NoSpacing"/>
        <w:jc w:val="both"/>
        <w:rPr>
          <w:rFonts w:ascii="Times New Roman" w:hAnsi="Times New Roman" w:cs="Times New Roman"/>
          <w:b/>
          <w:sz w:val="24"/>
          <w:szCs w:val="24"/>
        </w:rPr>
      </w:pPr>
    </w:p>
    <w:p w14:paraId="2221B3D1" w14:textId="1E0BE814" w:rsidR="0060718F" w:rsidRDefault="00FD40A3" w:rsidP="008E3518">
      <w:pPr>
        <w:spacing w:line="240" w:lineRule="auto"/>
        <w:jc w:val="both"/>
        <w:rPr>
          <w:rFonts w:ascii="Times New Roman" w:hAnsi="Times New Roman" w:cs="Times New Roman"/>
          <w:sz w:val="24"/>
          <w:szCs w:val="24"/>
        </w:rPr>
      </w:pPr>
      <w:r w:rsidRPr="001075D0">
        <w:rPr>
          <w:rFonts w:ascii="Times New Roman" w:eastAsia="Times New Roman" w:hAnsi="Times New Roman" w:cs="Times New Roman"/>
          <w:sz w:val="24"/>
          <w:szCs w:val="24"/>
        </w:rPr>
        <w:t xml:space="preserve">To validate the reliability of each component, Cronbach's alpha must be greater than 0.70. </w:t>
      </w:r>
      <w:r w:rsidR="00C07E83" w:rsidRPr="001075D0">
        <w:rPr>
          <w:rFonts w:ascii="Times New Roman" w:hAnsi="Times New Roman" w:cs="Times New Roman"/>
          <w:sz w:val="24"/>
          <w:szCs w:val="24"/>
        </w:rPr>
        <w:t>Green recruitment &amp; selection</w:t>
      </w:r>
      <w:r w:rsidR="00C07E83" w:rsidRPr="001075D0">
        <w:rPr>
          <w:rFonts w:ascii="Times New Roman" w:eastAsia="Times New Roman" w:hAnsi="Times New Roman" w:cs="Times New Roman"/>
          <w:sz w:val="24"/>
          <w:szCs w:val="24"/>
        </w:rPr>
        <w:t xml:space="preserve"> </w:t>
      </w:r>
      <w:r w:rsidR="00C07E83" w:rsidRPr="001075D0">
        <w:rPr>
          <w:rFonts w:ascii="Times New Roman" w:eastAsia="Times New Roman" w:hAnsi="Times New Roman" w:cs="Times New Roman"/>
          <w:b/>
          <w:sz w:val="24"/>
          <w:szCs w:val="24"/>
        </w:rPr>
        <w:t>(GRS=.812</w:t>
      </w:r>
      <w:r w:rsidRPr="001075D0">
        <w:rPr>
          <w:rFonts w:ascii="Times New Roman" w:eastAsia="Times New Roman" w:hAnsi="Times New Roman" w:cs="Times New Roman"/>
          <w:b/>
          <w:sz w:val="24"/>
          <w:szCs w:val="24"/>
        </w:rPr>
        <w:t>),</w:t>
      </w:r>
      <w:r w:rsidR="00C07E83" w:rsidRPr="001075D0">
        <w:rPr>
          <w:rFonts w:ascii="Times New Roman" w:hAnsi="Times New Roman" w:cs="Times New Roman"/>
          <w:sz w:val="24"/>
          <w:szCs w:val="24"/>
        </w:rPr>
        <w:t xml:space="preserve"> Green training &amp; development </w:t>
      </w:r>
      <w:r w:rsidR="00C07E83" w:rsidRPr="001075D0">
        <w:rPr>
          <w:rFonts w:ascii="Times New Roman" w:hAnsi="Times New Roman" w:cs="Times New Roman"/>
          <w:b/>
          <w:sz w:val="24"/>
          <w:szCs w:val="24"/>
        </w:rPr>
        <w:t>(GTD=.781),</w:t>
      </w:r>
      <w:r w:rsidR="00C07E83" w:rsidRPr="001075D0">
        <w:rPr>
          <w:rFonts w:ascii="Times New Roman" w:hAnsi="Times New Roman" w:cs="Times New Roman"/>
          <w:sz w:val="24"/>
          <w:szCs w:val="24"/>
        </w:rPr>
        <w:t xml:space="preserve"> Green compensation &amp; benefits </w:t>
      </w:r>
      <w:r w:rsidR="00C07E83" w:rsidRPr="001075D0">
        <w:rPr>
          <w:rFonts w:ascii="Times New Roman" w:hAnsi="Times New Roman" w:cs="Times New Roman"/>
          <w:b/>
          <w:sz w:val="24"/>
          <w:szCs w:val="24"/>
        </w:rPr>
        <w:t>(GCB=.854)</w:t>
      </w:r>
      <w:r w:rsidR="00C07E83" w:rsidRPr="001075D0">
        <w:rPr>
          <w:rFonts w:ascii="Times New Roman" w:eastAsia="Times New Roman" w:hAnsi="Times New Roman" w:cs="Times New Roman"/>
          <w:b/>
          <w:sz w:val="24"/>
          <w:szCs w:val="24"/>
        </w:rPr>
        <w:t>,</w:t>
      </w:r>
      <w:r w:rsidR="00C07E83" w:rsidRPr="001075D0">
        <w:rPr>
          <w:rFonts w:ascii="Times New Roman" w:eastAsia="Times New Roman" w:hAnsi="Times New Roman" w:cs="Times New Roman"/>
          <w:sz w:val="24"/>
          <w:szCs w:val="24"/>
        </w:rPr>
        <w:t xml:space="preserve"> </w:t>
      </w:r>
      <w:r w:rsidR="00C07E83" w:rsidRPr="001075D0">
        <w:rPr>
          <w:rFonts w:ascii="Times New Roman" w:hAnsi="Times New Roman" w:cs="Times New Roman"/>
          <w:sz w:val="24"/>
          <w:szCs w:val="24"/>
        </w:rPr>
        <w:t xml:space="preserve">Green performance management </w:t>
      </w:r>
      <w:r w:rsidR="00C07E83" w:rsidRPr="001075D0">
        <w:rPr>
          <w:rFonts w:ascii="Times New Roman" w:hAnsi="Times New Roman" w:cs="Times New Roman"/>
          <w:b/>
          <w:sz w:val="24"/>
          <w:szCs w:val="24"/>
        </w:rPr>
        <w:t>(GPM=.901),</w:t>
      </w:r>
      <w:r w:rsidR="00C07E83" w:rsidRPr="001075D0">
        <w:rPr>
          <w:rFonts w:ascii="Times New Roman" w:hAnsi="Times New Roman" w:cs="Times New Roman"/>
          <w:sz w:val="24"/>
          <w:szCs w:val="24"/>
        </w:rPr>
        <w:t xml:space="preserve"> Green employee relation </w:t>
      </w:r>
      <w:r w:rsidR="00C07E83" w:rsidRPr="001075D0">
        <w:rPr>
          <w:rFonts w:ascii="Times New Roman" w:hAnsi="Times New Roman" w:cs="Times New Roman"/>
          <w:b/>
          <w:sz w:val="24"/>
          <w:szCs w:val="24"/>
        </w:rPr>
        <w:t>(GER=.773),</w:t>
      </w:r>
      <w:r w:rsidR="00C07E83" w:rsidRPr="001075D0">
        <w:rPr>
          <w:rFonts w:ascii="Times New Roman" w:hAnsi="Times New Roman" w:cs="Times New Roman"/>
          <w:sz w:val="24"/>
          <w:szCs w:val="24"/>
        </w:rPr>
        <w:t xml:space="preserve"> </w:t>
      </w:r>
      <w:r w:rsidRPr="001075D0">
        <w:rPr>
          <w:rFonts w:ascii="Times New Roman" w:eastAsia="Times New Roman" w:hAnsi="Times New Roman" w:cs="Times New Roman"/>
          <w:sz w:val="24"/>
          <w:szCs w:val="24"/>
        </w:rPr>
        <w:t>Gr</w:t>
      </w:r>
      <w:r w:rsidR="00D73B1A" w:rsidRPr="001075D0">
        <w:rPr>
          <w:rFonts w:ascii="Times New Roman" w:eastAsia="Times New Roman" w:hAnsi="Times New Roman" w:cs="Times New Roman"/>
          <w:sz w:val="24"/>
          <w:szCs w:val="24"/>
        </w:rPr>
        <w:t xml:space="preserve">een </w:t>
      </w:r>
      <w:r w:rsidR="00C07E83" w:rsidRPr="001075D0">
        <w:rPr>
          <w:rFonts w:ascii="Times New Roman" w:eastAsia="Times New Roman" w:hAnsi="Times New Roman" w:cs="Times New Roman"/>
          <w:sz w:val="24"/>
          <w:szCs w:val="24"/>
        </w:rPr>
        <w:t xml:space="preserve">Innovation </w:t>
      </w:r>
      <w:r w:rsidR="00C07E83" w:rsidRPr="001075D0">
        <w:rPr>
          <w:rFonts w:ascii="Times New Roman" w:eastAsia="Times New Roman" w:hAnsi="Times New Roman" w:cs="Times New Roman"/>
          <w:b/>
          <w:sz w:val="24"/>
          <w:szCs w:val="24"/>
        </w:rPr>
        <w:t>(GI=.846</w:t>
      </w:r>
      <w:r w:rsidRPr="001075D0">
        <w:rPr>
          <w:rFonts w:ascii="Times New Roman" w:eastAsia="Times New Roman" w:hAnsi="Times New Roman" w:cs="Times New Roman"/>
          <w:b/>
          <w:sz w:val="24"/>
          <w:szCs w:val="24"/>
        </w:rPr>
        <w:t>),</w:t>
      </w:r>
      <w:r w:rsidRPr="001075D0">
        <w:rPr>
          <w:rFonts w:ascii="Times New Roman" w:eastAsia="Times New Roman" w:hAnsi="Times New Roman" w:cs="Times New Roman"/>
          <w:sz w:val="24"/>
          <w:szCs w:val="24"/>
        </w:rPr>
        <w:t xml:space="preserve"> </w:t>
      </w:r>
      <w:r w:rsidR="00D73B1A" w:rsidRPr="001075D0">
        <w:rPr>
          <w:rFonts w:ascii="Times New Roman" w:eastAsia="Times New Roman" w:hAnsi="Times New Roman" w:cs="Times New Roman"/>
          <w:sz w:val="24"/>
          <w:szCs w:val="24"/>
        </w:rPr>
        <w:t xml:space="preserve">and sustainable performance </w:t>
      </w:r>
      <w:r w:rsidR="00D73B1A" w:rsidRPr="001075D0">
        <w:rPr>
          <w:rFonts w:ascii="Times New Roman" w:eastAsia="Times New Roman" w:hAnsi="Times New Roman" w:cs="Times New Roman"/>
          <w:b/>
          <w:sz w:val="24"/>
          <w:szCs w:val="24"/>
        </w:rPr>
        <w:t>(SP=.865)</w:t>
      </w:r>
      <w:r w:rsidR="00675D5C" w:rsidRPr="001075D0">
        <w:rPr>
          <w:rFonts w:ascii="Times New Roman" w:eastAsia="Times New Roman" w:hAnsi="Times New Roman" w:cs="Times New Roman"/>
          <w:b/>
          <w:sz w:val="24"/>
          <w:szCs w:val="24"/>
        </w:rPr>
        <w:t>;</w:t>
      </w:r>
      <w:r w:rsidR="00D73B1A" w:rsidRPr="001075D0">
        <w:rPr>
          <w:rFonts w:ascii="Times New Roman" w:eastAsia="Times New Roman" w:hAnsi="Times New Roman" w:cs="Times New Roman"/>
          <w:sz w:val="24"/>
          <w:szCs w:val="24"/>
        </w:rPr>
        <w:t xml:space="preserve"> </w:t>
      </w:r>
      <w:r w:rsidRPr="001075D0">
        <w:rPr>
          <w:rFonts w:ascii="Times New Roman" w:eastAsia="Times New Roman" w:hAnsi="Times New Roman" w:cs="Times New Roman"/>
          <w:sz w:val="24"/>
          <w:szCs w:val="24"/>
        </w:rPr>
        <w:t xml:space="preserve">values higher than 0.7, proving that the scale used </w:t>
      </w:r>
      <w:r w:rsidR="00D73B1A" w:rsidRPr="001075D0">
        <w:rPr>
          <w:rFonts w:ascii="Times New Roman" w:eastAsia="Times New Roman" w:hAnsi="Times New Roman" w:cs="Times New Roman"/>
          <w:sz w:val="24"/>
          <w:szCs w:val="24"/>
        </w:rPr>
        <w:t>in the current research is</w:t>
      </w:r>
      <w:r w:rsidRPr="001075D0">
        <w:rPr>
          <w:rFonts w:ascii="Times New Roman" w:eastAsia="Times New Roman" w:hAnsi="Times New Roman" w:cs="Times New Roman"/>
          <w:sz w:val="24"/>
          <w:szCs w:val="24"/>
        </w:rPr>
        <w:t xml:space="preserve"> reliable. The evidence sup</w:t>
      </w:r>
      <w:r w:rsidR="00D73B1A" w:rsidRPr="001075D0">
        <w:rPr>
          <w:rFonts w:ascii="Times New Roman" w:eastAsia="Times New Roman" w:hAnsi="Times New Roman" w:cs="Times New Roman"/>
          <w:sz w:val="24"/>
          <w:szCs w:val="24"/>
        </w:rPr>
        <w:t xml:space="preserve">ports this conclusion. </w:t>
      </w:r>
      <w:r w:rsidR="00D73B1A" w:rsidRPr="001075D0">
        <w:rPr>
          <w:rFonts w:ascii="Times New Roman" w:eastAsia="Times New Roman" w:hAnsi="Times New Roman" w:cs="Times New Roman"/>
          <w:b/>
          <w:sz w:val="24"/>
          <w:szCs w:val="24"/>
        </w:rPr>
        <w:t>(See table 3)</w:t>
      </w:r>
      <w:r w:rsidR="0060718F">
        <w:rPr>
          <w:rFonts w:ascii="Times New Roman" w:hAnsi="Times New Roman" w:cs="Times New Roman"/>
          <w:sz w:val="24"/>
          <w:szCs w:val="24"/>
        </w:rPr>
        <w:t>.</w:t>
      </w:r>
    </w:p>
    <w:p w14:paraId="49D2F858" w14:textId="77777777" w:rsidR="0060718F" w:rsidRDefault="0060718F">
      <w:pPr>
        <w:rPr>
          <w:rFonts w:ascii="Times New Roman" w:hAnsi="Times New Roman" w:cs="Times New Roman"/>
          <w:sz w:val="24"/>
          <w:szCs w:val="24"/>
        </w:rPr>
      </w:pPr>
      <w:r>
        <w:rPr>
          <w:rFonts w:ascii="Times New Roman" w:hAnsi="Times New Roman" w:cs="Times New Roman"/>
          <w:sz w:val="24"/>
          <w:szCs w:val="24"/>
        </w:rPr>
        <w:br w:type="page"/>
      </w:r>
    </w:p>
    <w:p w14:paraId="01FC12C6" w14:textId="77777777" w:rsidR="00FA5194" w:rsidRPr="001075D0" w:rsidRDefault="00FA5194" w:rsidP="008E3518">
      <w:pPr>
        <w:spacing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lastRenderedPageBreak/>
        <w:t>Table 4</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10"/>
        <w:gridCol w:w="3170"/>
        <w:gridCol w:w="1980"/>
        <w:gridCol w:w="1757"/>
      </w:tblGrid>
      <w:tr w:rsidR="00FA5194" w:rsidRPr="001075D0" w14:paraId="2A3647EB" w14:textId="77777777" w:rsidTr="00D55A1F">
        <w:trPr>
          <w:trHeight w:val="270"/>
        </w:trPr>
        <w:tc>
          <w:tcPr>
            <w:tcW w:w="1510" w:type="dxa"/>
          </w:tcPr>
          <w:p w14:paraId="3E68F219" w14:textId="77777777" w:rsidR="00FA5194" w:rsidRPr="001075D0" w:rsidRDefault="00FA5194" w:rsidP="008E3518">
            <w:pPr>
              <w:jc w:val="both"/>
              <w:rPr>
                <w:rFonts w:ascii="Times New Roman" w:eastAsia="Times New Roman" w:hAnsi="Times New Roman" w:cs="Times New Roman"/>
                <w:b/>
                <w:sz w:val="24"/>
                <w:szCs w:val="24"/>
              </w:rPr>
            </w:pPr>
          </w:p>
        </w:tc>
        <w:tc>
          <w:tcPr>
            <w:tcW w:w="3170" w:type="dxa"/>
          </w:tcPr>
          <w:p w14:paraId="5B1C7D74" w14:textId="77777777" w:rsidR="00FA5194" w:rsidRPr="001075D0" w:rsidRDefault="00FA5194" w:rsidP="008E3518">
            <w:pP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Variables</w:t>
            </w:r>
          </w:p>
        </w:tc>
        <w:tc>
          <w:tcPr>
            <w:tcW w:w="1980" w:type="dxa"/>
          </w:tcPr>
          <w:p w14:paraId="6F05A9D9" w14:textId="77777777" w:rsidR="00FA5194" w:rsidRPr="001075D0" w:rsidRDefault="00CE256D"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KMO</w:t>
            </w:r>
          </w:p>
        </w:tc>
        <w:tc>
          <w:tcPr>
            <w:tcW w:w="1757" w:type="dxa"/>
          </w:tcPr>
          <w:p w14:paraId="4751DA73" w14:textId="77777777" w:rsidR="00FA5194" w:rsidRPr="001075D0" w:rsidRDefault="00CE256D"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BTS</w:t>
            </w:r>
          </w:p>
        </w:tc>
      </w:tr>
      <w:tr w:rsidR="00FA5194" w:rsidRPr="001075D0" w14:paraId="0B258276" w14:textId="77777777" w:rsidTr="00D55A1F">
        <w:trPr>
          <w:trHeight w:val="270"/>
        </w:trPr>
        <w:tc>
          <w:tcPr>
            <w:tcW w:w="1510" w:type="dxa"/>
          </w:tcPr>
          <w:p w14:paraId="7F71C98D" w14:textId="77777777" w:rsidR="00FA5194" w:rsidRPr="001075D0" w:rsidRDefault="00FA5194"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Independent variables</w:t>
            </w:r>
          </w:p>
        </w:tc>
        <w:tc>
          <w:tcPr>
            <w:tcW w:w="3170" w:type="dxa"/>
            <w:vAlign w:val="center"/>
          </w:tcPr>
          <w:p w14:paraId="4B4E157E" w14:textId="77777777" w:rsidR="00FA5194" w:rsidRPr="001075D0" w:rsidRDefault="00FA5194" w:rsidP="008E3518">
            <w:pPr>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GHRM Practices</w:t>
            </w:r>
          </w:p>
          <w:p w14:paraId="0D9B5293" w14:textId="77777777" w:rsidR="00FA5194" w:rsidRPr="001075D0" w:rsidRDefault="00FA5194"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Green recruitment &amp; selection (GRS)</w:t>
            </w:r>
          </w:p>
        </w:tc>
        <w:tc>
          <w:tcPr>
            <w:tcW w:w="1980" w:type="dxa"/>
          </w:tcPr>
          <w:p w14:paraId="1ABB960A" w14:textId="77777777" w:rsidR="00FA5194" w:rsidRPr="001075D0" w:rsidRDefault="00FA5194" w:rsidP="008E3518">
            <w:pPr>
              <w:jc w:val="center"/>
              <w:rPr>
                <w:rFonts w:ascii="Times New Roman" w:eastAsia="Times New Roman" w:hAnsi="Times New Roman" w:cs="Times New Roman"/>
                <w:b/>
                <w:sz w:val="24"/>
                <w:szCs w:val="24"/>
              </w:rPr>
            </w:pPr>
          </w:p>
          <w:p w14:paraId="2977BFCC" w14:textId="77777777" w:rsidR="00CE256D" w:rsidRPr="001075D0" w:rsidRDefault="00CE256D" w:rsidP="008E3518">
            <w:pPr>
              <w:jc w:val="center"/>
              <w:rPr>
                <w:rFonts w:ascii="Times New Roman" w:eastAsia="Times New Roman" w:hAnsi="Times New Roman" w:cs="Times New Roman"/>
                <w:b/>
                <w:sz w:val="24"/>
                <w:szCs w:val="24"/>
              </w:rPr>
            </w:pPr>
          </w:p>
          <w:p w14:paraId="7205B77E" w14:textId="77777777" w:rsidR="00BD66A0" w:rsidRPr="001075D0" w:rsidRDefault="00BD66A0"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.884</w:t>
            </w:r>
          </w:p>
        </w:tc>
        <w:tc>
          <w:tcPr>
            <w:tcW w:w="1757" w:type="dxa"/>
          </w:tcPr>
          <w:p w14:paraId="07F5EEC1" w14:textId="77777777" w:rsidR="0059258D" w:rsidRPr="001075D0" w:rsidRDefault="00BD66A0"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sz w:val="24"/>
                <w:szCs w:val="24"/>
              </w:rPr>
              <w:t>Chi square (845.061</w:t>
            </w:r>
            <w:r w:rsidR="0059258D" w:rsidRPr="001075D0">
              <w:rPr>
                <w:rFonts w:ascii="Times New Roman" w:eastAsia="Times New Roman" w:hAnsi="Times New Roman" w:cs="Times New Roman"/>
                <w:sz w:val="24"/>
                <w:szCs w:val="24"/>
              </w:rPr>
              <w:t>)</w:t>
            </w:r>
          </w:p>
          <w:p w14:paraId="00D51F7C" w14:textId="77777777" w:rsidR="002A6743" w:rsidRPr="001075D0" w:rsidRDefault="00EE6F76"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P =.000 </w:t>
            </w:r>
            <w:r w:rsidR="002A6743" w:rsidRPr="001075D0">
              <w:rPr>
                <w:rFonts w:ascii="Times New Roman" w:eastAsia="Times New Roman" w:hAnsi="Times New Roman" w:cs="Times New Roman"/>
                <w:sz w:val="24"/>
                <w:szCs w:val="24"/>
              </w:rPr>
              <w:t>(&lt; .05)</w:t>
            </w:r>
          </w:p>
        </w:tc>
      </w:tr>
      <w:tr w:rsidR="00FA5194" w:rsidRPr="001075D0" w14:paraId="7ECC0C6A" w14:textId="77777777" w:rsidTr="00D55A1F">
        <w:trPr>
          <w:trHeight w:val="258"/>
        </w:trPr>
        <w:tc>
          <w:tcPr>
            <w:tcW w:w="1510" w:type="dxa"/>
          </w:tcPr>
          <w:p w14:paraId="390A9500" w14:textId="77777777" w:rsidR="00FA5194" w:rsidRPr="001075D0" w:rsidRDefault="00FA5194" w:rsidP="008E3518">
            <w:pPr>
              <w:pStyle w:val="NoSpacing"/>
              <w:jc w:val="both"/>
              <w:rPr>
                <w:rFonts w:ascii="Times New Roman" w:hAnsi="Times New Roman" w:cs="Times New Roman"/>
                <w:sz w:val="24"/>
                <w:szCs w:val="24"/>
              </w:rPr>
            </w:pPr>
          </w:p>
        </w:tc>
        <w:tc>
          <w:tcPr>
            <w:tcW w:w="3170" w:type="dxa"/>
            <w:vAlign w:val="center"/>
          </w:tcPr>
          <w:p w14:paraId="660305D0" w14:textId="77777777" w:rsidR="00FA5194" w:rsidRPr="001075D0" w:rsidRDefault="00FA5194" w:rsidP="008E3518">
            <w:pPr>
              <w:pStyle w:val="NoSpacing"/>
              <w:jc w:val="both"/>
              <w:rPr>
                <w:rFonts w:ascii="Times New Roman" w:hAnsi="Times New Roman" w:cs="Times New Roman"/>
                <w:b/>
                <w:sz w:val="24"/>
                <w:szCs w:val="24"/>
              </w:rPr>
            </w:pPr>
            <w:r w:rsidRPr="001075D0">
              <w:rPr>
                <w:rFonts w:ascii="Times New Roman" w:hAnsi="Times New Roman" w:cs="Times New Roman"/>
                <w:sz w:val="24"/>
                <w:szCs w:val="24"/>
              </w:rPr>
              <w:t>Green training &amp; development (GTD)</w:t>
            </w:r>
          </w:p>
        </w:tc>
        <w:tc>
          <w:tcPr>
            <w:tcW w:w="1980" w:type="dxa"/>
          </w:tcPr>
          <w:p w14:paraId="1D02F8CC" w14:textId="77777777" w:rsidR="00FA5194" w:rsidRPr="001075D0" w:rsidRDefault="00FA5194" w:rsidP="008E3518">
            <w:pPr>
              <w:jc w:val="center"/>
              <w:rPr>
                <w:rFonts w:ascii="Times New Roman" w:eastAsia="Times New Roman" w:hAnsi="Times New Roman" w:cs="Times New Roman"/>
                <w:b/>
                <w:sz w:val="24"/>
                <w:szCs w:val="24"/>
              </w:rPr>
            </w:pPr>
          </w:p>
          <w:p w14:paraId="160F63BB" w14:textId="77777777" w:rsidR="00027B41" w:rsidRPr="001075D0" w:rsidRDefault="00027B41"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.839</w:t>
            </w:r>
          </w:p>
        </w:tc>
        <w:tc>
          <w:tcPr>
            <w:tcW w:w="1757" w:type="dxa"/>
          </w:tcPr>
          <w:p w14:paraId="1374B0AF" w14:textId="77777777" w:rsidR="00027B41" w:rsidRPr="001075D0" w:rsidRDefault="00027B41"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Chi square (617.790</w:t>
            </w:r>
            <w:r w:rsidR="0059258D" w:rsidRPr="001075D0">
              <w:rPr>
                <w:rFonts w:ascii="Times New Roman" w:eastAsia="Times New Roman" w:hAnsi="Times New Roman" w:cs="Times New Roman"/>
                <w:sz w:val="24"/>
                <w:szCs w:val="24"/>
              </w:rPr>
              <w:t>)</w:t>
            </w:r>
          </w:p>
          <w:p w14:paraId="7EAAF027" w14:textId="77777777" w:rsidR="00FA5194" w:rsidRPr="001075D0" w:rsidRDefault="00EE6F76"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P =.000 </w:t>
            </w:r>
            <w:r w:rsidR="002A6743" w:rsidRPr="001075D0">
              <w:rPr>
                <w:rFonts w:ascii="Times New Roman" w:eastAsia="Times New Roman" w:hAnsi="Times New Roman" w:cs="Times New Roman"/>
                <w:sz w:val="24"/>
                <w:szCs w:val="24"/>
              </w:rPr>
              <w:t>(&lt; .05)</w:t>
            </w:r>
          </w:p>
        </w:tc>
      </w:tr>
      <w:tr w:rsidR="00FA5194" w:rsidRPr="001075D0" w14:paraId="6F96593C" w14:textId="77777777" w:rsidTr="00D55A1F">
        <w:trPr>
          <w:trHeight w:val="270"/>
        </w:trPr>
        <w:tc>
          <w:tcPr>
            <w:tcW w:w="1510" w:type="dxa"/>
          </w:tcPr>
          <w:p w14:paraId="75052F46" w14:textId="77777777" w:rsidR="00FA5194" w:rsidRPr="001075D0" w:rsidRDefault="00FA5194" w:rsidP="008E3518">
            <w:pPr>
              <w:pStyle w:val="NoSpacing"/>
              <w:jc w:val="both"/>
              <w:rPr>
                <w:rFonts w:ascii="Times New Roman" w:hAnsi="Times New Roman" w:cs="Times New Roman"/>
                <w:sz w:val="24"/>
                <w:szCs w:val="24"/>
              </w:rPr>
            </w:pPr>
          </w:p>
        </w:tc>
        <w:tc>
          <w:tcPr>
            <w:tcW w:w="3170" w:type="dxa"/>
            <w:vAlign w:val="center"/>
          </w:tcPr>
          <w:p w14:paraId="62F37881" w14:textId="77777777" w:rsidR="00FA5194" w:rsidRPr="001075D0" w:rsidRDefault="00FA5194" w:rsidP="008E3518">
            <w:pPr>
              <w:pStyle w:val="NoSpacing"/>
              <w:jc w:val="both"/>
              <w:rPr>
                <w:rFonts w:ascii="Times New Roman" w:hAnsi="Times New Roman" w:cs="Times New Roman"/>
                <w:b/>
                <w:sz w:val="24"/>
                <w:szCs w:val="24"/>
              </w:rPr>
            </w:pPr>
            <w:r w:rsidRPr="001075D0">
              <w:rPr>
                <w:rFonts w:ascii="Times New Roman" w:hAnsi="Times New Roman" w:cs="Times New Roman"/>
                <w:sz w:val="24"/>
                <w:szCs w:val="24"/>
              </w:rPr>
              <w:t>Green compensation &amp; benefits (GCB)</w:t>
            </w:r>
          </w:p>
        </w:tc>
        <w:tc>
          <w:tcPr>
            <w:tcW w:w="1980" w:type="dxa"/>
          </w:tcPr>
          <w:p w14:paraId="3162D23E" w14:textId="77777777" w:rsidR="00FA5194" w:rsidRPr="001075D0" w:rsidRDefault="00FA5194" w:rsidP="008E3518">
            <w:pPr>
              <w:jc w:val="center"/>
              <w:rPr>
                <w:rFonts w:ascii="Times New Roman" w:eastAsia="Times New Roman" w:hAnsi="Times New Roman" w:cs="Times New Roman"/>
                <w:b/>
                <w:sz w:val="24"/>
                <w:szCs w:val="24"/>
              </w:rPr>
            </w:pPr>
          </w:p>
          <w:p w14:paraId="37286526" w14:textId="77777777" w:rsidR="00431054" w:rsidRPr="001075D0" w:rsidRDefault="00431054"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.610</w:t>
            </w:r>
          </w:p>
        </w:tc>
        <w:tc>
          <w:tcPr>
            <w:tcW w:w="1757" w:type="dxa"/>
          </w:tcPr>
          <w:p w14:paraId="2A9BFC58" w14:textId="77777777" w:rsidR="00431054" w:rsidRPr="001075D0" w:rsidRDefault="00431054"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Chi square (762.506</w:t>
            </w:r>
            <w:r w:rsidR="0059258D" w:rsidRPr="001075D0">
              <w:rPr>
                <w:rFonts w:ascii="Times New Roman" w:eastAsia="Times New Roman" w:hAnsi="Times New Roman" w:cs="Times New Roman"/>
                <w:sz w:val="24"/>
                <w:szCs w:val="24"/>
              </w:rPr>
              <w:t>)</w:t>
            </w:r>
          </w:p>
          <w:p w14:paraId="3D2C827A" w14:textId="77777777" w:rsidR="00FA5194" w:rsidRPr="001075D0" w:rsidRDefault="00EE6F76"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P =.000 </w:t>
            </w:r>
            <w:r w:rsidR="002A6743" w:rsidRPr="001075D0">
              <w:rPr>
                <w:rFonts w:ascii="Times New Roman" w:eastAsia="Times New Roman" w:hAnsi="Times New Roman" w:cs="Times New Roman"/>
                <w:sz w:val="24"/>
                <w:szCs w:val="24"/>
              </w:rPr>
              <w:t>(&lt; .05)</w:t>
            </w:r>
          </w:p>
        </w:tc>
      </w:tr>
      <w:tr w:rsidR="00FA5194" w:rsidRPr="001075D0" w14:paraId="07F25329" w14:textId="77777777" w:rsidTr="00D55A1F">
        <w:trPr>
          <w:trHeight w:val="270"/>
        </w:trPr>
        <w:tc>
          <w:tcPr>
            <w:tcW w:w="1510" w:type="dxa"/>
          </w:tcPr>
          <w:p w14:paraId="75EA479B" w14:textId="77777777" w:rsidR="00FA5194" w:rsidRPr="001075D0" w:rsidRDefault="00FA5194" w:rsidP="008E3518">
            <w:pPr>
              <w:pStyle w:val="NoSpacing"/>
              <w:jc w:val="both"/>
              <w:rPr>
                <w:rFonts w:ascii="Times New Roman" w:hAnsi="Times New Roman" w:cs="Times New Roman"/>
                <w:sz w:val="24"/>
                <w:szCs w:val="24"/>
              </w:rPr>
            </w:pPr>
          </w:p>
        </w:tc>
        <w:tc>
          <w:tcPr>
            <w:tcW w:w="3170" w:type="dxa"/>
            <w:vAlign w:val="center"/>
          </w:tcPr>
          <w:p w14:paraId="37CA0C68" w14:textId="77777777" w:rsidR="00FA5194" w:rsidRPr="001075D0" w:rsidRDefault="00FA5194" w:rsidP="008E3518">
            <w:pPr>
              <w:pStyle w:val="NoSpacing"/>
              <w:jc w:val="both"/>
              <w:rPr>
                <w:rFonts w:ascii="Times New Roman" w:hAnsi="Times New Roman" w:cs="Times New Roman"/>
                <w:b/>
                <w:sz w:val="24"/>
                <w:szCs w:val="24"/>
              </w:rPr>
            </w:pPr>
            <w:r w:rsidRPr="001075D0">
              <w:rPr>
                <w:rFonts w:ascii="Times New Roman" w:hAnsi="Times New Roman" w:cs="Times New Roman"/>
                <w:sz w:val="24"/>
                <w:szCs w:val="24"/>
              </w:rPr>
              <w:t>Green performance management (GPM)</w:t>
            </w:r>
          </w:p>
        </w:tc>
        <w:tc>
          <w:tcPr>
            <w:tcW w:w="1980" w:type="dxa"/>
          </w:tcPr>
          <w:p w14:paraId="5D4AB870" w14:textId="77777777" w:rsidR="00FA5194" w:rsidRPr="001075D0" w:rsidRDefault="00FA5194" w:rsidP="008E3518">
            <w:pPr>
              <w:jc w:val="center"/>
              <w:rPr>
                <w:rFonts w:ascii="Times New Roman" w:eastAsia="Times New Roman" w:hAnsi="Times New Roman" w:cs="Times New Roman"/>
                <w:b/>
                <w:sz w:val="24"/>
                <w:szCs w:val="24"/>
              </w:rPr>
            </w:pPr>
          </w:p>
          <w:p w14:paraId="1692858B" w14:textId="77777777" w:rsidR="00E54D1A" w:rsidRPr="001075D0" w:rsidRDefault="00E54D1A"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.698</w:t>
            </w:r>
          </w:p>
        </w:tc>
        <w:tc>
          <w:tcPr>
            <w:tcW w:w="1757" w:type="dxa"/>
          </w:tcPr>
          <w:p w14:paraId="137439CD" w14:textId="77777777" w:rsidR="00E54D1A" w:rsidRPr="001075D0" w:rsidRDefault="00E54D1A"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Chi square (224.482</w:t>
            </w:r>
            <w:r w:rsidR="0059258D" w:rsidRPr="001075D0">
              <w:rPr>
                <w:rFonts w:ascii="Times New Roman" w:eastAsia="Times New Roman" w:hAnsi="Times New Roman" w:cs="Times New Roman"/>
                <w:sz w:val="24"/>
                <w:szCs w:val="24"/>
              </w:rPr>
              <w:t>)</w:t>
            </w:r>
          </w:p>
          <w:p w14:paraId="6CDA260B" w14:textId="77777777" w:rsidR="00FA5194" w:rsidRPr="001075D0" w:rsidRDefault="00EE6F76"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P =.000 </w:t>
            </w:r>
            <w:r w:rsidR="002A6743" w:rsidRPr="001075D0">
              <w:rPr>
                <w:rFonts w:ascii="Times New Roman" w:eastAsia="Times New Roman" w:hAnsi="Times New Roman" w:cs="Times New Roman"/>
                <w:sz w:val="24"/>
                <w:szCs w:val="24"/>
              </w:rPr>
              <w:t>(&lt; .05)</w:t>
            </w:r>
          </w:p>
        </w:tc>
      </w:tr>
      <w:tr w:rsidR="00FA5194" w:rsidRPr="001075D0" w14:paraId="412FE351" w14:textId="77777777" w:rsidTr="00D55A1F">
        <w:trPr>
          <w:trHeight w:val="283"/>
        </w:trPr>
        <w:tc>
          <w:tcPr>
            <w:tcW w:w="1510" w:type="dxa"/>
          </w:tcPr>
          <w:p w14:paraId="766CF361" w14:textId="77777777" w:rsidR="00FA5194" w:rsidRPr="001075D0" w:rsidRDefault="00FA5194" w:rsidP="008E3518">
            <w:pPr>
              <w:pStyle w:val="NoSpacing"/>
              <w:jc w:val="both"/>
              <w:rPr>
                <w:rFonts w:ascii="Times New Roman" w:hAnsi="Times New Roman" w:cs="Times New Roman"/>
                <w:sz w:val="24"/>
                <w:szCs w:val="24"/>
              </w:rPr>
            </w:pPr>
          </w:p>
        </w:tc>
        <w:tc>
          <w:tcPr>
            <w:tcW w:w="3170" w:type="dxa"/>
            <w:vAlign w:val="center"/>
          </w:tcPr>
          <w:p w14:paraId="4CC1C5E0" w14:textId="77777777" w:rsidR="00FA5194" w:rsidRPr="001075D0" w:rsidRDefault="00FA5194" w:rsidP="008E3518">
            <w:pPr>
              <w:pStyle w:val="NoSpacing"/>
              <w:jc w:val="both"/>
              <w:rPr>
                <w:rFonts w:ascii="Times New Roman" w:hAnsi="Times New Roman" w:cs="Times New Roman"/>
                <w:b/>
                <w:sz w:val="24"/>
                <w:szCs w:val="24"/>
              </w:rPr>
            </w:pPr>
            <w:r w:rsidRPr="001075D0">
              <w:rPr>
                <w:rFonts w:ascii="Times New Roman" w:hAnsi="Times New Roman" w:cs="Times New Roman"/>
                <w:sz w:val="24"/>
                <w:szCs w:val="24"/>
              </w:rPr>
              <w:t>Green employee relation (GER)</w:t>
            </w:r>
          </w:p>
        </w:tc>
        <w:tc>
          <w:tcPr>
            <w:tcW w:w="1980" w:type="dxa"/>
          </w:tcPr>
          <w:p w14:paraId="40D1031C" w14:textId="77777777" w:rsidR="00FA5194" w:rsidRPr="001075D0" w:rsidRDefault="00FA5194" w:rsidP="008E3518">
            <w:pPr>
              <w:jc w:val="center"/>
              <w:rPr>
                <w:rFonts w:ascii="Times New Roman" w:eastAsia="Times New Roman" w:hAnsi="Times New Roman" w:cs="Times New Roman"/>
                <w:b/>
                <w:sz w:val="24"/>
                <w:szCs w:val="24"/>
              </w:rPr>
            </w:pPr>
          </w:p>
          <w:p w14:paraId="2D710FC1" w14:textId="77777777" w:rsidR="00893ED8" w:rsidRPr="001075D0" w:rsidRDefault="00893ED8"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.774</w:t>
            </w:r>
          </w:p>
        </w:tc>
        <w:tc>
          <w:tcPr>
            <w:tcW w:w="1757" w:type="dxa"/>
          </w:tcPr>
          <w:p w14:paraId="040EF355" w14:textId="77777777" w:rsidR="00893ED8" w:rsidRPr="001075D0" w:rsidRDefault="00893ED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Chi square (924.548</w:t>
            </w:r>
            <w:r w:rsidR="0059258D" w:rsidRPr="001075D0">
              <w:rPr>
                <w:rFonts w:ascii="Times New Roman" w:eastAsia="Times New Roman" w:hAnsi="Times New Roman" w:cs="Times New Roman"/>
                <w:sz w:val="24"/>
                <w:szCs w:val="24"/>
              </w:rPr>
              <w:t>)</w:t>
            </w:r>
          </w:p>
          <w:p w14:paraId="4C99BE8C" w14:textId="77777777" w:rsidR="00FA5194" w:rsidRPr="001075D0" w:rsidRDefault="00EE6F76"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P =.000 </w:t>
            </w:r>
            <w:r w:rsidR="002A6743" w:rsidRPr="001075D0">
              <w:rPr>
                <w:rFonts w:ascii="Times New Roman" w:eastAsia="Times New Roman" w:hAnsi="Times New Roman" w:cs="Times New Roman"/>
                <w:sz w:val="24"/>
                <w:szCs w:val="24"/>
              </w:rPr>
              <w:t>(&lt; .05)</w:t>
            </w:r>
          </w:p>
        </w:tc>
      </w:tr>
      <w:tr w:rsidR="00FA5194" w:rsidRPr="001075D0" w14:paraId="74A091D2" w14:textId="77777777" w:rsidTr="00D55A1F">
        <w:trPr>
          <w:trHeight w:val="283"/>
        </w:trPr>
        <w:tc>
          <w:tcPr>
            <w:tcW w:w="1510" w:type="dxa"/>
          </w:tcPr>
          <w:p w14:paraId="653067D3" w14:textId="77777777" w:rsidR="00FA5194" w:rsidRPr="001075D0" w:rsidRDefault="00FA5194"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Dependent variable</w:t>
            </w:r>
          </w:p>
        </w:tc>
        <w:tc>
          <w:tcPr>
            <w:tcW w:w="3170" w:type="dxa"/>
            <w:vAlign w:val="center"/>
          </w:tcPr>
          <w:p w14:paraId="0D0BFBD9" w14:textId="77777777" w:rsidR="00FA5194" w:rsidRPr="001075D0" w:rsidRDefault="00FA5194"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Sustainable Performance (SP)</w:t>
            </w:r>
          </w:p>
        </w:tc>
        <w:tc>
          <w:tcPr>
            <w:tcW w:w="1980" w:type="dxa"/>
          </w:tcPr>
          <w:p w14:paraId="1FC9606B" w14:textId="77777777" w:rsidR="00FA5194" w:rsidRPr="001075D0" w:rsidRDefault="00FA5194" w:rsidP="008E3518">
            <w:pPr>
              <w:jc w:val="center"/>
              <w:rPr>
                <w:rFonts w:ascii="Times New Roman" w:eastAsia="Times New Roman" w:hAnsi="Times New Roman" w:cs="Times New Roman"/>
                <w:b/>
                <w:sz w:val="24"/>
                <w:szCs w:val="24"/>
              </w:rPr>
            </w:pPr>
          </w:p>
          <w:p w14:paraId="0B849F46" w14:textId="77777777" w:rsidR="007844EA" w:rsidRPr="001075D0" w:rsidRDefault="007844EA"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.725</w:t>
            </w:r>
          </w:p>
        </w:tc>
        <w:tc>
          <w:tcPr>
            <w:tcW w:w="1757" w:type="dxa"/>
          </w:tcPr>
          <w:p w14:paraId="7882257C" w14:textId="77777777" w:rsidR="007844EA" w:rsidRPr="001075D0" w:rsidRDefault="007844EA"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Chi square (492.563</w:t>
            </w:r>
            <w:r w:rsidR="0059258D" w:rsidRPr="001075D0">
              <w:rPr>
                <w:rFonts w:ascii="Times New Roman" w:eastAsia="Times New Roman" w:hAnsi="Times New Roman" w:cs="Times New Roman"/>
                <w:sz w:val="24"/>
                <w:szCs w:val="24"/>
              </w:rPr>
              <w:t>)</w:t>
            </w:r>
          </w:p>
          <w:p w14:paraId="33E5093F" w14:textId="77777777" w:rsidR="00FA5194" w:rsidRPr="001075D0" w:rsidRDefault="00EE6F76"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P =.000 </w:t>
            </w:r>
            <w:r w:rsidR="002A6743" w:rsidRPr="001075D0">
              <w:rPr>
                <w:rFonts w:ascii="Times New Roman" w:eastAsia="Times New Roman" w:hAnsi="Times New Roman" w:cs="Times New Roman"/>
                <w:sz w:val="24"/>
                <w:szCs w:val="24"/>
              </w:rPr>
              <w:t>(&lt; .05)</w:t>
            </w:r>
          </w:p>
        </w:tc>
      </w:tr>
      <w:tr w:rsidR="00FA5194" w:rsidRPr="001075D0" w14:paraId="5E46BB33" w14:textId="77777777" w:rsidTr="00D55A1F">
        <w:trPr>
          <w:trHeight w:val="283"/>
        </w:trPr>
        <w:tc>
          <w:tcPr>
            <w:tcW w:w="1510" w:type="dxa"/>
          </w:tcPr>
          <w:p w14:paraId="4F07209F" w14:textId="77777777" w:rsidR="00FA5194" w:rsidRPr="001075D0" w:rsidRDefault="00307984"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M</w:t>
            </w:r>
            <w:r w:rsidR="00FA5194" w:rsidRPr="001075D0">
              <w:rPr>
                <w:rFonts w:ascii="Times New Roman" w:hAnsi="Times New Roman" w:cs="Times New Roman"/>
                <w:sz w:val="24"/>
                <w:szCs w:val="24"/>
              </w:rPr>
              <w:t>ediator</w:t>
            </w:r>
          </w:p>
        </w:tc>
        <w:tc>
          <w:tcPr>
            <w:tcW w:w="3170" w:type="dxa"/>
            <w:vAlign w:val="center"/>
          </w:tcPr>
          <w:p w14:paraId="5F7B4D00" w14:textId="77777777" w:rsidR="00FA5194" w:rsidRPr="001075D0" w:rsidRDefault="00FA5194" w:rsidP="008E3518">
            <w:pPr>
              <w:pStyle w:val="NoSpacing"/>
              <w:jc w:val="both"/>
              <w:rPr>
                <w:rFonts w:ascii="Times New Roman" w:hAnsi="Times New Roman" w:cs="Times New Roman"/>
                <w:sz w:val="24"/>
                <w:szCs w:val="24"/>
              </w:rPr>
            </w:pPr>
            <w:r w:rsidRPr="001075D0">
              <w:rPr>
                <w:rFonts w:ascii="Times New Roman" w:hAnsi="Times New Roman" w:cs="Times New Roman"/>
                <w:sz w:val="24"/>
                <w:szCs w:val="24"/>
              </w:rPr>
              <w:t>Green Innovation (GI)</w:t>
            </w:r>
          </w:p>
        </w:tc>
        <w:tc>
          <w:tcPr>
            <w:tcW w:w="1980" w:type="dxa"/>
          </w:tcPr>
          <w:p w14:paraId="1845DFA8" w14:textId="77777777" w:rsidR="00FA5194" w:rsidRPr="001075D0" w:rsidRDefault="00FA5194" w:rsidP="008E3518">
            <w:pPr>
              <w:jc w:val="center"/>
              <w:rPr>
                <w:rFonts w:ascii="Times New Roman" w:eastAsia="Times New Roman" w:hAnsi="Times New Roman" w:cs="Times New Roman"/>
                <w:b/>
                <w:sz w:val="24"/>
                <w:szCs w:val="24"/>
              </w:rPr>
            </w:pPr>
          </w:p>
          <w:p w14:paraId="4BA1DDAA" w14:textId="77777777" w:rsidR="00112C1E" w:rsidRPr="001075D0" w:rsidRDefault="00112C1E"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.825</w:t>
            </w:r>
          </w:p>
        </w:tc>
        <w:tc>
          <w:tcPr>
            <w:tcW w:w="1757" w:type="dxa"/>
          </w:tcPr>
          <w:p w14:paraId="6B70E478" w14:textId="77777777" w:rsidR="00112C1E" w:rsidRPr="001075D0" w:rsidRDefault="00112C1E"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Chi square (623.824</w:t>
            </w:r>
            <w:r w:rsidR="0059258D" w:rsidRPr="001075D0">
              <w:rPr>
                <w:rFonts w:ascii="Times New Roman" w:eastAsia="Times New Roman" w:hAnsi="Times New Roman" w:cs="Times New Roman"/>
                <w:sz w:val="24"/>
                <w:szCs w:val="24"/>
              </w:rPr>
              <w:t>)</w:t>
            </w:r>
          </w:p>
          <w:p w14:paraId="64F9CD52" w14:textId="77777777" w:rsidR="00FA5194" w:rsidRPr="001075D0" w:rsidRDefault="00EE6F76"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P =.000 </w:t>
            </w:r>
            <w:r w:rsidR="002A6743" w:rsidRPr="001075D0">
              <w:rPr>
                <w:rFonts w:ascii="Times New Roman" w:eastAsia="Times New Roman" w:hAnsi="Times New Roman" w:cs="Times New Roman"/>
                <w:sz w:val="24"/>
                <w:szCs w:val="24"/>
              </w:rPr>
              <w:t>(&lt; .05)</w:t>
            </w:r>
          </w:p>
        </w:tc>
      </w:tr>
    </w:tbl>
    <w:p w14:paraId="5A886965" w14:textId="77777777" w:rsidR="00FA5194" w:rsidRPr="001075D0" w:rsidRDefault="00FA5194" w:rsidP="008E3518">
      <w:pPr>
        <w:spacing w:after="0" w:line="240" w:lineRule="auto"/>
        <w:jc w:val="both"/>
        <w:rPr>
          <w:rFonts w:ascii="Times New Roman" w:eastAsia="Times New Roman" w:hAnsi="Times New Roman" w:cs="Times New Roman"/>
          <w:b/>
          <w:sz w:val="24"/>
          <w:szCs w:val="24"/>
        </w:rPr>
      </w:pPr>
    </w:p>
    <w:p w14:paraId="3E4027AD" w14:textId="77777777" w:rsidR="00A21052" w:rsidRPr="001075D0" w:rsidRDefault="00A21052" w:rsidP="008E3518">
      <w:pPr>
        <w:spacing w:after="0"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The sample meets the criteria for adequacy, as shown by the table presented above. The KMO values above 0.50, consistent with the previously established standards. Consequently, it is evident that the values of the variables in BTS are acceptable; this </w:t>
      </w:r>
      <w:r w:rsidR="002D4226" w:rsidRPr="001075D0">
        <w:rPr>
          <w:rFonts w:ascii="Times New Roman" w:eastAsia="Times New Roman" w:hAnsi="Times New Roman" w:cs="Times New Roman"/>
          <w:sz w:val="24"/>
          <w:szCs w:val="24"/>
        </w:rPr>
        <w:t>study</w:t>
      </w:r>
      <w:r w:rsidRPr="001075D0">
        <w:rPr>
          <w:rFonts w:ascii="Times New Roman" w:eastAsia="Times New Roman" w:hAnsi="Times New Roman" w:cs="Times New Roman"/>
          <w:sz w:val="24"/>
          <w:szCs w:val="24"/>
        </w:rPr>
        <w:t xml:space="preserve"> found support for the alternati</w:t>
      </w:r>
      <w:r w:rsidR="00653FCE" w:rsidRPr="001075D0">
        <w:rPr>
          <w:rFonts w:ascii="Times New Roman" w:eastAsia="Times New Roman" w:hAnsi="Times New Roman" w:cs="Times New Roman"/>
          <w:sz w:val="24"/>
          <w:szCs w:val="24"/>
        </w:rPr>
        <w:t xml:space="preserve">ve hypotheses. </w:t>
      </w:r>
      <w:r w:rsidR="00653FCE" w:rsidRPr="001075D0">
        <w:rPr>
          <w:rFonts w:ascii="Times New Roman" w:eastAsia="Times New Roman" w:hAnsi="Times New Roman" w:cs="Times New Roman"/>
          <w:b/>
          <w:sz w:val="24"/>
          <w:szCs w:val="24"/>
        </w:rPr>
        <w:t>(See Table 4)</w:t>
      </w:r>
    </w:p>
    <w:p w14:paraId="3E3EE579" w14:textId="77777777" w:rsidR="0096751D" w:rsidRPr="001075D0" w:rsidRDefault="0096751D" w:rsidP="008E3518">
      <w:pPr>
        <w:spacing w:after="0" w:line="240" w:lineRule="auto"/>
        <w:jc w:val="both"/>
        <w:rPr>
          <w:rFonts w:ascii="Times New Roman" w:eastAsia="Times New Roman" w:hAnsi="Times New Roman" w:cs="Times New Roman"/>
          <w:sz w:val="24"/>
          <w:szCs w:val="24"/>
        </w:rPr>
      </w:pPr>
    </w:p>
    <w:p w14:paraId="0DF633B1" w14:textId="77777777" w:rsidR="00E55406" w:rsidRPr="001075D0" w:rsidRDefault="00E61611" w:rsidP="008E3518">
      <w:pPr>
        <w:pStyle w:val="NoSpacing"/>
        <w:jc w:val="both"/>
        <w:rPr>
          <w:rFonts w:ascii="Times New Roman" w:hAnsi="Times New Roman" w:cs="Times New Roman"/>
          <w:b/>
          <w:sz w:val="24"/>
          <w:szCs w:val="24"/>
        </w:rPr>
      </w:pPr>
      <w:r w:rsidRPr="001075D0">
        <w:rPr>
          <w:rFonts w:ascii="Times New Roman" w:hAnsi="Times New Roman" w:cs="Times New Roman"/>
          <w:b/>
          <w:sz w:val="24"/>
          <w:szCs w:val="24"/>
        </w:rPr>
        <w:t xml:space="preserve">Hypotheses Testing </w:t>
      </w:r>
    </w:p>
    <w:p w14:paraId="3929D3E2" w14:textId="77777777" w:rsidR="00E61611" w:rsidRPr="001075D0" w:rsidRDefault="00E61611" w:rsidP="008E3518">
      <w:pPr>
        <w:pStyle w:val="NoSpacing"/>
        <w:jc w:val="both"/>
        <w:rPr>
          <w:rFonts w:ascii="Times New Roman" w:hAnsi="Times New Roman" w:cs="Times New Roman"/>
          <w:b/>
          <w:sz w:val="24"/>
          <w:szCs w:val="24"/>
        </w:rPr>
      </w:pPr>
      <w:r w:rsidRPr="001075D0">
        <w:rPr>
          <w:rFonts w:ascii="Times New Roman" w:hAnsi="Times New Roman" w:cs="Times New Roman"/>
          <w:b/>
          <w:sz w:val="24"/>
          <w:szCs w:val="24"/>
        </w:rPr>
        <w:t>Table 5</w:t>
      </w:r>
      <w:r w:rsidRPr="001075D0">
        <w:rPr>
          <w:rFonts w:ascii="Times New Roman" w:hAnsi="Times New Roman" w:cs="Times New Roman"/>
          <w:b/>
          <w:sz w:val="24"/>
          <w:szCs w:val="24"/>
        </w:rPr>
        <w:tab/>
      </w:r>
      <w:r w:rsidRPr="001075D0">
        <w:rPr>
          <w:rFonts w:ascii="Times New Roman" w:hAnsi="Times New Roman" w:cs="Times New Roman"/>
          <w:b/>
          <w:sz w:val="24"/>
          <w:szCs w:val="24"/>
        </w:rPr>
        <w:tab/>
        <w:t xml:space="preserve">Coefficient summary of </w:t>
      </w:r>
      <w:r w:rsidRPr="001075D0">
        <w:rPr>
          <w:rFonts w:ascii="Times New Roman" w:hAnsi="Times New Roman" w:cs="Times New Roman"/>
          <w:b/>
          <w:i/>
          <w:sz w:val="24"/>
          <w:szCs w:val="24"/>
        </w:rPr>
        <w:t>GHRM</w:t>
      </w:r>
      <w:r w:rsidR="00011B90" w:rsidRPr="001075D0">
        <w:rPr>
          <w:rFonts w:ascii="Times New Roman" w:hAnsi="Times New Roman" w:cs="Times New Roman"/>
          <w:b/>
          <w:i/>
          <w:sz w:val="24"/>
          <w:szCs w:val="24"/>
        </w:rPr>
        <w:t xml:space="preserve"> practices on </w:t>
      </w:r>
      <w:r w:rsidRPr="001075D0">
        <w:rPr>
          <w:rFonts w:ascii="Times New Roman" w:hAnsi="Times New Roman" w:cs="Times New Roman"/>
          <w:b/>
          <w:i/>
          <w:sz w:val="24"/>
          <w:szCs w:val="24"/>
        </w:rPr>
        <w:t>SP</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790"/>
        <w:gridCol w:w="1530"/>
        <w:gridCol w:w="1260"/>
        <w:gridCol w:w="1132"/>
        <w:gridCol w:w="1568"/>
      </w:tblGrid>
      <w:tr w:rsidR="0005102C" w:rsidRPr="001075D0" w14:paraId="0296F312" w14:textId="77777777" w:rsidTr="001C0C2F">
        <w:tc>
          <w:tcPr>
            <w:tcW w:w="2790" w:type="dxa"/>
          </w:tcPr>
          <w:p w14:paraId="14B262FD" w14:textId="77777777" w:rsidR="00E61611" w:rsidRPr="001075D0" w:rsidRDefault="00472C0B"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Path</w:t>
            </w:r>
          </w:p>
        </w:tc>
        <w:tc>
          <w:tcPr>
            <w:tcW w:w="1530" w:type="dxa"/>
          </w:tcPr>
          <w:p w14:paraId="1A8C4E3E" w14:textId="77777777" w:rsidR="00E61611" w:rsidRPr="001075D0" w:rsidRDefault="00E61611"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Beta value</w:t>
            </w:r>
          </w:p>
        </w:tc>
        <w:tc>
          <w:tcPr>
            <w:tcW w:w="1260" w:type="dxa"/>
          </w:tcPr>
          <w:p w14:paraId="13A25B32" w14:textId="77777777" w:rsidR="00E61611" w:rsidRPr="001075D0" w:rsidRDefault="00E61611"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T value</w:t>
            </w:r>
          </w:p>
        </w:tc>
        <w:tc>
          <w:tcPr>
            <w:tcW w:w="1132" w:type="dxa"/>
          </w:tcPr>
          <w:p w14:paraId="56914941" w14:textId="77777777" w:rsidR="00E61611" w:rsidRPr="001075D0" w:rsidRDefault="00E61611"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P value</w:t>
            </w:r>
          </w:p>
        </w:tc>
        <w:tc>
          <w:tcPr>
            <w:tcW w:w="1568" w:type="dxa"/>
          </w:tcPr>
          <w:p w14:paraId="1EB43661" w14:textId="77777777" w:rsidR="00E61611" w:rsidRPr="001075D0" w:rsidRDefault="00B6595E"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Supported</w:t>
            </w:r>
          </w:p>
        </w:tc>
      </w:tr>
      <w:tr w:rsidR="0005102C" w:rsidRPr="001075D0" w14:paraId="21343792" w14:textId="77777777" w:rsidTr="001C0C2F">
        <w:trPr>
          <w:trHeight w:val="20"/>
        </w:trPr>
        <w:tc>
          <w:tcPr>
            <w:tcW w:w="2790" w:type="dxa"/>
            <w:vAlign w:val="center"/>
          </w:tcPr>
          <w:p w14:paraId="7EACD006" w14:textId="41C9953A" w:rsidR="00E61611" w:rsidRPr="001075D0" w:rsidRDefault="00E61611" w:rsidP="008E3518">
            <w:pP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H1</w:t>
            </w:r>
            <w:r w:rsidR="001075D0">
              <w:rPr>
                <w:rFonts w:ascii="Times New Roman" w:eastAsia="Times New Roman" w:hAnsi="Times New Roman" w:cs="Times New Roman"/>
                <w:b/>
                <w:sz w:val="24"/>
                <w:szCs w:val="24"/>
              </w:rPr>
              <w:t xml:space="preserve">: </w:t>
            </w:r>
            <w:r w:rsidR="00D75363" w:rsidRPr="001075D0">
              <w:rPr>
                <w:rFonts w:ascii="Times New Roman" w:eastAsia="Times New Roman" w:hAnsi="Times New Roman" w:cs="Times New Roman"/>
                <w:sz w:val="24"/>
                <w:szCs w:val="24"/>
              </w:rPr>
              <w:t xml:space="preserve">GRS -&gt; </w:t>
            </w:r>
            <w:r w:rsidRPr="001075D0">
              <w:rPr>
                <w:rFonts w:ascii="Times New Roman" w:eastAsia="Times New Roman" w:hAnsi="Times New Roman" w:cs="Times New Roman"/>
                <w:sz w:val="24"/>
                <w:szCs w:val="24"/>
              </w:rPr>
              <w:t>SP</w:t>
            </w:r>
          </w:p>
        </w:tc>
        <w:tc>
          <w:tcPr>
            <w:tcW w:w="1530" w:type="dxa"/>
            <w:vAlign w:val="bottom"/>
          </w:tcPr>
          <w:p w14:paraId="46B56227" w14:textId="77777777" w:rsidR="00663217" w:rsidRPr="001075D0" w:rsidRDefault="00663217" w:rsidP="008E3518">
            <w:pPr>
              <w:jc w:val="center"/>
              <w:rPr>
                <w:rFonts w:ascii="Times New Roman" w:eastAsia="Times New Roman" w:hAnsi="Times New Roman" w:cs="Times New Roman"/>
                <w:sz w:val="24"/>
                <w:szCs w:val="24"/>
              </w:rPr>
            </w:pPr>
          </w:p>
          <w:p w14:paraId="37834244" w14:textId="77777777" w:rsidR="00E61611" w:rsidRPr="001075D0" w:rsidRDefault="001A38B9"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w:t>
            </w:r>
            <w:r w:rsidR="0015610C" w:rsidRPr="001075D0">
              <w:rPr>
                <w:rFonts w:ascii="Times New Roman" w:eastAsia="Times New Roman" w:hAnsi="Times New Roman" w:cs="Times New Roman"/>
                <w:sz w:val="24"/>
                <w:szCs w:val="24"/>
              </w:rPr>
              <w:t>663</w:t>
            </w:r>
          </w:p>
        </w:tc>
        <w:tc>
          <w:tcPr>
            <w:tcW w:w="1260" w:type="dxa"/>
            <w:vAlign w:val="bottom"/>
          </w:tcPr>
          <w:p w14:paraId="41920B36" w14:textId="77777777" w:rsidR="00E61611" w:rsidRPr="001075D0" w:rsidRDefault="00E61611" w:rsidP="008E3518">
            <w:pPr>
              <w:jc w:val="center"/>
              <w:rPr>
                <w:rFonts w:ascii="Times New Roman" w:eastAsia="Times New Roman" w:hAnsi="Times New Roman" w:cs="Times New Roman"/>
                <w:sz w:val="24"/>
                <w:szCs w:val="24"/>
              </w:rPr>
            </w:pPr>
          </w:p>
          <w:p w14:paraId="1AC4EEA9" w14:textId="77777777" w:rsidR="00663217" w:rsidRPr="001075D0" w:rsidRDefault="0015610C"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16.076</w:t>
            </w:r>
          </w:p>
        </w:tc>
        <w:tc>
          <w:tcPr>
            <w:tcW w:w="1132" w:type="dxa"/>
            <w:vAlign w:val="bottom"/>
          </w:tcPr>
          <w:p w14:paraId="10048D48" w14:textId="77777777" w:rsidR="00E61611" w:rsidRPr="001075D0" w:rsidRDefault="00E61611" w:rsidP="008E3518">
            <w:pPr>
              <w:jc w:val="center"/>
              <w:rPr>
                <w:rFonts w:ascii="Times New Roman" w:eastAsia="Times New Roman" w:hAnsi="Times New Roman" w:cs="Times New Roman"/>
                <w:sz w:val="24"/>
                <w:szCs w:val="24"/>
              </w:rPr>
            </w:pPr>
          </w:p>
          <w:p w14:paraId="19ACCC5D" w14:textId="77777777" w:rsidR="00663217" w:rsidRPr="001075D0" w:rsidRDefault="00663217"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.000</w:t>
            </w:r>
          </w:p>
        </w:tc>
        <w:tc>
          <w:tcPr>
            <w:tcW w:w="1568" w:type="dxa"/>
            <w:vAlign w:val="bottom"/>
          </w:tcPr>
          <w:p w14:paraId="1528D106" w14:textId="77777777" w:rsidR="00663217" w:rsidRPr="001075D0" w:rsidRDefault="00663217" w:rsidP="008E3518">
            <w:pPr>
              <w:jc w:val="center"/>
              <w:rPr>
                <w:rFonts w:ascii="Times New Roman" w:eastAsia="Times New Roman" w:hAnsi="Times New Roman" w:cs="Times New Roman"/>
                <w:sz w:val="24"/>
                <w:szCs w:val="24"/>
              </w:rPr>
            </w:pPr>
          </w:p>
          <w:p w14:paraId="59E7805C" w14:textId="77777777" w:rsidR="00E61611" w:rsidRPr="001075D0" w:rsidRDefault="00B6595E"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(Yes)</w:t>
            </w:r>
          </w:p>
        </w:tc>
      </w:tr>
      <w:tr w:rsidR="00857FB4" w:rsidRPr="001075D0" w14:paraId="7C30CD10" w14:textId="77777777" w:rsidTr="00F957F5">
        <w:trPr>
          <w:trHeight w:val="20"/>
        </w:trPr>
        <w:tc>
          <w:tcPr>
            <w:tcW w:w="2790" w:type="dxa"/>
            <w:vAlign w:val="center"/>
          </w:tcPr>
          <w:p w14:paraId="4053CBD9" w14:textId="3F1E35C6" w:rsidR="00D75363" w:rsidRPr="001075D0" w:rsidRDefault="00857FB4" w:rsidP="008E3518">
            <w:pP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H2</w:t>
            </w:r>
            <w:r w:rsidR="001075D0">
              <w:rPr>
                <w:rFonts w:ascii="Times New Roman" w:eastAsia="Times New Roman" w:hAnsi="Times New Roman" w:cs="Times New Roman"/>
                <w:b/>
                <w:sz w:val="24"/>
                <w:szCs w:val="24"/>
              </w:rPr>
              <w:t xml:space="preserve">: </w:t>
            </w:r>
            <w:r w:rsidR="00D75363" w:rsidRPr="001075D0">
              <w:rPr>
                <w:rFonts w:ascii="Times New Roman" w:eastAsia="Times New Roman" w:hAnsi="Times New Roman" w:cs="Times New Roman"/>
                <w:sz w:val="24"/>
                <w:szCs w:val="24"/>
              </w:rPr>
              <w:t>GTD -&gt; SP</w:t>
            </w:r>
          </w:p>
        </w:tc>
        <w:tc>
          <w:tcPr>
            <w:tcW w:w="1530" w:type="dxa"/>
            <w:vAlign w:val="bottom"/>
          </w:tcPr>
          <w:p w14:paraId="69C02ADB" w14:textId="77777777" w:rsidR="00857FB4" w:rsidRPr="001075D0" w:rsidRDefault="0015610C"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.682</w:t>
            </w:r>
          </w:p>
        </w:tc>
        <w:tc>
          <w:tcPr>
            <w:tcW w:w="1260" w:type="dxa"/>
            <w:vAlign w:val="bottom"/>
          </w:tcPr>
          <w:p w14:paraId="0C390A66" w14:textId="77777777" w:rsidR="00857FB4" w:rsidRPr="001075D0" w:rsidRDefault="0015610C"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10.540</w:t>
            </w:r>
          </w:p>
        </w:tc>
        <w:tc>
          <w:tcPr>
            <w:tcW w:w="1132" w:type="dxa"/>
            <w:vAlign w:val="bottom"/>
          </w:tcPr>
          <w:p w14:paraId="0350A1AE" w14:textId="77777777" w:rsidR="00857FB4" w:rsidRPr="001075D0" w:rsidRDefault="0015610C"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.000</w:t>
            </w:r>
          </w:p>
        </w:tc>
        <w:tc>
          <w:tcPr>
            <w:tcW w:w="1568" w:type="dxa"/>
            <w:vAlign w:val="bottom"/>
          </w:tcPr>
          <w:p w14:paraId="475753A5" w14:textId="77777777" w:rsidR="00857FB4" w:rsidRPr="001075D0" w:rsidRDefault="00B6595E"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b/>
                <w:sz w:val="24"/>
                <w:szCs w:val="24"/>
              </w:rPr>
              <w:t>(Yes)</w:t>
            </w:r>
          </w:p>
        </w:tc>
      </w:tr>
      <w:tr w:rsidR="00857FB4" w:rsidRPr="001075D0" w14:paraId="736D92BE" w14:textId="77777777" w:rsidTr="00F957F5">
        <w:trPr>
          <w:trHeight w:val="20"/>
        </w:trPr>
        <w:tc>
          <w:tcPr>
            <w:tcW w:w="2790" w:type="dxa"/>
            <w:vAlign w:val="center"/>
          </w:tcPr>
          <w:p w14:paraId="33C4419A" w14:textId="76FA9B58" w:rsidR="00D75363" w:rsidRPr="001075D0" w:rsidRDefault="00857FB4" w:rsidP="008E3518">
            <w:pP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H3</w:t>
            </w:r>
            <w:r w:rsidR="001075D0">
              <w:rPr>
                <w:rFonts w:ascii="Times New Roman" w:eastAsia="Times New Roman" w:hAnsi="Times New Roman" w:cs="Times New Roman"/>
                <w:b/>
                <w:sz w:val="24"/>
                <w:szCs w:val="24"/>
              </w:rPr>
              <w:t xml:space="preserve">: </w:t>
            </w:r>
            <w:r w:rsidR="00D75363" w:rsidRPr="001075D0">
              <w:rPr>
                <w:rFonts w:ascii="Times New Roman" w:eastAsia="Times New Roman" w:hAnsi="Times New Roman" w:cs="Times New Roman"/>
                <w:sz w:val="24"/>
                <w:szCs w:val="24"/>
              </w:rPr>
              <w:t>GCB -&gt; SP</w:t>
            </w:r>
          </w:p>
        </w:tc>
        <w:tc>
          <w:tcPr>
            <w:tcW w:w="1530" w:type="dxa"/>
            <w:vAlign w:val="bottom"/>
          </w:tcPr>
          <w:p w14:paraId="0B156F5D" w14:textId="77777777" w:rsidR="00857FB4" w:rsidRPr="001075D0" w:rsidRDefault="007B5B4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.153</w:t>
            </w:r>
          </w:p>
        </w:tc>
        <w:tc>
          <w:tcPr>
            <w:tcW w:w="1260" w:type="dxa"/>
            <w:vAlign w:val="bottom"/>
          </w:tcPr>
          <w:p w14:paraId="505E0206" w14:textId="77777777" w:rsidR="00857FB4" w:rsidRPr="001075D0" w:rsidRDefault="007B5B4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2.32</w:t>
            </w:r>
          </w:p>
        </w:tc>
        <w:tc>
          <w:tcPr>
            <w:tcW w:w="1132" w:type="dxa"/>
            <w:vAlign w:val="bottom"/>
          </w:tcPr>
          <w:p w14:paraId="418085B5" w14:textId="77777777" w:rsidR="00857FB4" w:rsidRPr="001075D0" w:rsidRDefault="007B5B4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.021</w:t>
            </w:r>
          </w:p>
        </w:tc>
        <w:tc>
          <w:tcPr>
            <w:tcW w:w="1568" w:type="dxa"/>
            <w:vAlign w:val="bottom"/>
          </w:tcPr>
          <w:p w14:paraId="7A964F4F" w14:textId="77777777" w:rsidR="00857FB4" w:rsidRPr="001075D0" w:rsidRDefault="00B6595E"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b/>
                <w:sz w:val="24"/>
                <w:szCs w:val="24"/>
              </w:rPr>
              <w:t>(Yes)</w:t>
            </w:r>
          </w:p>
        </w:tc>
      </w:tr>
      <w:tr w:rsidR="00857FB4" w:rsidRPr="001075D0" w14:paraId="6EAF7E6A" w14:textId="77777777" w:rsidTr="00F957F5">
        <w:trPr>
          <w:trHeight w:val="20"/>
        </w:trPr>
        <w:tc>
          <w:tcPr>
            <w:tcW w:w="2790" w:type="dxa"/>
            <w:vAlign w:val="center"/>
          </w:tcPr>
          <w:p w14:paraId="10760D4B" w14:textId="0947653B" w:rsidR="00D75363" w:rsidRPr="001075D0" w:rsidRDefault="00857FB4" w:rsidP="008E3518">
            <w:pP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H4</w:t>
            </w:r>
            <w:r w:rsidR="001075D0">
              <w:rPr>
                <w:rFonts w:ascii="Times New Roman" w:eastAsia="Times New Roman" w:hAnsi="Times New Roman" w:cs="Times New Roman"/>
                <w:b/>
                <w:sz w:val="24"/>
                <w:szCs w:val="24"/>
              </w:rPr>
              <w:t xml:space="preserve">: </w:t>
            </w:r>
            <w:r w:rsidR="00D75363" w:rsidRPr="001075D0">
              <w:rPr>
                <w:rFonts w:ascii="Times New Roman" w:eastAsia="Times New Roman" w:hAnsi="Times New Roman" w:cs="Times New Roman"/>
                <w:sz w:val="24"/>
                <w:szCs w:val="24"/>
              </w:rPr>
              <w:t>GPM -&gt; SP</w:t>
            </w:r>
          </w:p>
        </w:tc>
        <w:tc>
          <w:tcPr>
            <w:tcW w:w="1530" w:type="dxa"/>
            <w:vAlign w:val="bottom"/>
          </w:tcPr>
          <w:p w14:paraId="1BE8A6CD" w14:textId="77777777" w:rsidR="00857FB4" w:rsidRPr="001075D0" w:rsidRDefault="00F316E2"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.799</w:t>
            </w:r>
          </w:p>
        </w:tc>
        <w:tc>
          <w:tcPr>
            <w:tcW w:w="1260" w:type="dxa"/>
            <w:vAlign w:val="bottom"/>
          </w:tcPr>
          <w:p w14:paraId="4753D4EC" w14:textId="77777777" w:rsidR="00857FB4" w:rsidRPr="001075D0" w:rsidRDefault="00F316E2"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19.675</w:t>
            </w:r>
          </w:p>
        </w:tc>
        <w:tc>
          <w:tcPr>
            <w:tcW w:w="1132" w:type="dxa"/>
            <w:vAlign w:val="bottom"/>
          </w:tcPr>
          <w:p w14:paraId="761C4264" w14:textId="77777777" w:rsidR="00857FB4" w:rsidRPr="001075D0" w:rsidRDefault="00F316E2"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.000</w:t>
            </w:r>
          </w:p>
        </w:tc>
        <w:tc>
          <w:tcPr>
            <w:tcW w:w="1568" w:type="dxa"/>
            <w:vAlign w:val="bottom"/>
          </w:tcPr>
          <w:p w14:paraId="352BDC4E" w14:textId="77777777" w:rsidR="00857FB4" w:rsidRPr="001075D0" w:rsidRDefault="00B6595E"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b/>
                <w:sz w:val="24"/>
                <w:szCs w:val="24"/>
              </w:rPr>
              <w:t>(Yes)</w:t>
            </w:r>
          </w:p>
        </w:tc>
      </w:tr>
      <w:tr w:rsidR="00857FB4" w:rsidRPr="001075D0" w14:paraId="237B2BF4" w14:textId="77777777" w:rsidTr="00F957F5">
        <w:trPr>
          <w:trHeight w:val="20"/>
        </w:trPr>
        <w:tc>
          <w:tcPr>
            <w:tcW w:w="2790" w:type="dxa"/>
            <w:vAlign w:val="center"/>
          </w:tcPr>
          <w:p w14:paraId="36AC0F2E" w14:textId="1BFAB577" w:rsidR="00D75363" w:rsidRPr="001075D0" w:rsidRDefault="00857FB4" w:rsidP="008E3518">
            <w:pP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H5</w:t>
            </w:r>
            <w:r w:rsidR="001075D0">
              <w:rPr>
                <w:rFonts w:ascii="Times New Roman" w:eastAsia="Times New Roman" w:hAnsi="Times New Roman" w:cs="Times New Roman"/>
                <w:b/>
                <w:sz w:val="24"/>
                <w:szCs w:val="24"/>
              </w:rPr>
              <w:t xml:space="preserve">: </w:t>
            </w:r>
            <w:r w:rsidR="00D75363" w:rsidRPr="001075D0">
              <w:rPr>
                <w:rFonts w:ascii="Times New Roman" w:eastAsia="Times New Roman" w:hAnsi="Times New Roman" w:cs="Times New Roman"/>
                <w:sz w:val="24"/>
                <w:szCs w:val="24"/>
              </w:rPr>
              <w:t>GER -&gt; SP</w:t>
            </w:r>
          </w:p>
        </w:tc>
        <w:tc>
          <w:tcPr>
            <w:tcW w:w="1530" w:type="dxa"/>
            <w:vAlign w:val="bottom"/>
          </w:tcPr>
          <w:p w14:paraId="01CF28CA" w14:textId="77777777" w:rsidR="00857FB4" w:rsidRPr="001075D0" w:rsidRDefault="0015610C"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.174</w:t>
            </w:r>
          </w:p>
        </w:tc>
        <w:tc>
          <w:tcPr>
            <w:tcW w:w="1260" w:type="dxa"/>
            <w:vAlign w:val="bottom"/>
          </w:tcPr>
          <w:p w14:paraId="035C6F08" w14:textId="77777777" w:rsidR="00857FB4" w:rsidRPr="001075D0" w:rsidRDefault="0015610C"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2.52</w:t>
            </w:r>
          </w:p>
        </w:tc>
        <w:tc>
          <w:tcPr>
            <w:tcW w:w="1132" w:type="dxa"/>
            <w:vAlign w:val="bottom"/>
          </w:tcPr>
          <w:p w14:paraId="0C1C2861" w14:textId="77777777" w:rsidR="00857FB4" w:rsidRPr="001075D0" w:rsidRDefault="007B5B4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.001</w:t>
            </w:r>
          </w:p>
        </w:tc>
        <w:tc>
          <w:tcPr>
            <w:tcW w:w="1568" w:type="dxa"/>
            <w:vAlign w:val="bottom"/>
          </w:tcPr>
          <w:p w14:paraId="2F45CAA0" w14:textId="77777777" w:rsidR="00857FB4" w:rsidRPr="001075D0" w:rsidRDefault="00B6595E"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b/>
                <w:sz w:val="24"/>
                <w:szCs w:val="24"/>
              </w:rPr>
              <w:t>(Yes)</w:t>
            </w:r>
          </w:p>
        </w:tc>
      </w:tr>
      <w:tr w:rsidR="00857FB4" w:rsidRPr="001075D0" w14:paraId="465EF917" w14:textId="77777777" w:rsidTr="003D728C">
        <w:trPr>
          <w:trHeight w:val="431"/>
        </w:trPr>
        <w:tc>
          <w:tcPr>
            <w:tcW w:w="2790" w:type="dxa"/>
            <w:vAlign w:val="center"/>
          </w:tcPr>
          <w:p w14:paraId="4751FBB1" w14:textId="77777777" w:rsidR="00857FB4" w:rsidRPr="001075D0" w:rsidRDefault="00857FB4"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Dependent variable: SP</w:t>
            </w:r>
          </w:p>
        </w:tc>
        <w:tc>
          <w:tcPr>
            <w:tcW w:w="1530" w:type="dxa"/>
            <w:vAlign w:val="bottom"/>
          </w:tcPr>
          <w:p w14:paraId="2F319D27" w14:textId="77777777" w:rsidR="00857FB4" w:rsidRPr="001075D0" w:rsidRDefault="00857FB4" w:rsidP="008E3518">
            <w:pPr>
              <w:jc w:val="center"/>
              <w:rPr>
                <w:rFonts w:ascii="Times New Roman" w:eastAsia="Times New Roman" w:hAnsi="Times New Roman" w:cs="Times New Roman"/>
                <w:sz w:val="24"/>
                <w:szCs w:val="24"/>
              </w:rPr>
            </w:pPr>
          </w:p>
        </w:tc>
        <w:tc>
          <w:tcPr>
            <w:tcW w:w="1260" w:type="dxa"/>
            <w:vAlign w:val="bottom"/>
          </w:tcPr>
          <w:p w14:paraId="1D66B192" w14:textId="77777777" w:rsidR="00857FB4" w:rsidRPr="001075D0" w:rsidRDefault="00857FB4" w:rsidP="008E3518">
            <w:pPr>
              <w:jc w:val="center"/>
              <w:rPr>
                <w:rFonts w:ascii="Times New Roman" w:eastAsia="Times New Roman" w:hAnsi="Times New Roman" w:cs="Times New Roman"/>
                <w:sz w:val="24"/>
                <w:szCs w:val="24"/>
              </w:rPr>
            </w:pPr>
          </w:p>
        </w:tc>
        <w:tc>
          <w:tcPr>
            <w:tcW w:w="1132" w:type="dxa"/>
            <w:vAlign w:val="bottom"/>
          </w:tcPr>
          <w:p w14:paraId="07B6DDB2" w14:textId="77777777" w:rsidR="00857FB4" w:rsidRPr="001075D0" w:rsidRDefault="00857FB4" w:rsidP="008E3518">
            <w:pPr>
              <w:jc w:val="center"/>
              <w:rPr>
                <w:rFonts w:ascii="Times New Roman" w:eastAsia="Times New Roman" w:hAnsi="Times New Roman" w:cs="Times New Roman"/>
                <w:sz w:val="24"/>
                <w:szCs w:val="24"/>
              </w:rPr>
            </w:pPr>
          </w:p>
        </w:tc>
        <w:tc>
          <w:tcPr>
            <w:tcW w:w="1568" w:type="dxa"/>
            <w:vAlign w:val="bottom"/>
          </w:tcPr>
          <w:p w14:paraId="0D63BD39" w14:textId="77777777" w:rsidR="00857FB4" w:rsidRPr="001075D0" w:rsidRDefault="00857FB4" w:rsidP="008E3518">
            <w:pPr>
              <w:jc w:val="center"/>
              <w:rPr>
                <w:rFonts w:ascii="Times New Roman" w:eastAsia="Times New Roman" w:hAnsi="Times New Roman" w:cs="Times New Roman"/>
                <w:sz w:val="24"/>
                <w:szCs w:val="24"/>
              </w:rPr>
            </w:pPr>
          </w:p>
        </w:tc>
      </w:tr>
    </w:tbl>
    <w:p w14:paraId="4486C8D6" w14:textId="77777777" w:rsidR="00663217" w:rsidRPr="001075D0" w:rsidRDefault="00663217" w:rsidP="008E3518">
      <w:pPr>
        <w:autoSpaceDE w:val="0"/>
        <w:autoSpaceDN w:val="0"/>
        <w:adjustRightInd w:val="0"/>
        <w:spacing w:after="0" w:line="240" w:lineRule="auto"/>
        <w:rPr>
          <w:rFonts w:ascii="Times New Roman" w:eastAsiaTheme="minorHAnsi" w:hAnsi="Times New Roman" w:cs="Times New Roman"/>
          <w:sz w:val="24"/>
          <w:szCs w:val="24"/>
        </w:rPr>
      </w:pPr>
    </w:p>
    <w:p w14:paraId="01D39FA6" w14:textId="44408AD3" w:rsidR="0060718F" w:rsidRDefault="003D728C" w:rsidP="008E3518">
      <w:pPr>
        <w:spacing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sz w:val="24"/>
          <w:szCs w:val="24"/>
        </w:rPr>
        <w:t>The hypotheses were</w:t>
      </w:r>
      <w:r w:rsidR="00663217" w:rsidRPr="001075D0">
        <w:rPr>
          <w:rFonts w:ascii="Times New Roman" w:eastAsia="Times New Roman" w:hAnsi="Times New Roman" w:cs="Times New Roman"/>
          <w:sz w:val="24"/>
          <w:szCs w:val="24"/>
        </w:rPr>
        <w:t xml:space="preserve"> evaluated with the use of SPSS version 24.0, which was utilized to perform regression analysis on the dataset. </w:t>
      </w:r>
      <w:r w:rsidRPr="001075D0">
        <w:rPr>
          <w:rFonts w:ascii="Times New Roman" w:eastAsia="Times New Roman" w:hAnsi="Times New Roman" w:cs="Times New Roman"/>
          <w:sz w:val="24"/>
          <w:szCs w:val="24"/>
        </w:rPr>
        <w:t>Based on study findings</w:t>
      </w:r>
      <w:r w:rsidR="00663217" w:rsidRPr="001075D0">
        <w:rPr>
          <w:rFonts w:ascii="Times New Roman" w:eastAsia="Times New Roman" w:hAnsi="Times New Roman" w:cs="Times New Roman"/>
          <w:sz w:val="24"/>
          <w:szCs w:val="24"/>
        </w:rPr>
        <w:t xml:space="preserve">, </w:t>
      </w:r>
      <w:r w:rsidRPr="001075D0">
        <w:rPr>
          <w:rFonts w:ascii="Times New Roman" w:eastAsia="Times New Roman" w:hAnsi="Times New Roman" w:cs="Times New Roman"/>
          <w:sz w:val="24"/>
          <w:szCs w:val="24"/>
        </w:rPr>
        <w:t>shows that (GRS</w:t>
      </w:r>
      <w:r w:rsidR="00663217" w:rsidRPr="001075D0">
        <w:rPr>
          <w:rFonts w:ascii="Times New Roman" w:eastAsia="Times New Roman" w:hAnsi="Times New Roman" w:cs="Times New Roman"/>
          <w:sz w:val="24"/>
          <w:szCs w:val="24"/>
        </w:rPr>
        <w:t>) has positive and</w:t>
      </w:r>
      <w:r w:rsidRPr="001075D0">
        <w:rPr>
          <w:rFonts w:ascii="Times New Roman" w:eastAsia="Times New Roman" w:hAnsi="Times New Roman" w:cs="Times New Roman"/>
          <w:sz w:val="24"/>
          <w:szCs w:val="24"/>
        </w:rPr>
        <w:t xml:space="preserve"> significant impact on</w:t>
      </w:r>
      <w:r w:rsidR="00663217" w:rsidRPr="001075D0">
        <w:rPr>
          <w:rFonts w:ascii="Times New Roman" w:eastAsia="Times New Roman" w:hAnsi="Times New Roman" w:cs="Times New Roman"/>
          <w:sz w:val="24"/>
          <w:szCs w:val="24"/>
        </w:rPr>
        <w:t xml:space="preserve"> sustainable performance </w:t>
      </w:r>
      <w:r w:rsidR="00663217" w:rsidRPr="001075D0">
        <w:rPr>
          <w:rFonts w:ascii="Times New Roman" w:eastAsia="Times New Roman" w:hAnsi="Times New Roman" w:cs="Times New Roman"/>
          <w:b/>
          <w:sz w:val="24"/>
          <w:szCs w:val="24"/>
        </w:rPr>
        <w:t>(</w:t>
      </w:r>
      <w:r w:rsidR="00663217" w:rsidRPr="001075D0">
        <w:rPr>
          <w:rFonts w:ascii="Times New Roman" w:eastAsia="Times New Roman" w:hAnsi="Times New Roman" w:cs="Times New Roman"/>
          <w:b/>
          <w:i/>
          <w:sz w:val="24"/>
          <w:szCs w:val="24"/>
        </w:rPr>
        <w:t>B</w:t>
      </w:r>
      <w:r w:rsidRPr="001075D0">
        <w:rPr>
          <w:rFonts w:ascii="Times New Roman" w:eastAsia="Times New Roman" w:hAnsi="Times New Roman" w:cs="Times New Roman"/>
          <w:b/>
          <w:sz w:val="24"/>
          <w:szCs w:val="24"/>
        </w:rPr>
        <w:t xml:space="preserve"> =.663</w:t>
      </w:r>
      <w:r w:rsidR="00663217" w:rsidRPr="001075D0">
        <w:rPr>
          <w:rFonts w:ascii="Times New Roman" w:eastAsia="Times New Roman" w:hAnsi="Times New Roman" w:cs="Times New Roman"/>
          <w:b/>
          <w:sz w:val="24"/>
          <w:szCs w:val="24"/>
        </w:rPr>
        <w:t>,</w:t>
      </w:r>
      <w:r w:rsidR="00663217" w:rsidRPr="001075D0">
        <w:rPr>
          <w:rFonts w:ascii="Times New Roman" w:eastAsia="Times New Roman" w:hAnsi="Times New Roman" w:cs="Times New Roman"/>
          <w:b/>
          <w:i/>
          <w:sz w:val="24"/>
          <w:szCs w:val="24"/>
        </w:rPr>
        <w:t xml:space="preserve"> t</w:t>
      </w:r>
      <w:r w:rsidRPr="001075D0">
        <w:rPr>
          <w:rFonts w:ascii="Times New Roman" w:eastAsia="Times New Roman" w:hAnsi="Times New Roman" w:cs="Times New Roman"/>
          <w:b/>
          <w:sz w:val="24"/>
          <w:szCs w:val="24"/>
        </w:rPr>
        <w:t xml:space="preserve"> = 16.076</w:t>
      </w:r>
      <w:r w:rsidR="00663217" w:rsidRPr="001075D0">
        <w:rPr>
          <w:rFonts w:ascii="Times New Roman" w:eastAsia="Times New Roman" w:hAnsi="Times New Roman" w:cs="Times New Roman"/>
          <w:b/>
          <w:sz w:val="24"/>
          <w:szCs w:val="24"/>
        </w:rPr>
        <w:t xml:space="preserve">, </w:t>
      </w:r>
      <w:r w:rsidR="00663217" w:rsidRPr="001075D0">
        <w:rPr>
          <w:rFonts w:ascii="Times New Roman" w:eastAsia="Times New Roman" w:hAnsi="Times New Roman" w:cs="Times New Roman"/>
          <w:b/>
          <w:i/>
          <w:sz w:val="24"/>
          <w:szCs w:val="24"/>
        </w:rPr>
        <w:t>p</w:t>
      </w:r>
      <w:r w:rsidR="00663217" w:rsidRPr="001075D0">
        <w:rPr>
          <w:rFonts w:ascii="Times New Roman" w:eastAsia="Times New Roman" w:hAnsi="Times New Roman" w:cs="Times New Roman"/>
          <w:b/>
          <w:sz w:val="24"/>
          <w:szCs w:val="24"/>
        </w:rPr>
        <w:t xml:space="preserve"> =.000)</w:t>
      </w:r>
      <w:r w:rsidRPr="001075D0">
        <w:rPr>
          <w:rFonts w:ascii="Times New Roman" w:eastAsia="Times New Roman" w:hAnsi="Times New Roman" w:cs="Times New Roman"/>
          <w:b/>
          <w:sz w:val="24"/>
          <w:szCs w:val="24"/>
        </w:rPr>
        <w:t>.</w:t>
      </w:r>
      <w:r w:rsidR="00747A1C" w:rsidRPr="001075D0">
        <w:rPr>
          <w:rFonts w:ascii="Times New Roman" w:eastAsia="Times New Roman" w:hAnsi="Times New Roman" w:cs="Times New Roman"/>
          <w:b/>
          <w:sz w:val="24"/>
          <w:szCs w:val="24"/>
        </w:rPr>
        <w:t xml:space="preserve"> </w:t>
      </w:r>
      <w:r w:rsidR="005708B2" w:rsidRPr="001075D0">
        <w:rPr>
          <w:rFonts w:ascii="Times New Roman" w:eastAsia="Times New Roman" w:hAnsi="Times New Roman" w:cs="Times New Roman"/>
          <w:sz w:val="24"/>
          <w:szCs w:val="24"/>
        </w:rPr>
        <w:t xml:space="preserve">Similarly, green training &amp; development on sustainable performance </w:t>
      </w:r>
      <w:r w:rsidR="005708B2" w:rsidRPr="001075D0">
        <w:rPr>
          <w:rFonts w:ascii="Times New Roman" w:eastAsia="Times New Roman" w:hAnsi="Times New Roman" w:cs="Times New Roman"/>
          <w:b/>
          <w:sz w:val="24"/>
          <w:szCs w:val="24"/>
        </w:rPr>
        <w:t>(</w:t>
      </w:r>
      <w:r w:rsidR="005708B2" w:rsidRPr="001075D0">
        <w:rPr>
          <w:rFonts w:ascii="Times New Roman" w:eastAsia="Times New Roman" w:hAnsi="Times New Roman" w:cs="Times New Roman"/>
          <w:b/>
          <w:i/>
          <w:sz w:val="24"/>
          <w:szCs w:val="24"/>
        </w:rPr>
        <w:t>B</w:t>
      </w:r>
      <w:r w:rsidR="005708B2" w:rsidRPr="001075D0">
        <w:rPr>
          <w:rFonts w:ascii="Times New Roman" w:eastAsia="Times New Roman" w:hAnsi="Times New Roman" w:cs="Times New Roman"/>
          <w:b/>
          <w:sz w:val="24"/>
          <w:szCs w:val="24"/>
        </w:rPr>
        <w:t xml:space="preserve"> =.682,</w:t>
      </w:r>
      <w:r w:rsidR="005708B2" w:rsidRPr="001075D0">
        <w:rPr>
          <w:rFonts w:ascii="Times New Roman" w:eastAsia="Times New Roman" w:hAnsi="Times New Roman" w:cs="Times New Roman"/>
          <w:b/>
          <w:i/>
          <w:sz w:val="24"/>
          <w:szCs w:val="24"/>
        </w:rPr>
        <w:t xml:space="preserve"> t</w:t>
      </w:r>
      <w:r w:rsidR="005708B2" w:rsidRPr="001075D0">
        <w:rPr>
          <w:rFonts w:ascii="Times New Roman" w:eastAsia="Times New Roman" w:hAnsi="Times New Roman" w:cs="Times New Roman"/>
          <w:b/>
          <w:sz w:val="24"/>
          <w:szCs w:val="24"/>
        </w:rPr>
        <w:t xml:space="preserve"> = 10.540, </w:t>
      </w:r>
      <w:r w:rsidR="005708B2" w:rsidRPr="001075D0">
        <w:rPr>
          <w:rFonts w:ascii="Times New Roman" w:eastAsia="Times New Roman" w:hAnsi="Times New Roman" w:cs="Times New Roman"/>
          <w:b/>
          <w:i/>
          <w:sz w:val="24"/>
          <w:szCs w:val="24"/>
        </w:rPr>
        <w:t>p</w:t>
      </w:r>
      <w:r w:rsidR="005708B2" w:rsidRPr="001075D0">
        <w:rPr>
          <w:rFonts w:ascii="Times New Roman" w:eastAsia="Times New Roman" w:hAnsi="Times New Roman" w:cs="Times New Roman"/>
          <w:b/>
          <w:sz w:val="24"/>
          <w:szCs w:val="24"/>
        </w:rPr>
        <w:t xml:space="preserve"> =.000)</w:t>
      </w:r>
      <w:r w:rsidR="00776217" w:rsidRPr="001075D0">
        <w:rPr>
          <w:rFonts w:ascii="Times New Roman" w:eastAsia="Times New Roman" w:hAnsi="Times New Roman" w:cs="Times New Roman"/>
          <w:b/>
          <w:sz w:val="24"/>
          <w:szCs w:val="24"/>
        </w:rPr>
        <w:t>,</w:t>
      </w:r>
      <w:r w:rsidR="00776217" w:rsidRPr="001075D0">
        <w:rPr>
          <w:rFonts w:ascii="Times New Roman" w:eastAsia="Times New Roman" w:hAnsi="Times New Roman" w:cs="Times New Roman"/>
          <w:sz w:val="24"/>
          <w:szCs w:val="24"/>
        </w:rPr>
        <w:t xml:space="preserve"> green </w:t>
      </w:r>
      <w:r w:rsidR="0015178B" w:rsidRPr="001075D0">
        <w:rPr>
          <w:rFonts w:ascii="Times New Roman" w:eastAsia="Times New Roman" w:hAnsi="Times New Roman" w:cs="Times New Roman"/>
          <w:sz w:val="24"/>
          <w:szCs w:val="24"/>
        </w:rPr>
        <w:t xml:space="preserve">compensation &amp; benefits has positive and significant on sustainable </w:t>
      </w:r>
      <w:r w:rsidR="0015178B" w:rsidRPr="001075D0">
        <w:rPr>
          <w:rFonts w:ascii="Times New Roman" w:eastAsia="Times New Roman" w:hAnsi="Times New Roman" w:cs="Times New Roman"/>
          <w:b/>
          <w:sz w:val="24"/>
          <w:szCs w:val="24"/>
        </w:rPr>
        <w:t>(</w:t>
      </w:r>
      <w:r w:rsidR="0015178B" w:rsidRPr="001075D0">
        <w:rPr>
          <w:rFonts w:ascii="Times New Roman" w:eastAsia="Times New Roman" w:hAnsi="Times New Roman" w:cs="Times New Roman"/>
          <w:b/>
          <w:i/>
          <w:sz w:val="24"/>
          <w:szCs w:val="24"/>
        </w:rPr>
        <w:t>B</w:t>
      </w:r>
      <w:r w:rsidR="0015178B" w:rsidRPr="001075D0">
        <w:rPr>
          <w:rFonts w:ascii="Times New Roman" w:eastAsia="Times New Roman" w:hAnsi="Times New Roman" w:cs="Times New Roman"/>
          <w:b/>
          <w:sz w:val="24"/>
          <w:szCs w:val="24"/>
        </w:rPr>
        <w:t xml:space="preserve"> =.153,</w:t>
      </w:r>
      <w:r w:rsidR="0015178B" w:rsidRPr="001075D0">
        <w:rPr>
          <w:rFonts w:ascii="Times New Roman" w:eastAsia="Times New Roman" w:hAnsi="Times New Roman" w:cs="Times New Roman"/>
          <w:b/>
          <w:i/>
          <w:sz w:val="24"/>
          <w:szCs w:val="24"/>
        </w:rPr>
        <w:t xml:space="preserve"> t</w:t>
      </w:r>
      <w:r w:rsidR="0015178B" w:rsidRPr="001075D0">
        <w:rPr>
          <w:rFonts w:ascii="Times New Roman" w:eastAsia="Times New Roman" w:hAnsi="Times New Roman" w:cs="Times New Roman"/>
          <w:b/>
          <w:sz w:val="24"/>
          <w:szCs w:val="24"/>
        </w:rPr>
        <w:t xml:space="preserve"> = 2.32, </w:t>
      </w:r>
      <w:r w:rsidR="0015178B" w:rsidRPr="001075D0">
        <w:rPr>
          <w:rFonts w:ascii="Times New Roman" w:eastAsia="Times New Roman" w:hAnsi="Times New Roman" w:cs="Times New Roman"/>
          <w:b/>
          <w:i/>
          <w:sz w:val="24"/>
          <w:szCs w:val="24"/>
        </w:rPr>
        <w:t>p</w:t>
      </w:r>
      <w:r w:rsidR="0015178B" w:rsidRPr="001075D0">
        <w:rPr>
          <w:rFonts w:ascii="Times New Roman" w:eastAsia="Times New Roman" w:hAnsi="Times New Roman" w:cs="Times New Roman"/>
          <w:b/>
          <w:sz w:val="24"/>
          <w:szCs w:val="24"/>
        </w:rPr>
        <w:t xml:space="preserve"> =.000)</w:t>
      </w:r>
      <w:r w:rsidR="001B101D" w:rsidRPr="001075D0">
        <w:rPr>
          <w:rFonts w:ascii="Times New Roman" w:eastAsia="Times New Roman" w:hAnsi="Times New Roman" w:cs="Times New Roman"/>
          <w:b/>
          <w:sz w:val="24"/>
          <w:szCs w:val="24"/>
        </w:rPr>
        <w:t>,</w:t>
      </w:r>
      <w:r w:rsidR="001B101D" w:rsidRPr="001075D0">
        <w:rPr>
          <w:rFonts w:ascii="Times New Roman" w:eastAsia="Times New Roman" w:hAnsi="Times New Roman" w:cs="Times New Roman"/>
          <w:sz w:val="24"/>
          <w:szCs w:val="24"/>
        </w:rPr>
        <w:t xml:space="preserve"> green performance management has positive and significant on sustainable </w:t>
      </w:r>
      <w:r w:rsidR="001B101D" w:rsidRPr="001075D0">
        <w:rPr>
          <w:rFonts w:ascii="Times New Roman" w:eastAsia="Times New Roman" w:hAnsi="Times New Roman" w:cs="Times New Roman"/>
          <w:b/>
          <w:sz w:val="24"/>
          <w:szCs w:val="24"/>
        </w:rPr>
        <w:t>(</w:t>
      </w:r>
      <w:r w:rsidR="001B101D" w:rsidRPr="001075D0">
        <w:rPr>
          <w:rFonts w:ascii="Times New Roman" w:eastAsia="Times New Roman" w:hAnsi="Times New Roman" w:cs="Times New Roman"/>
          <w:b/>
          <w:i/>
          <w:sz w:val="24"/>
          <w:szCs w:val="24"/>
        </w:rPr>
        <w:t>B</w:t>
      </w:r>
      <w:r w:rsidR="001B101D" w:rsidRPr="001075D0">
        <w:rPr>
          <w:rFonts w:ascii="Times New Roman" w:eastAsia="Times New Roman" w:hAnsi="Times New Roman" w:cs="Times New Roman"/>
          <w:b/>
          <w:sz w:val="24"/>
          <w:szCs w:val="24"/>
        </w:rPr>
        <w:t xml:space="preserve"> =.799,</w:t>
      </w:r>
      <w:r w:rsidR="001B101D" w:rsidRPr="001075D0">
        <w:rPr>
          <w:rFonts w:ascii="Times New Roman" w:eastAsia="Times New Roman" w:hAnsi="Times New Roman" w:cs="Times New Roman"/>
          <w:b/>
          <w:i/>
          <w:sz w:val="24"/>
          <w:szCs w:val="24"/>
        </w:rPr>
        <w:t xml:space="preserve"> t</w:t>
      </w:r>
      <w:r w:rsidR="001B101D" w:rsidRPr="001075D0">
        <w:rPr>
          <w:rFonts w:ascii="Times New Roman" w:eastAsia="Times New Roman" w:hAnsi="Times New Roman" w:cs="Times New Roman"/>
          <w:b/>
          <w:sz w:val="24"/>
          <w:szCs w:val="24"/>
        </w:rPr>
        <w:t xml:space="preserve"> = 19.675, </w:t>
      </w:r>
      <w:r w:rsidR="001B101D" w:rsidRPr="001075D0">
        <w:rPr>
          <w:rFonts w:ascii="Times New Roman" w:eastAsia="Times New Roman" w:hAnsi="Times New Roman" w:cs="Times New Roman"/>
          <w:b/>
          <w:i/>
          <w:sz w:val="24"/>
          <w:szCs w:val="24"/>
        </w:rPr>
        <w:t>p</w:t>
      </w:r>
      <w:r w:rsidR="001B101D" w:rsidRPr="001075D0">
        <w:rPr>
          <w:rFonts w:ascii="Times New Roman" w:eastAsia="Times New Roman" w:hAnsi="Times New Roman" w:cs="Times New Roman"/>
          <w:b/>
          <w:sz w:val="24"/>
          <w:szCs w:val="24"/>
        </w:rPr>
        <w:t xml:space="preserve"> =.000),</w:t>
      </w:r>
      <w:r w:rsidR="00FF7B1A" w:rsidRPr="001075D0">
        <w:rPr>
          <w:rFonts w:ascii="Times New Roman" w:eastAsia="Times New Roman" w:hAnsi="Times New Roman" w:cs="Times New Roman"/>
          <w:sz w:val="24"/>
          <w:szCs w:val="24"/>
        </w:rPr>
        <w:t xml:space="preserve"> and green employee relation has positive and significant on sustainable </w:t>
      </w:r>
      <w:r w:rsidR="00FF7B1A" w:rsidRPr="001075D0">
        <w:rPr>
          <w:rFonts w:ascii="Times New Roman" w:eastAsia="Times New Roman" w:hAnsi="Times New Roman" w:cs="Times New Roman"/>
          <w:b/>
          <w:sz w:val="24"/>
          <w:szCs w:val="24"/>
        </w:rPr>
        <w:t>(</w:t>
      </w:r>
      <w:r w:rsidR="00FF7B1A" w:rsidRPr="001075D0">
        <w:rPr>
          <w:rFonts w:ascii="Times New Roman" w:eastAsia="Times New Roman" w:hAnsi="Times New Roman" w:cs="Times New Roman"/>
          <w:b/>
          <w:i/>
          <w:sz w:val="24"/>
          <w:szCs w:val="24"/>
        </w:rPr>
        <w:t>B</w:t>
      </w:r>
      <w:r w:rsidR="00FF7B1A" w:rsidRPr="001075D0">
        <w:rPr>
          <w:rFonts w:ascii="Times New Roman" w:eastAsia="Times New Roman" w:hAnsi="Times New Roman" w:cs="Times New Roman"/>
          <w:b/>
          <w:sz w:val="24"/>
          <w:szCs w:val="24"/>
        </w:rPr>
        <w:t xml:space="preserve"> =.174,</w:t>
      </w:r>
      <w:r w:rsidR="00FF7B1A" w:rsidRPr="001075D0">
        <w:rPr>
          <w:rFonts w:ascii="Times New Roman" w:eastAsia="Times New Roman" w:hAnsi="Times New Roman" w:cs="Times New Roman"/>
          <w:b/>
          <w:i/>
          <w:sz w:val="24"/>
          <w:szCs w:val="24"/>
        </w:rPr>
        <w:t xml:space="preserve"> t</w:t>
      </w:r>
      <w:r w:rsidR="00FF7B1A" w:rsidRPr="001075D0">
        <w:rPr>
          <w:rFonts w:ascii="Times New Roman" w:eastAsia="Times New Roman" w:hAnsi="Times New Roman" w:cs="Times New Roman"/>
          <w:b/>
          <w:sz w:val="24"/>
          <w:szCs w:val="24"/>
        </w:rPr>
        <w:t xml:space="preserve"> = 2.52, </w:t>
      </w:r>
      <w:r w:rsidR="00FF7B1A" w:rsidRPr="001075D0">
        <w:rPr>
          <w:rFonts w:ascii="Times New Roman" w:eastAsia="Times New Roman" w:hAnsi="Times New Roman" w:cs="Times New Roman"/>
          <w:b/>
          <w:i/>
          <w:sz w:val="24"/>
          <w:szCs w:val="24"/>
        </w:rPr>
        <w:t>p</w:t>
      </w:r>
      <w:r w:rsidR="00FF7B1A" w:rsidRPr="001075D0">
        <w:rPr>
          <w:rFonts w:ascii="Times New Roman" w:eastAsia="Times New Roman" w:hAnsi="Times New Roman" w:cs="Times New Roman"/>
          <w:b/>
          <w:sz w:val="24"/>
          <w:szCs w:val="24"/>
        </w:rPr>
        <w:t xml:space="preserve"> =.000),</w:t>
      </w:r>
      <w:r w:rsidR="00F504E7" w:rsidRPr="001075D0">
        <w:rPr>
          <w:rFonts w:ascii="Times New Roman" w:eastAsia="Times New Roman" w:hAnsi="Times New Roman" w:cs="Times New Roman"/>
          <w:sz w:val="24"/>
          <w:szCs w:val="24"/>
        </w:rPr>
        <w:t xml:space="preserve"> respectively.</w:t>
      </w:r>
      <w:r w:rsidR="00663217" w:rsidRPr="001075D0">
        <w:rPr>
          <w:rFonts w:ascii="Times New Roman" w:eastAsia="Times New Roman" w:hAnsi="Times New Roman" w:cs="Times New Roman"/>
          <w:sz w:val="24"/>
          <w:szCs w:val="24"/>
        </w:rPr>
        <w:t xml:space="preserve"> Therefore, this </w:t>
      </w:r>
      <w:r w:rsidR="00747A1C" w:rsidRPr="001075D0">
        <w:rPr>
          <w:rFonts w:ascii="Times New Roman" w:eastAsia="Times New Roman" w:hAnsi="Times New Roman" w:cs="Times New Roman"/>
          <w:sz w:val="24"/>
          <w:szCs w:val="24"/>
        </w:rPr>
        <w:t xml:space="preserve">study identified support for </w:t>
      </w:r>
      <w:r w:rsidR="00663217" w:rsidRPr="001075D0">
        <w:rPr>
          <w:rFonts w:ascii="Times New Roman" w:eastAsia="Times New Roman" w:hAnsi="Times New Roman" w:cs="Times New Roman"/>
          <w:sz w:val="24"/>
          <w:szCs w:val="24"/>
        </w:rPr>
        <w:t>H1</w:t>
      </w:r>
      <w:r w:rsidR="00747A1C" w:rsidRPr="001075D0">
        <w:rPr>
          <w:rFonts w:ascii="Times New Roman" w:eastAsia="Times New Roman" w:hAnsi="Times New Roman" w:cs="Times New Roman"/>
          <w:sz w:val="24"/>
          <w:szCs w:val="24"/>
        </w:rPr>
        <w:t>, H2, H3, H4, and H5</w:t>
      </w:r>
      <w:r w:rsidR="00F93BB7" w:rsidRPr="001075D0">
        <w:rPr>
          <w:rFonts w:ascii="Times New Roman" w:eastAsia="Times New Roman" w:hAnsi="Times New Roman" w:cs="Times New Roman"/>
          <w:sz w:val="24"/>
          <w:szCs w:val="24"/>
        </w:rPr>
        <w:t xml:space="preserve"> hypothese</w:t>
      </w:r>
      <w:r w:rsidR="00663217" w:rsidRPr="001075D0">
        <w:rPr>
          <w:rFonts w:ascii="Times New Roman" w:eastAsia="Times New Roman" w:hAnsi="Times New Roman" w:cs="Times New Roman"/>
          <w:sz w:val="24"/>
          <w:szCs w:val="24"/>
        </w:rPr>
        <w:t xml:space="preserve">s. </w:t>
      </w:r>
      <w:r w:rsidR="00663217" w:rsidRPr="001075D0">
        <w:rPr>
          <w:rFonts w:ascii="Times New Roman" w:eastAsia="Times New Roman" w:hAnsi="Times New Roman" w:cs="Times New Roman"/>
          <w:b/>
          <w:sz w:val="24"/>
          <w:szCs w:val="24"/>
        </w:rPr>
        <w:t>(See table 5)</w:t>
      </w:r>
    </w:p>
    <w:p w14:paraId="7B1A8A01" w14:textId="77777777" w:rsidR="0060718F" w:rsidRDefault="006071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9A41251" w14:textId="77777777" w:rsidR="00C01697" w:rsidRPr="001075D0" w:rsidRDefault="00C01697" w:rsidP="00112324">
      <w:pPr>
        <w:spacing w:before="240"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lastRenderedPageBreak/>
        <w:t>Table</w:t>
      </w:r>
      <w:r w:rsidR="00920871" w:rsidRPr="001075D0">
        <w:rPr>
          <w:rFonts w:ascii="Times New Roman" w:eastAsia="Times New Roman" w:hAnsi="Times New Roman" w:cs="Times New Roman"/>
          <w:b/>
          <w:sz w:val="24"/>
          <w:szCs w:val="24"/>
        </w:rPr>
        <w:t xml:space="preserve"> 6</w:t>
      </w:r>
      <w:r w:rsidR="00C517AF" w:rsidRPr="001075D0">
        <w:rPr>
          <w:rFonts w:ascii="Times New Roman" w:eastAsia="Times New Roman" w:hAnsi="Times New Roman" w:cs="Times New Roman"/>
          <w:b/>
          <w:sz w:val="24"/>
          <w:szCs w:val="24"/>
        </w:rPr>
        <w:tab/>
      </w:r>
      <w:r w:rsidR="00C517AF" w:rsidRPr="001075D0">
        <w:rPr>
          <w:rFonts w:ascii="Times New Roman" w:eastAsia="Times New Roman" w:hAnsi="Times New Roman" w:cs="Times New Roman"/>
          <w:b/>
          <w:sz w:val="24"/>
          <w:szCs w:val="24"/>
        </w:rPr>
        <w:tab/>
        <w:t xml:space="preserve">              </w:t>
      </w:r>
      <w:r w:rsidR="00B41F06" w:rsidRPr="001075D0">
        <w:rPr>
          <w:rFonts w:ascii="Times New Roman" w:eastAsia="Times New Roman" w:hAnsi="Times New Roman" w:cs="Times New Roman"/>
          <w:b/>
          <w:sz w:val="24"/>
          <w:szCs w:val="24"/>
        </w:rPr>
        <w:t xml:space="preserve">  </w:t>
      </w:r>
      <w:r w:rsidR="00C517AF" w:rsidRPr="001075D0">
        <w:rPr>
          <w:rFonts w:ascii="Times New Roman" w:eastAsia="Times New Roman" w:hAnsi="Times New Roman" w:cs="Times New Roman"/>
          <w:b/>
          <w:sz w:val="24"/>
          <w:szCs w:val="24"/>
        </w:rPr>
        <w:t xml:space="preserve"> </w:t>
      </w:r>
      <w:r w:rsidRPr="001075D0">
        <w:rPr>
          <w:rFonts w:ascii="Times New Roman" w:eastAsia="Times New Roman" w:hAnsi="Times New Roman" w:cs="Times New Roman"/>
          <w:b/>
          <w:sz w:val="24"/>
          <w:szCs w:val="24"/>
        </w:rPr>
        <w:t xml:space="preserve">Mediation analysis </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1350"/>
        <w:gridCol w:w="1350"/>
        <w:gridCol w:w="1260"/>
        <w:gridCol w:w="1350"/>
        <w:gridCol w:w="1170"/>
        <w:gridCol w:w="1080"/>
        <w:gridCol w:w="977"/>
      </w:tblGrid>
      <w:tr w:rsidR="000B1AB0" w:rsidRPr="001075D0" w14:paraId="177C0EDD" w14:textId="77777777" w:rsidTr="000E0D41">
        <w:trPr>
          <w:trHeight w:val="281"/>
        </w:trPr>
        <w:tc>
          <w:tcPr>
            <w:tcW w:w="7560" w:type="dxa"/>
            <w:gridSpan w:val="6"/>
          </w:tcPr>
          <w:p w14:paraId="065F88EB" w14:textId="77777777" w:rsidR="000B1AB0" w:rsidRPr="001075D0" w:rsidRDefault="00F44BB0"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 xml:space="preserve"> Green recruitment &amp; selection -&gt; Green innovation -&gt; sustainable performance</w:t>
            </w:r>
          </w:p>
        </w:tc>
        <w:tc>
          <w:tcPr>
            <w:tcW w:w="857" w:type="dxa"/>
          </w:tcPr>
          <w:p w14:paraId="1A144A88" w14:textId="77777777" w:rsidR="000B1AB0" w:rsidRPr="001075D0" w:rsidRDefault="000B1AB0" w:rsidP="008E3518">
            <w:pPr>
              <w:jc w:val="center"/>
              <w:rPr>
                <w:rFonts w:ascii="Times New Roman" w:eastAsia="Times New Roman" w:hAnsi="Times New Roman" w:cs="Times New Roman"/>
                <w:b/>
                <w:sz w:val="24"/>
                <w:szCs w:val="24"/>
              </w:rPr>
            </w:pPr>
          </w:p>
        </w:tc>
      </w:tr>
      <w:tr w:rsidR="000B1AB0" w:rsidRPr="001075D0" w14:paraId="709C4731" w14:textId="77777777" w:rsidTr="000E0D41">
        <w:trPr>
          <w:trHeight w:val="271"/>
        </w:trPr>
        <w:tc>
          <w:tcPr>
            <w:tcW w:w="1350" w:type="dxa"/>
          </w:tcPr>
          <w:p w14:paraId="0D52E464"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GRS -&gt; GI</w:t>
            </w:r>
          </w:p>
          <w:p w14:paraId="40109B55" w14:textId="77777777" w:rsidR="00470535" w:rsidRPr="001075D0" w:rsidRDefault="00470535"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sz w:val="24"/>
                <w:szCs w:val="24"/>
              </w:rPr>
              <w:t>.7285</w:t>
            </w:r>
          </w:p>
        </w:tc>
        <w:tc>
          <w:tcPr>
            <w:tcW w:w="1350" w:type="dxa"/>
          </w:tcPr>
          <w:p w14:paraId="5823DEE6"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GI -&gt; SP</w:t>
            </w:r>
          </w:p>
          <w:p w14:paraId="732B0148" w14:textId="77777777" w:rsidR="00470535" w:rsidRPr="001075D0" w:rsidRDefault="00470535"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sz w:val="24"/>
                <w:szCs w:val="24"/>
              </w:rPr>
              <w:t>.3373</w:t>
            </w:r>
          </w:p>
        </w:tc>
        <w:tc>
          <w:tcPr>
            <w:tcW w:w="1260" w:type="dxa"/>
          </w:tcPr>
          <w:p w14:paraId="53DD1E4B"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Direct effect</w:t>
            </w:r>
          </w:p>
          <w:p w14:paraId="64DFF5E4" w14:textId="77777777" w:rsidR="00470535" w:rsidRPr="001075D0" w:rsidRDefault="00470535"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.5849</w:t>
            </w:r>
          </w:p>
        </w:tc>
        <w:tc>
          <w:tcPr>
            <w:tcW w:w="1350" w:type="dxa"/>
          </w:tcPr>
          <w:p w14:paraId="7EE91313"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Indirect effect</w:t>
            </w:r>
          </w:p>
          <w:p w14:paraId="4E8DCBA5" w14:textId="77777777" w:rsidR="00470535" w:rsidRPr="001075D0" w:rsidRDefault="00470535"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.2457</w:t>
            </w:r>
          </w:p>
        </w:tc>
        <w:tc>
          <w:tcPr>
            <w:tcW w:w="1170" w:type="dxa"/>
          </w:tcPr>
          <w:p w14:paraId="30CA49A4"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Total effect</w:t>
            </w:r>
          </w:p>
          <w:p w14:paraId="5B77E41B" w14:textId="77777777" w:rsidR="00470535" w:rsidRPr="001075D0" w:rsidRDefault="00470535"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.8306</w:t>
            </w:r>
          </w:p>
        </w:tc>
        <w:tc>
          <w:tcPr>
            <w:tcW w:w="1080" w:type="dxa"/>
          </w:tcPr>
          <w:p w14:paraId="2176BD3F"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Sobel test</w:t>
            </w:r>
          </w:p>
          <w:p w14:paraId="6346E0C4" w14:textId="77777777" w:rsidR="00116271" w:rsidRPr="001075D0" w:rsidRDefault="00116271"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3.97</w:t>
            </w:r>
          </w:p>
        </w:tc>
        <w:tc>
          <w:tcPr>
            <w:tcW w:w="857" w:type="dxa"/>
          </w:tcPr>
          <w:p w14:paraId="3129B8F6"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Support</w:t>
            </w:r>
          </w:p>
          <w:p w14:paraId="28A99594" w14:textId="77777777" w:rsidR="009D0DAF" w:rsidRPr="001075D0" w:rsidRDefault="009D0DAF"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H6</w:t>
            </w:r>
          </w:p>
          <w:p w14:paraId="0CDC0AF0" w14:textId="77777777" w:rsidR="00F467D3" w:rsidRPr="001075D0" w:rsidRDefault="009D0DAF"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(Yes)</w:t>
            </w:r>
          </w:p>
        </w:tc>
      </w:tr>
      <w:tr w:rsidR="000B1AB0" w:rsidRPr="001075D0" w14:paraId="5C7D8BFD" w14:textId="77777777" w:rsidTr="000E0D41">
        <w:trPr>
          <w:trHeight w:val="281"/>
        </w:trPr>
        <w:tc>
          <w:tcPr>
            <w:tcW w:w="7560" w:type="dxa"/>
            <w:gridSpan w:val="6"/>
          </w:tcPr>
          <w:p w14:paraId="366410DF" w14:textId="77777777" w:rsidR="000B1AB0" w:rsidRPr="001075D0" w:rsidRDefault="00F44BB0"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Green training &amp; development -&gt; Green innovation -&gt; sustainable performance</w:t>
            </w:r>
          </w:p>
        </w:tc>
        <w:tc>
          <w:tcPr>
            <w:tcW w:w="857" w:type="dxa"/>
          </w:tcPr>
          <w:p w14:paraId="37E80E68" w14:textId="77777777" w:rsidR="000B1AB0" w:rsidRPr="001075D0" w:rsidRDefault="000B1AB0" w:rsidP="008E3518">
            <w:pPr>
              <w:jc w:val="center"/>
              <w:rPr>
                <w:rFonts w:ascii="Times New Roman" w:eastAsia="Times New Roman" w:hAnsi="Times New Roman" w:cs="Times New Roman"/>
                <w:b/>
                <w:sz w:val="24"/>
                <w:szCs w:val="24"/>
              </w:rPr>
            </w:pPr>
          </w:p>
        </w:tc>
      </w:tr>
      <w:tr w:rsidR="000B1AB0" w:rsidRPr="001075D0" w14:paraId="167E9A2C" w14:textId="77777777" w:rsidTr="000E0D41">
        <w:trPr>
          <w:trHeight w:val="281"/>
        </w:trPr>
        <w:tc>
          <w:tcPr>
            <w:tcW w:w="1350" w:type="dxa"/>
          </w:tcPr>
          <w:p w14:paraId="57704B71"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GTD -&gt; GI</w:t>
            </w:r>
          </w:p>
          <w:p w14:paraId="0A0B026C" w14:textId="77777777" w:rsidR="00C84615" w:rsidRPr="001075D0" w:rsidRDefault="00C84615"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sz w:val="24"/>
                <w:szCs w:val="24"/>
              </w:rPr>
              <w:t>.7455</w:t>
            </w:r>
          </w:p>
        </w:tc>
        <w:tc>
          <w:tcPr>
            <w:tcW w:w="1350" w:type="dxa"/>
          </w:tcPr>
          <w:p w14:paraId="6368B0F0"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GI -&gt; SP</w:t>
            </w:r>
          </w:p>
          <w:p w14:paraId="4258E0DF" w14:textId="77777777" w:rsidR="00996436" w:rsidRPr="001075D0" w:rsidRDefault="00996436"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sz w:val="24"/>
                <w:szCs w:val="24"/>
              </w:rPr>
              <w:t>.3642</w:t>
            </w:r>
          </w:p>
        </w:tc>
        <w:tc>
          <w:tcPr>
            <w:tcW w:w="1260" w:type="dxa"/>
          </w:tcPr>
          <w:p w14:paraId="66B7A440"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Direct effect</w:t>
            </w:r>
          </w:p>
          <w:p w14:paraId="2E2511E7" w14:textId="77777777" w:rsidR="00996436" w:rsidRPr="001075D0" w:rsidRDefault="00996436"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.3766</w:t>
            </w:r>
          </w:p>
        </w:tc>
        <w:tc>
          <w:tcPr>
            <w:tcW w:w="1350" w:type="dxa"/>
          </w:tcPr>
          <w:p w14:paraId="5F2C9EE9"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Indirect effect</w:t>
            </w:r>
          </w:p>
          <w:p w14:paraId="4DD9423C" w14:textId="77777777" w:rsidR="00996436" w:rsidRPr="001075D0" w:rsidRDefault="00996436"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.2715</w:t>
            </w:r>
          </w:p>
          <w:p w14:paraId="22CEDFB9" w14:textId="77777777" w:rsidR="00996436" w:rsidRPr="001075D0" w:rsidRDefault="00996436" w:rsidP="008E3518">
            <w:pPr>
              <w:jc w:val="center"/>
              <w:rPr>
                <w:rFonts w:ascii="Times New Roman" w:eastAsia="Times New Roman" w:hAnsi="Times New Roman" w:cs="Times New Roman"/>
                <w:sz w:val="24"/>
                <w:szCs w:val="24"/>
              </w:rPr>
            </w:pPr>
          </w:p>
        </w:tc>
        <w:tc>
          <w:tcPr>
            <w:tcW w:w="1170" w:type="dxa"/>
          </w:tcPr>
          <w:p w14:paraId="75699392"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Total effect</w:t>
            </w:r>
          </w:p>
          <w:p w14:paraId="6E4F404C" w14:textId="77777777" w:rsidR="00996436" w:rsidRPr="001075D0" w:rsidRDefault="00FF2B7B"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.6481</w:t>
            </w:r>
          </w:p>
        </w:tc>
        <w:tc>
          <w:tcPr>
            <w:tcW w:w="1080" w:type="dxa"/>
          </w:tcPr>
          <w:p w14:paraId="716291FA"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Sobel test</w:t>
            </w:r>
          </w:p>
          <w:p w14:paraId="6D871316" w14:textId="77777777" w:rsidR="00996436" w:rsidRPr="001075D0" w:rsidRDefault="00331396"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4.81</w:t>
            </w:r>
          </w:p>
        </w:tc>
        <w:tc>
          <w:tcPr>
            <w:tcW w:w="857" w:type="dxa"/>
          </w:tcPr>
          <w:p w14:paraId="71F42927" w14:textId="77777777" w:rsidR="00A656CF" w:rsidRPr="001075D0" w:rsidRDefault="00A656CF"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Support</w:t>
            </w:r>
          </w:p>
          <w:p w14:paraId="3EDBA83E" w14:textId="77777777" w:rsidR="00A656CF" w:rsidRPr="001075D0" w:rsidRDefault="00A656CF"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H7</w:t>
            </w:r>
          </w:p>
          <w:p w14:paraId="0BD21BBB" w14:textId="77777777" w:rsidR="000B1AB0" w:rsidRPr="001075D0" w:rsidRDefault="00A656CF"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b/>
                <w:sz w:val="24"/>
                <w:szCs w:val="24"/>
              </w:rPr>
              <w:t>(Yes)</w:t>
            </w:r>
          </w:p>
        </w:tc>
      </w:tr>
      <w:tr w:rsidR="000B1AB0" w:rsidRPr="001075D0" w14:paraId="09692DB6" w14:textId="77777777" w:rsidTr="000E0D41">
        <w:trPr>
          <w:trHeight w:val="271"/>
        </w:trPr>
        <w:tc>
          <w:tcPr>
            <w:tcW w:w="7560" w:type="dxa"/>
            <w:gridSpan w:val="6"/>
          </w:tcPr>
          <w:p w14:paraId="11ED372B" w14:textId="77777777" w:rsidR="000B1AB0" w:rsidRPr="001075D0" w:rsidRDefault="00F80EDF"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Green compensation &amp; benefits -&gt; Green innovation -&gt; sustainable performance</w:t>
            </w:r>
          </w:p>
        </w:tc>
        <w:tc>
          <w:tcPr>
            <w:tcW w:w="857" w:type="dxa"/>
          </w:tcPr>
          <w:p w14:paraId="546A3467" w14:textId="77777777" w:rsidR="000B1AB0" w:rsidRPr="001075D0" w:rsidRDefault="000B1AB0" w:rsidP="008E3518">
            <w:pPr>
              <w:jc w:val="center"/>
              <w:rPr>
                <w:rFonts w:ascii="Times New Roman" w:eastAsia="Times New Roman" w:hAnsi="Times New Roman" w:cs="Times New Roman"/>
                <w:b/>
                <w:sz w:val="24"/>
                <w:szCs w:val="24"/>
              </w:rPr>
            </w:pPr>
          </w:p>
        </w:tc>
      </w:tr>
      <w:tr w:rsidR="000B1AB0" w:rsidRPr="001075D0" w14:paraId="32D5379C" w14:textId="77777777" w:rsidTr="000E0D41">
        <w:trPr>
          <w:trHeight w:val="281"/>
        </w:trPr>
        <w:tc>
          <w:tcPr>
            <w:tcW w:w="1350" w:type="dxa"/>
          </w:tcPr>
          <w:p w14:paraId="230B4DE0"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GCB -&gt; GI</w:t>
            </w:r>
          </w:p>
          <w:p w14:paraId="03B74B0B" w14:textId="77777777" w:rsidR="00D70480" w:rsidRPr="001075D0" w:rsidRDefault="006569E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.6426</w:t>
            </w:r>
          </w:p>
        </w:tc>
        <w:tc>
          <w:tcPr>
            <w:tcW w:w="1350" w:type="dxa"/>
          </w:tcPr>
          <w:p w14:paraId="29C68F1C"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GI -&gt; SP</w:t>
            </w:r>
          </w:p>
          <w:p w14:paraId="416CDBCB" w14:textId="77777777" w:rsidR="006569E8" w:rsidRPr="001075D0" w:rsidRDefault="006569E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.5140</w:t>
            </w:r>
          </w:p>
        </w:tc>
        <w:tc>
          <w:tcPr>
            <w:tcW w:w="1260" w:type="dxa"/>
          </w:tcPr>
          <w:p w14:paraId="0838E48C"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Direct effect</w:t>
            </w:r>
          </w:p>
          <w:p w14:paraId="09A4949F" w14:textId="77777777" w:rsidR="006569E8" w:rsidRPr="001075D0" w:rsidRDefault="006569E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.3178</w:t>
            </w:r>
          </w:p>
        </w:tc>
        <w:tc>
          <w:tcPr>
            <w:tcW w:w="1350" w:type="dxa"/>
          </w:tcPr>
          <w:p w14:paraId="09E64F5D"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Indirect effect</w:t>
            </w:r>
          </w:p>
          <w:p w14:paraId="637F4DB8" w14:textId="77777777" w:rsidR="006569E8" w:rsidRPr="001075D0" w:rsidRDefault="00C735CA"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.3321</w:t>
            </w:r>
          </w:p>
        </w:tc>
        <w:tc>
          <w:tcPr>
            <w:tcW w:w="1170" w:type="dxa"/>
          </w:tcPr>
          <w:p w14:paraId="25D568C2"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Total effect</w:t>
            </w:r>
          </w:p>
          <w:p w14:paraId="072096F3" w14:textId="77777777" w:rsidR="006569E8" w:rsidRPr="001075D0" w:rsidRDefault="00C735CA"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.6499</w:t>
            </w:r>
          </w:p>
        </w:tc>
        <w:tc>
          <w:tcPr>
            <w:tcW w:w="1080" w:type="dxa"/>
          </w:tcPr>
          <w:p w14:paraId="084B8BCC"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Sobel test</w:t>
            </w:r>
          </w:p>
          <w:p w14:paraId="553EC855" w14:textId="77777777" w:rsidR="006569E8" w:rsidRPr="001075D0" w:rsidRDefault="006569E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2.96</w:t>
            </w:r>
          </w:p>
        </w:tc>
        <w:tc>
          <w:tcPr>
            <w:tcW w:w="857" w:type="dxa"/>
          </w:tcPr>
          <w:p w14:paraId="649839B2" w14:textId="77777777" w:rsidR="006569E8" w:rsidRPr="001075D0" w:rsidRDefault="006569E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Support</w:t>
            </w:r>
          </w:p>
          <w:p w14:paraId="3EEA532E" w14:textId="77777777" w:rsidR="006569E8" w:rsidRPr="001075D0" w:rsidRDefault="006569E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H8</w:t>
            </w:r>
          </w:p>
          <w:p w14:paraId="3E85ECAB" w14:textId="77777777" w:rsidR="000B1AB0" w:rsidRPr="001075D0" w:rsidRDefault="006569E8"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b/>
                <w:sz w:val="24"/>
                <w:szCs w:val="24"/>
              </w:rPr>
              <w:t>(Yes)</w:t>
            </w:r>
          </w:p>
        </w:tc>
      </w:tr>
      <w:tr w:rsidR="000B1AB0" w:rsidRPr="001075D0" w14:paraId="30D05DDE" w14:textId="77777777" w:rsidTr="000E0D41">
        <w:trPr>
          <w:trHeight w:val="271"/>
        </w:trPr>
        <w:tc>
          <w:tcPr>
            <w:tcW w:w="7560" w:type="dxa"/>
            <w:gridSpan w:val="6"/>
          </w:tcPr>
          <w:p w14:paraId="38C32D32" w14:textId="77777777" w:rsidR="000B1AB0" w:rsidRPr="001075D0" w:rsidRDefault="00F80EDF"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Green performance management -&gt; Green innovation -&gt; sustainable performance</w:t>
            </w:r>
          </w:p>
        </w:tc>
        <w:tc>
          <w:tcPr>
            <w:tcW w:w="857" w:type="dxa"/>
          </w:tcPr>
          <w:p w14:paraId="32A9A29E" w14:textId="77777777" w:rsidR="000B1AB0" w:rsidRPr="001075D0" w:rsidRDefault="000B1AB0" w:rsidP="008E3518">
            <w:pPr>
              <w:jc w:val="center"/>
              <w:rPr>
                <w:rFonts w:ascii="Times New Roman" w:eastAsia="Times New Roman" w:hAnsi="Times New Roman" w:cs="Times New Roman"/>
                <w:b/>
                <w:sz w:val="24"/>
                <w:szCs w:val="24"/>
              </w:rPr>
            </w:pPr>
          </w:p>
        </w:tc>
      </w:tr>
      <w:tr w:rsidR="000B1AB0" w:rsidRPr="001075D0" w14:paraId="22310243" w14:textId="77777777" w:rsidTr="000E0D41">
        <w:trPr>
          <w:trHeight w:val="281"/>
        </w:trPr>
        <w:tc>
          <w:tcPr>
            <w:tcW w:w="1350" w:type="dxa"/>
          </w:tcPr>
          <w:p w14:paraId="44ADD8A7"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GPM -&gt; GI</w:t>
            </w:r>
          </w:p>
          <w:p w14:paraId="5C5D51B0" w14:textId="77777777" w:rsidR="003D17F0" w:rsidRPr="001075D0" w:rsidRDefault="003D17F0"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sz w:val="24"/>
                <w:szCs w:val="24"/>
              </w:rPr>
              <w:t>.5875</w:t>
            </w:r>
          </w:p>
        </w:tc>
        <w:tc>
          <w:tcPr>
            <w:tcW w:w="1350" w:type="dxa"/>
          </w:tcPr>
          <w:p w14:paraId="0313B0AC"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GI -&gt; SP</w:t>
            </w:r>
          </w:p>
          <w:p w14:paraId="256D60E5" w14:textId="77777777" w:rsidR="003D17F0" w:rsidRPr="001075D0" w:rsidRDefault="003D17F0"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sz w:val="24"/>
                <w:szCs w:val="24"/>
              </w:rPr>
              <w:t>.3661</w:t>
            </w:r>
          </w:p>
        </w:tc>
        <w:tc>
          <w:tcPr>
            <w:tcW w:w="1260" w:type="dxa"/>
          </w:tcPr>
          <w:p w14:paraId="702B03B0"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Direct effect</w:t>
            </w:r>
          </w:p>
          <w:p w14:paraId="3D396741" w14:textId="77777777" w:rsidR="003D17F0" w:rsidRPr="001075D0" w:rsidRDefault="003D17F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.3466</w:t>
            </w:r>
          </w:p>
        </w:tc>
        <w:tc>
          <w:tcPr>
            <w:tcW w:w="1350" w:type="dxa"/>
          </w:tcPr>
          <w:p w14:paraId="5E3B0D3E"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Indirect effect</w:t>
            </w:r>
          </w:p>
          <w:p w14:paraId="1A77DB31" w14:textId="77777777" w:rsidR="003D17F0" w:rsidRPr="001075D0" w:rsidRDefault="003D17F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.2151</w:t>
            </w:r>
          </w:p>
        </w:tc>
        <w:tc>
          <w:tcPr>
            <w:tcW w:w="1170" w:type="dxa"/>
          </w:tcPr>
          <w:p w14:paraId="0320AE36"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Total effect</w:t>
            </w:r>
          </w:p>
          <w:p w14:paraId="17C80511" w14:textId="77777777" w:rsidR="003D17F0" w:rsidRPr="001075D0" w:rsidRDefault="003D17F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.5617</w:t>
            </w:r>
          </w:p>
        </w:tc>
        <w:tc>
          <w:tcPr>
            <w:tcW w:w="1080" w:type="dxa"/>
          </w:tcPr>
          <w:p w14:paraId="6F772089"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Sobel test</w:t>
            </w:r>
          </w:p>
          <w:p w14:paraId="482823ED" w14:textId="77777777" w:rsidR="003D17F0" w:rsidRPr="001075D0" w:rsidRDefault="003D17F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3.11</w:t>
            </w:r>
          </w:p>
        </w:tc>
        <w:tc>
          <w:tcPr>
            <w:tcW w:w="857" w:type="dxa"/>
          </w:tcPr>
          <w:p w14:paraId="46F71430" w14:textId="77777777" w:rsidR="00587AD2" w:rsidRPr="001075D0" w:rsidRDefault="00587AD2"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Support</w:t>
            </w:r>
          </w:p>
          <w:p w14:paraId="0FCE4E28" w14:textId="77777777" w:rsidR="00587AD2" w:rsidRPr="001075D0" w:rsidRDefault="00587AD2"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H9</w:t>
            </w:r>
          </w:p>
          <w:p w14:paraId="78990A67" w14:textId="77777777" w:rsidR="000B1AB0" w:rsidRPr="001075D0" w:rsidRDefault="00587AD2"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b/>
                <w:sz w:val="24"/>
                <w:szCs w:val="24"/>
              </w:rPr>
              <w:t>(Yes)</w:t>
            </w:r>
          </w:p>
        </w:tc>
      </w:tr>
      <w:tr w:rsidR="000B1AB0" w:rsidRPr="001075D0" w14:paraId="096465EC" w14:textId="77777777" w:rsidTr="000E0D41">
        <w:trPr>
          <w:trHeight w:val="281"/>
        </w:trPr>
        <w:tc>
          <w:tcPr>
            <w:tcW w:w="7560" w:type="dxa"/>
            <w:gridSpan w:val="6"/>
          </w:tcPr>
          <w:p w14:paraId="4D308D18" w14:textId="77777777" w:rsidR="000B1AB0" w:rsidRPr="001075D0" w:rsidRDefault="009F3FF0"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Green employee relation -&gt; Green innovation -&gt; sustainable performance</w:t>
            </w:r>
          </w:p>
        </w:tc>
        <w:tc>
          <w:tcPr>
            <w:tcW w:w="857" w:type="dxa"/>
          </w:tcPr>
          <w:p w14:paraId="5AA1B9DE" w14:textId="77777777" w:rsidR="000B1AB0" w:rsidRPr="001075D0" w:rsidRDefault="000B1AB0" w:rsidP="008E3518">
            <w:pPr>
              <w:jc w:val="center"/>
              <w:rPr>
                <w:rFonts w:ascii="Times New Roman" w:eastAsia="Times New Roman" w:hAnsi="Times New Roman" w:cs="Times New Roman"/>
                <w:b/>
                <w:sz w:val="24"/>
                <w:szCs w:val="24"/>
              </w:rPr>
            </w:pPr>
          </w:p>
        </w:tc>
      </w:tr>
      <w:tr w:rsidR="000B1AB0" w:rsidRPr="001075D0" w14:paraId="64A20A18" w14:textId="77777777" w:rsidTr="000E0D41">
        <w:trPr>
          <w:trHeight w:val="281"/>
        </w:trPr>
        <w:tc>
          <w:tcPr>
            <w:tcW w:w="1350" w:type="dxa"/>
          </w:tcPr>
          <w:p w14:paraId="6BA6D444"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GER -&gt; GI</w:t>
            </w:r>
          </w:p>
          <w:p w14:paraId="7A2A241E" w14:textId="77777777" w:rsidR="001D7C04" w:rsidRPr="001075D0" w:rsidRDefault="001D7C04"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.3404</w:t>
            </w:r>
          </w:p>
        </w:tc>
        <w:tc>
          <w:tcPr>
            <w:tcW w:w="1350" w:type="dxa"/>
          </w:tcPr>
          <w:p w14:paraId="3DB896FF"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GI -&gt; SP</w:t>
            </w:r>
          </w:p>
          <w:p w14:paraId="6D859777" w14:textId="77777777" w:rsidR="001D7C04" w:rsidRPr="001075D0" w:rsidRDefault="001D7C04" w:rsidP="008E3518">
            <w:pPr>
              <w:jc w:val="center"/>
              <w:rPr>
                <w:rFonts w:ascii="Times New Roman" w:eastAsia="Times New Roman" w:hAnsi="Times New Roman" w:cs="Times New Roman"/>
                <w:b/>
                <w:sz w:val="24"/>
                <w:szCs w:val="24"/>
              </w:rPr>
            </w:pPr>
            <w:r w:rsidRPr="001075D0">
              <w:rPr>
                <w:rFonts w:ascii="Times New Roman" w:eastAsia="Times New Roman" w:hAnsi="Times New Roman" w:cs="Times New Roman"/>
                <w:sz w:val="24"/>
                <w:szCs w:val="24"/>
              </w:rPr>
              <w:t>.6411</w:t>
            </w:r>
          </w:p>
        </w:tc>
        <w:tc>
          <w:tcPr>
            <w:tcW w:w="1260" w:type="dxa"/>
          </w:tcPr>
          <w:p w14:paraId="3910A079"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Direct effect</w:t>
            </w:r>
          </w:p>
          <w:p w14:paraId="4DE91FB1" w14:textId="77777777" w:rsidR="002E75A3" w:rsidRPr="001075D0" w:rsidRDefault="002E75A3"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.4547</w:t>
            </w:r>
          </w:p>
          <w:p w14:paraId="0371AC0F" w14:textId="77777777" w:rsidR="001D7C04" w:rsidRPr="001075D0" w:rsidRDefault="001D7C04" w:rsidP="008E3518">
            <w:pPr>
              <w:jc w:val="center"/>
              <w:rPr>
                <w:rFonts w:ascii="Times New Roman" w:eastAsia="Times New Roman" w:hAnsi="Times New Roman" w:cs="Times New Roman"/>
                <w:sz w:val="24"/>
                <w:szCs w:val="24"/>
              </w:rPr>
            </w:pPr>
          </w:p>
        </w:tc>
        <w:tc>
          <w:tcPr>
            <w:tcW w:w="1350" w:type="dxa"/>
          </w:tcPr>
          <w:p w14:paraId="3AE27E5C"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Indirect effect</w:t>
            </w:r>
          </w:p>
          <w:p w14:paraId="1E167121" w14:textId="77777777" w:rsidR="002E75A3" w:rsidRPr="001075D0" w:rsidRDefault="002E75A3"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.2182</w:t>
            </w:r>
          </w:p>
        </w:tc>
        <w:tc>
          <w:tcPr>
            <w:tcW w:w="1170" w:type="dxa"/>
          </w:tcPr>
          <w:p w14:paraId="5DFED36E"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Total effect</w:t>
            </w:r>
          </w:p>
          <w:p w14:paraId="14021800" w14:textId="77777777" w:rsidR="001D7C04" w:rsidRPr="001075D0" w:rsidRDefault="001D7C04"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.6729</w:t>
            </w:r>
          </w:p>
        </w:tc>
        <w:tc>
          <w:tcPr>
            <w:tcW w:w="1080" w:type="dxa"/>
          </w:tcPr>
          <w:p w14:paraId="2F5F8733" w14:textId="77777777" w:rsidR="000B1AB0" w:rsidRPr="001075D0" w:rsidRDefault="000B1AB0"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Sobel test</w:t>
            </w:r>
          </w:p>
          <w:p w14:paraId="7ED28923" w14:textId="77777777" w:rsidR="001D7C04" w:rsidRPr="001075D0" w:rsidRDefault="001D7C04"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4.28</w:t>
            </w:r>
          </w:p>
        </w:tc>
        <w:tc>
          <w:tcPr>
            <w:tcW w:w="857" w:type="dxa"/>
          </w:tcPr>
          <w:p w14:paraId="6DE40D35" w14:textId="77777777" w:rsidR="001D7C04" w:rsidRPr="001075D0" w:rsidRDefault="001D7C04"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Support</w:t>
            </w:r>
          </w:p>
          <w:p w14:paraId="60DB9014" w14:textId="77777777" w:rsidR="001D7C04" w:rsidRPr="001075D0" w:rsidRDefault="001D7C04"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H10</w:t>
            </w:r>
          </w:p>
          <w:p w14:paraId="623349C6" w14:textId="77777777" w:rsidR="000B1AB0" w:rsidRPr="001075D0" w:rsidRDefault="001D7C04" w:rsidP="008E3518">
            <w:pPr>
              <w:jc w:val="center"/>
              <w:rPr>
                <w:rFonts w:ascii="Times New Roman" w:eastAsia="Times New Roman" w:hAnsi="Times New Roman" w:cs="Times New Roman"/>
                <w:sz w:val="24"/>
                <w:szCs w:val="24"/>
              </w:rPr>
            </w:pPr>
            <w:r w:rsidRPr="001075D0">
              <w:rPr>
                <w:rFonts w:ascii="Times New Roman" w:eastAsia="Times New Roman" w:hAnsi="Times New Roman" w:cs="Times New Roman"/>
                <w:b/>
                <w:sz w:val="24"/>
                <w:szCs w:val="24"/>
              </w:rPr>
              <w:t>(Yes)</w:t>
            </w:r>
          </w:p>
        </w:tc>
      </w:tr>
    </w:tbl>
    <w:p w14:paraId="376A1A67" w14:textId="77777777" w:rsidR="00E90053" w:rsidRPr="001075D0" w:rsidRDefault="00E90053" w:rsidP="008E3518">
      <w:pPr>
        <w:spacing w:after="0" w:line="240" w:lineRule="auto"/>
        <w:jc w:val="both"/>
        <w:rPr>
          <w:rFonts w:ascii="Times New Roman" w:eastAsia="Times New Roman" w:hAnsi="Times New Roman" w:cs="Times New Roman"/>
          <w:b/>
          <w:sz w:val="24"/>
          <w:szCs w:val="24"/>
        </w:rPr>
      </w:pPr>
    </w:p>
    <w:p w14:paraId="7C83B988" w14:textId="5405308B" w:rsidR="005F6F3F" w:rsidRPr="001075D0" w:rsidRDefault="00EB7623" w:rsidP="008E3518">
      <w:pPr>
        <w:spacing w:after="0"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The current study examined green innovation</w:t>
      </w:r>
      <w:r w:rsidR="00280B1F" w:rsidRPr="001075D0">
        <w:rPr>
          <w:rFonts w:ascii="Times New Roman" w:eastAsia="Times New Roman" w:hAnsi="Times New Roman" w:cs="Times New Roman"/>
          <w:sz w:val="24"/>
          <w:szCs w:val="24"/>
        </w:rPr>
        <w:t xml:space="preserve"> (GI)</w:t>
      </w:r>
      <w:r w:rsidRPr="001075D0">
        <w:rPr>
          <w:rFonts w:ascii="Times New Roman" w:eastAsia="Times New Roman" w:hAnsi="Times New Roman" w:cs="Times New Roman"/>
          <w:sz w:val="24"/>
          <w:szCs w:val="24"/>
        </w:rPr>
        <w:t xml:space="preserve"> as mediator between GHRM practices i.e., </w:t>
      </w:r>
      <w:r w:rsidR="00112324" w:rsidRPr="001075D0">
        <w:rPr>
          <w:rFonts w:ascii="Times New Roman" w:eastAsia="Times New Roman" w:hAnsi="Times New Roman" w:cs="Times New Roman"/>
          <w:sz w:val="24"/>
          <w:szCs w:val="24"/>
        </w:rPr>
        <w:t>green</w:t>
      </w:r>
      <w:r w:rsidRPr="001075D0">
        <w:rPr>
          <w:rFonts w:ascii="Times New Roman" w:eastAsia="Times New Roman" w:hAnsi="Times New Roman" w:cs="Times New Roman"/>
          <w:sz w:val="24"/>
          <w:szCs w:val="24"/>
        </w:rPr>
        <w:t xml:space="preserve"> recruitment &amp; selection (GRS), Green training &amp; development</w:t>
      </w:r>
      <w:r w:rsidR="00BF4CD6" w:rsidRPr="001075D0">
        <w:rPr>
          <w:rFonts w:ascii="Times New Roman" w:eastAsia="Times New Roman" w:hAnsi="Times New Roman" w:cs="Times New Roman"/>
          <w:sz w:val="24"/>
          <w:szCs w:val="24"/>
        </w:rPr>
        <w:t xml:space="preserve"> (GTD)</w:t>
      </w:r>
      <w:r w:rsidRPr="001075D0">
        <w:rPr>
          <w:rFonts w:ascii="Times New Roman" w:eastAsia="Times New Roman" w:hAnsi="Times New Roman" w:cs="Times New Roman"/>
          <w:sz w:val="24"/>
          <w:szCs w:val="24"/>
        </w:rPr>
        <w:t>, Green compensation &amp; benefits</w:t>
      </w:r>
      <w:r w:rsidR="00BF4CD6" w:rsidRPr="001075D0">
        <w:rPr>
          <w:rFonts w:ascii="Times New Roman" w:eastAsia="Times New Roman" w:hAnsi="Times New Roman" w:cs="Times New Roman"/>
          <w:sz w:val="24"/>
          <w:szCs w:val="24"/>
        </w:rPr>
        <w:t xml:space="preserve"> (</w:t>
      </w:r>
      <w:r w:rsidR="005F6F3F" w:rsidRPr="001075D0">
        <w:rPr>
          <w:rFonts w:ascii="Times New Roman" w:eastAsia="Times New Roman" w:hAnsi="Times New Roman" w:cs="Times New Roman"/>
          <w:sz w:val="24"/>
          <w:szCs w:val="24"/>
        </w:rPr>
        <w:t>GCB</w:t>
      </w:r>
      <w:r w:rsidR="00BF4CD6" w:rsidRPr="001075D0">
        <w:rPr>
          <w:rFonts w:ascii="Times New Roman" w:eastAsia="Times New Roman" w:hAnsi="Times New Roman" w:cs="Times New Roman"/>
          <w:sz w:val="24"/>
          <w:szCs w:val="24"/>
        </w:rPr>
        <w:t>)</w:t>
      </w:r>
      <w:r w:rsidRPr="001075D0">
        <w:rPr>
          <w:rFonts w:ascii="Times New Roman" w:eastAsia="Times New Roman" w:hAnsi="Times New Roman" w:cs="Times New Roman"/>
          <w:sz w:val="24"/>
          <w:szCs w:val="24"/>
        </w:rPr>
        <w:t>, Green performance management</w:t>
      </w:r>
      <w:r w:rsidR="005F6F3F" w:rsidRPr="001075D0">
        <w:rPr>
          <w:rFonts w:ascii="Times New Roman" w:eastAsia="Times New Roman" w:hAnsi="Times New Roman" w:cs="Times New Roman"/>
          <w:sz w:val="24"/>
          <w:szCs w:val="24"/>
        </w:rPr>
        <w:t xml:space="preserve"> (GPM)</w:t>
      </w:r>
      <w:r w:rsidRPr="001075D0">
        <w:rPr>
          <w:rFonts w:ascii="Times New Roman" w:eastAsia="Times New Roman" w:hAnsi="Times New Roman" w:cs="Times New Roman"/>
          <w:sz w:val="24"/>
          <w:szCs w:val="24"/>
        </w:rPr>
        <w:t>,</w:t>
      </w:r>
      <w:r w:rsidR="00E633F0" w:rsidRPr="001075D0">
        <w:rPr>
          <w:rFonts w:ascii="Times New Roman" w:eastAsia="Times New Roman" w:hAnsi="Times New Roman" w:cs="Times New Roman"/>
          <w:sz w:val="24"/>
          <w:szCs w:val="24"/>
        </w:rPr>
        <w:t xml:space="preserve"> </w:t>
      </w:r>
      <w:r w:rsidRPr="001075D0">
        <w:rPr>
          <w:rFonts w:ascii="Times New Roman" w:eastAsia="Times New Roman" w:hAnsi="Times New Roman" w:cs="Times New Roman"/>
          <w:sz w:val="24"/>
          <w:szCs w:val="24"/>
        </w:rPr>
        <w:t>Green employee relation</w:t>
      </w:r>
      <w:r w:rsidR="005F6F3F" w:rsidRPr="001075D0">
        <w:rPr>
          <w:rFonts w:ascii="Times New Roman" w:eastAsia="Times New Roman" w:hAnsi="Times New Roman" w:cs="Times New Roman"/>
          <w:sz w:val="24"/>
          <w:szCs w:val="24"/>
        </w:rPr>
        <w:t xml:space="preserve"> (GER)</w:t>
      </w:r>
      <w:r w:rsidRPr="001075D0">
        <w:rPr>
          <w:rFonts w:ascii="Times New Roman" w:eastAsia="Times New Roman" w:hAnsi="Times New Roman" w:cs="Times New Roman"/>
          <w:sz w:val="24"/>
          <w:szCs w:val="24"/>
        </w:rPr>
        <w:t xml:space="preserve"> on sustainable performance</w:t>
      </w:r>
      <w:r w:rsidRPr="001075D0">
        <w:rPr>
          <w:rFonts w:ascii="Times New Roman" w:eastAsia="Times New Roman" w:hAnsi="Times New Roman" w:cs="Times New Roman"/>
          <w:b/>
          <w:sz w:val="24"/>
          <w:szCs w:val="24"/>
        </w:rPr>
        <w:t xml:space="preserve"> </w:t>
      </w:r>
      <w:r w:rsidRPr="001075D0">
        <w:rPr>
          <w:rFonts w:ascii="Times New Roman" w:eastAsia="Times New Roman" w:hAnsi="Times New Roman" w:cs="Times New Roman"/>
          <w:sz w:val="24"/>
          <w:szCs w:val="24"/>
        </w:rPr>
        <w:t xml:space="preserve">(PS). </w:t>
      </w:r>
      <w:r w:rsidR="005F6F3F" w:rsidRPr="001075D0">
        <w:rPr>
          <w:rFonts w:ascii="Times New Roman" w:eastAsia="Times New Roman" w:hAnsi="Times New Roman" w:cs="Times New Roman"/>
          <w:sz w:val="24"/>
          <w:szCs w:val="24"/>
        </w:rPr>
        <w:t xml:space="preserve">According to results, </w:t>
      </w:r>
      <w:r w:rsidR="00C35C14" w:rsidRPr="001075D0">
        <w:rPr>
          <w:rFonts w:ascii="Times New Roman" w:eastAsia="Times New Roman" w:hAnsi="Times New Roman" w:cs="Times New Roman"/>
          <w:sz w:val="24"/>
          <w:szCs w:val="24"/>
        </w:rPr>
        <w:t xml:space="preserve">GI </w:t>
      </w:r>
      <w:r w:rsidR="00280B1F" w:rsidRPr="001075D0">
        <w:rPr>
          <w:rFonts w:ascii="Times New Roman" w:eastAsia="Times New Roman" w:hAnsi="Times New Roman" w:cs="Times New Roman"/>
          <w:sz w:val="24"/>
          <w:szCs w:val="24"/>
        </w:rPr>
        <w:t>partially mediates the relationship GRS and SP</w:t>
      </w:r>
      <w:r w:rsidR="00C35C14" w:rsidRPr="001075D0">
        <w:rPr>
          <w:rFonts w:ascii="Times New Roman" w:eastAsia="Times New Roman" w:hAnsi="Times New Roman" w:cs="Times New Roman"/>
          <w:sz w:val="24"/>
          <w:szCs w:val="24"/>
        </w:rPr>
        <w:t xml:space="preserve"> (Z=</w:t>
      </w:r>
      <w:r w:rsidR="00D57A1E" w:rsidRPr="001075D0">
        <w:rPr>
          <w:rFonts w:ascii="Times New Roman" w:eastAsia="Times New Roman" w:hAnsi="Times New Roman" w:cs="Times New Roman"/>
          <w:sz w:val="24"/>
          <w:szCs w:val="24"/>
        </w:rPr>
        <w:t>3.97</w:t>
      </w:r>
      <w:r w:rsidR="00C35C14" w:rsidRPr="001075D0">
        <w:rPr>
          <w:rFonts w:ascii="Times New Roman" w:eastAsia="Times New Roman" w:hAnsi="Times New Roman" w:cs="Times New Roman"/>
          <w:sz w:val="24"/>
          <w:szCs w:val="24"/>
        </w:rPr>
        <w:t>, p=.000)</w:t>
      </w:r>
      <w:r w:rsidR="00280B1F" w:rsidRPr="001075D0">
        <w:rPr>
          <w:rFonts w:ascii="Times New Roman" w:eastAsia="Times New Roman" w:hAnsi="Times New Roman" w:cs="Times New Roman"/>
          <w:sz w:val="24"/>
          <w:szCs w:val="24"/>
        </w:rPr>
        <w:t>.</w:t>
      </w:r>
      <w:r w:rsidR="00C35C14" w:rsidRPr="001075D0">
        <w:rPr>
          <w:rFonts w:ascii="Times New Roman" w:eastAsia="Times New Roman" w:hAnsi="Times New Roman" w:cs="Times New Roman"/>
          <w:sz w:val="24"/>
          <w:szCs w:val="24"/>
        </w:rPr>
        <w:t xml:space="preserve"> Similarly, GI mediates the relationship GTD and SP (</w:t>
      </w:r>
      <w:r w:rsidR="00D57A1E" w:rsidRPr="001075D0">
        <w:rPr>
          <w:rFonts w:ascii="Times New Roman" w:eastAsia="Times New Roman" w:hAnsi="Times New Roman" w:cs="Times New Roman"/>
          <w:sz w:val="24"/>
          <w:szCs w:val="24"/>
        </w:rPr>
        <w:t>Z=4.81</w:t>
      </w:r>
      <w:r w:rsidR="00C35C14" w:rsidRPr="001075D0">
        <w:rPr>
          <w:rFonts w:ascii="Times New Roman" w:eastAsia="Times New Roman" w:hAnsi="Times New Roman" w:cs="Times New Roman"/>
          <w:sz w:val="24"/>
          <w:szCs w:val="24"/>
        </w:rPr>
        <w:t xml:space="preserve">, P=.000), GI mediates the relationship between GCB and SP </w:t>
      </w:r>
      <w:r w:rsidR="005C2F92" w:rsidRPr="001075D0">
        <w:rPr>
          <w:rFonts w:ascii="Times New Roman" w:eastAsia="Times New Roman" w:hAnsi="Times New Roman" w:cs="Times New Roman"/>
          <w:sz w:val="24"/>
          <w:szCs w:val="24"/>
        </w:rPr>
        <w:t>(</w:t>
      </w:r>
      <w:r w:rsidR="00D57A1E" w:rsidRPr="001075D0">
        <w:rPr>
          <w:rFonts w:ascii="Times New Roman" w:eastAsia="Times New Roman" w:hAnsi="Times New Roman" w:cs="Times New Roman"/>
          <w:sz w:val="24"/>
          <w:szCs w:val="24"/>
        </w:rPr>
        <w:t>Z=2.81</w:t>
      </w:r>
      <w:r w:rsidR="00C35C14" w:rsidRPr="001075D0">
        <w:rPr>
          <w:rFonts w:ascii="Times New Roman" w:eastAsia="Times New Roman" w:hAnsi="Times New Roman" w:cs="Times New Roman"/>
          <w:sz w:val="24"/>
          <w:szCs w:val="24"/>
        </w:rPr>
        <w:t xml:space="preserve">, P=.000), GI mediates the relationship GPM and SP </w:t>
      </w:r>
      <w:r w:rsidR="00D57A1E" w:rsidRPr="001075D0">
        <w:rPr>
          <w:rFonts w:ascii="Times New Roman" w:eastAsia="Times New Roman" w:hAnsi="Times New Roman" w:cs="Times New Roman"/>
          <w:sz w:val="24"/>
          <w:szCs w:val="24"/>
        </w:rPr>
        <w:t>Z=3.11</w:t>
      </w:r>
      <w:r w:rsidR="00C35C14" w:rsidRPr="001075D0">
        <w:rPr>
          <w:rFonts w:ascii="Times New Roman" w:eastAsia="Times New Roman" w:hAnsi="Times New Roman" w:cs="Times New Roman"/>
          <w:sz w:val="24"/>
          <w:szCs w:val="24"/>
        </w:rPr>
        <w:t>, P=.000</w:t>
      </w:r>
      <w:r w:rsidR="008902CE" w:rsidRPr="001075D0">
        <w:rPr>
          <w:rFonts w:ascii="Times New Roman" w:eastAsia="Times New Roman" w:hAnsi="Times New Roman" w:cs="Times New Roman"/>
          <w:sz w:val="24"/>
          <w:szCs w:val="24"/>
        </w:rPr>
        <w:t>)</w:t>
      </w:r>
      <w:r w:rsidR="00D57A1E" w:rsidRPr="001075D0">
        <w:rPr>
          <w:rFonts w:ascii="Times New Roman" w:eastAsia="Times New Roman" w:hAnsi="Times New Roman" w:cs="Times New Roman"/>
          <w:sz w:val="24"/>
          <w:szCs w:val="24"/>
        </w:rPr>
        <w:t xml:space="preserve">, and GI mediates the relationship GER and SP Z=2.28, P=.000), </w:t>
      </w:r>
      <w:r w:rsidR="005C2F92" w:rsidRPr="001075D0">
        <w:rPr>
          <w:rFonts w:ascii="Times New Roman" w:eastAsia="Times New Roman" w:hAnsi="Times New Roman" w:cs="Times New Roman"/>
          <w:sz w:val="24"/>
          <w:szCs w:val="24"/>
        </w:rPr>
        <w:t>Hence, this study identified support for hypotheses H6, H7, H8, H9, and H10.</w:t>
      </w:r>
    </w:p>
    <w:p w14:paraId="6471879F" w14:textId="77777777" w:rsidR="00BB0752" w:rsidRPr="001075D0" w:rsidRDefault="00BB0752" w:rsidP="00112324">
      <w:pPr>
        <w:spacing w:before="240"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 xml:space="preserve">Discussion </w:t>
      </w:r>
    </w:p>
    <w:p w14:paraId="6BD2D633" w14:textId="1745E003" w:rsidR="00F26186" w:rsidRPr="001075D0" w:rsidRDefault="005C30EB" w:rsidP="008E3518">
      <w:pPr>
        <w:spacing w:after="0"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The research investigates the dynamic effect of green HRM practices on sustainable performance in Pakistan's Khyber Pakhtunkhwa manufacturing industry. The literature was used to build a model, which was then tested for reliability and validity. </w:t>
      </w:r>
      <w:r w:rsidR="00E633F0" w:rsidRPr="001075D0">
        <w:rPr>
          <w:rFonts w:ascii="Times New Roman" w:eastAsia="Times New Roman" w:hAnsi="Times New Roman" w:cs="Times New Roman"/>
          <w:sz w:val="24"/>
          <w:szCs w:val="24"/>
        </w:rPr>
        <w:t>The result of the present study shows green recruitment &amp; selection has</w:t>
      </w:r>
      <w:r w:rsidR="00AA3FC1" w:rsidRPr="001075D0">
        <w:rPr>
          <w:rFonts w:ascii="Times New Roman" w:eastAsia="Times New Roman" w:hAnsi="Times New Roman" w:cs="Times New Roman"/>
          <w:sz w:val="24"/>
          <w:szCs w:val="24"/>
        </w:rPr>
        <w:t xml:space="preserve"> positive and significant</w:t>
      </w:r>
      <w:r w:rsidR="00E633F0" w:rsidRPr="001075D0">
        <w:rPr>
          <w:rFonts w:ascii="Times New Roman" w:eastAsia="Times New Roman" w:hAnsi="Times New Roman" w:cs="Times New Roman"/>
          <w:sz w:val="24"/>
          <w:szCs w:val="24"/>
        </w:rPr>
        <w:t xml:space="preserve"> effect on sustainable performance. Similarly, green training &amp; development has</w:t>
      </w:r>
      <w:r w:rsidR="00593F37" w:rsidRPr="001075D0">
        <w:rPr>
          <w:rFonts w:ascii="Times New Roman" w:eastAsia="Times New Roman" w:hAnsi="Times New Roman" w:cs="Times New Roman"/>
          <w:sz w:val="24"/>
          <w:szCs w:val="24"/>
        </w:rPr>
        <w:t xml:space="preserve"> positive and significant</w:t>
      </w:r>
      <w:r w:rsidR="00E633F0" w:rsidRPr="001075D0">
        <w:rPr>
          <w:rFonts w:ascii="Times New Roman" w:eastAsia="Times New Roman" w:hAnsi="Times New Roman" w:cs="Times New Roman"/>
          <w:sz w:val="24"/>
          <w:szCs w:val="24"/>
        </w:rPr>
        <w:t xml:space="preserve"> effect on sustainable performance.</w:t>
      </w:r>
      <w:r w:rsidR="002E04E5" w:rsidRPr="001075D0">
        <w:rPr>
          <w:rFonts w:ascii="Times New Roman" w:eastAsia="Times New Roman" w:hAnsi="Times New Roman" w:cs="Times New Roman"/>
          <w:sz w:val="24"/>
          <w:szCs w:val="24"/>
        </w:rPr>
        <w:t xml:space="preserve"> </w:t>
      </w:r>
      <w:r w:rsidR="00593F37" w:rsidRPr="001075D0">
        <w:rPr>
          <w:rFonts w:ascii="Times New Roman" w:eastAsia="Times New Roman" w:hAnsi="Times New Roman" w:cs="Times New Roman"/>
          <w:sz w:val="24"/>
          <w:szCs w:val="24"/>
        </w:rPr>
        <w:t>Green compensation benefits have positive and significant effect on sustainable performance.</w:t>
      </w:r>
      <w:r w:rsidR="002E04E5" w:rsidRPr="001075D0">
        <w:rPr>
          <w:rFonts w:ascii="Times New Roman" w:eastAsia="Times New Roman" w:hAnsi="Times New Roman" w:cs="Times New Roman"/>
          <w:sz w:val="24"/>
          <w:szCs w:val="24"/>
        </w:rPr>
        <w:t xml:space="preserve"> </w:t>
      </w:r>
      <w:r w:rsidR="00593F37" w:rsidRPr="001075D0">
        <w:rPr>
          <w:rFonts w:ascii="Times New Roman" w:eastAsia="Times New Roman" w:hAnsi="Times New Roman" w:cs="Times New Roman"/>
          <w:sz w:val="24"/>
          <w:szCs w:val="24"/>
        </w:rPr>
        <w:t xml:space="preserve">Green performance management has positive and significant effect on sustainable performance. </w:t>
      </w:r>
      <w:r w:rsidR="002E04E5" w:rsidRPr="001075D0">
        <w:rPr>
          <w:rFonts w:ascii="Times New Roman" w:eastAsia="Times New Roman" w:hAnsi="Times New Roman" w:cs="Times New Roman"/>
          <w:sz w:val="24"/>
          <w:szCs w:val="24"/>
        </w:rPr>
        <w:t xml:space="preserve">Green employee relation has positive and significant effect on sustainable performance. Additionally, Green innovation partially mediates the relationship between GHRM practices i.e., green training &amp; development, </w:t>
      </w:r>
      <w:r w:rsidR="00112324" w:rsidRPr="001075D0">
        <w:rPr>
          <w:rFonts w:ascii="Times New Roman" w:eastAsia="Times New Roman" w:hAnsi="Times New Roman" w:cs="Times New Roman"/>
          <w:sz w:val="24"/>
          <w:szCs w:val="24"/>
        </w:rPr>
        <w:t>green</w:t>
      </w:r>
      <w:r w:rsidR="002E04E5" w:rsidRPr="001075D0">
        <w:rPr>
          <w:rFonts w:ascii="Times New Roman" w:eastAsia="Times New Roman" w:hAnsi="Times New Roman" w:cs="Times New Roman"/>
          <w:sz w:val="24"/>
          <w:szCs w:val="24"/>
        </w:rPr>
        <w:t xml:space="preserve"> compensation benefits, </w:t>
      </w:r>
      <w:proofErr w:type="gramStart"/>
      <w:r w:rsidR="002E04E5" w:rsidRPr="001075D0">
        <w:rPr>
          <w:rFonts w:ascii="Times New Roman" w:eastAsia="Times New Roman" w:hAnsi="Times New Roman" w:cs="Times New Roman"/>
          <w:sz w:val="24"/>
          <w:szCs w:val="24"/>
        </w:rPr>
        <w:t>Green</w:t>
      </w:r>
      <w:proofErr w:type="gramEnd"/>
      <w:r w:rsidR="002E04E5" w:rsidRPr="001075D0">
        <w:rPr>
          <w:rFonts w:ascii="Times New Roman" w:eastAsia="Times New Roman" w:hAnsi="Times New Roman" w:cs="Times New Roman"/>
          <w:sz w:val="24"/>
          <w:szCs w:val="24"/>
        </w:rPr>
        <w:t xml:space="preserve"> performance management, Green employee and sustainable performance. </w:t>
      </w:r>
      <w:r w:rsidR="001075D0">
        <w:rPr>
          <w:rFonts w:ascii="Times New Roman" w:eastAsia="Times New Roman" w:hAnsi="Times New Roman" w:cs="Times New Roman"/>
          <w:sz w:val="24"/>
          <w:szCs w:val="24"/>
        </w:rPr>
        <w:t xml:space="preserve"> </w:t>
      </w:r>
      <w:r w:rsidR="00E04DA4" w:rsidRPr="001075D0">
        <w:rPr>
          <w:rFonts w:ascii="Times New Roman" w:eastAsia="Times New Roman" w:hAnsi="Times New Roman" w:cs="Times New Roman"/>
          <w:sz w:val="24"/>
          <w:szCs w:val="24"/>
        </w:rPr>
        <w:t xml:space="preserve">This technique helps to cultivate a sustainable workforce by confirming that new workers share the organization's environmental principles. </w:t>
      </w:r>
      <w:r w:rsidR="00D005C3" w:rsidRPr="001075D0">
        <w:rPr>
          <w:rFonts w:ascii="Times New Roman" w:eastAsia="Times New Roman" w:hAnsi="Times New Roman" w:cs="Times New Roman"/>
          <w:sz w:val="24"/>
          <w:szCs w:val="24"/>
        </w:rPr>
        <w:t>Shahzad et al. (2023</w:t>
      </w:r>
      <w:r w:rsidR="00E04DA4" w:rsidRPr="001075D0">
        <w:rPr>
          <w:rFonts w:ascii="Times New Roman" w:eastAsia="Times New Roman" w:hAnsi="Times New Roman" w:cs="Times New Roman"/>
          <w:sz w:val="24"/>
          <w:szCs w:val="24"/>
        </w:rPr>
        <w:t xml:space="preserve">) found that </w:t>
      </w:r>
      <w:r w:rsidR="00E04DA4" w:rsidRPr="001075D0">
        <w:rPr>
          <w:rFonts w:ascii="Times New Roman" w:eastAsia="Times New Roman" w:hAnsi="Times New Roman" w:cs="Times New Roman"/>
          <w:sz w:val="24"/>
          <w:szCs w:val="24"/>
        </w:rPr>
        <w:lastRenderedPageBreak/>
        <w:t>companies that recruit with a concentrate on the environment tend to have staff members who are more invested in sustainability efforts. Green ideas and environmentally friendly business practices are more likely to come from a staff that shares these ideals.</w:t>
      </w:r>
      <w:r w:rsidR="00964683" w:rsidRPr="001075D0">
        <w:rPr>
          <w:rFonts w:ascii="Times New Roman" w:eastAsia="Times New Roman" w:hAnsi="Times New Roman" w:cs="Times New Roman"/>
          <w:sz w:val="24"/>
          <w:szCs w:val="24"/>
        </w:rPr>
        <w:t xml:space="preserve"> </w:t>
      </w:r>
      <w:r w:rsidR="00F26186" w:rsidRPr="001075D0">
        <w:rPr>
          <w:rFonts w:ascii="Times New Roman" w:eastAsia="Times New Roman" w:hAnsi="Times New Roman" w:cs="Times New Roman"/>
          <w:sz w:val="24"/>
          <w:szCs w:val="24"/>
        </w:rPr>
        <w:t>Employees are more inclined to act sustainably if sustainability measures are a part of performance management systems. Research has shown that including sustainability objectives into performance assessment systems may increase workers' dedication to environmentally friendly activities (</w:t>
      </w:r>
      <w:r w:rsidR="00D005C3" w:rsidRPr="001075D0">
        <w:rPr>
          <w:rFonts w:ascii="Times New Roman" w:hAnsi="Times New Roman" w:cs="Times New Roman"/>
          <w:color w:val="222222"/>
          <w:sz w:val="24"/>
          <w:szCs w:val="24"/>
          <w:shd w:val="clear" w:color="auto" w:fill="FFFFFF"/>
        </w:rPr>
        <w:t>Adeoye et al., 2023</w:t>
      </w:r>
      <w:r w:rsidR="00F26186" w:rsidRPr="001075D0">
        <w:rPr>
          <w:rFonts w:ascii="Times New Roman" w:eastAsia="Times New Roman" w:hAnsi="Times New Roman" w:cs="Times New Roman"/>
          <w:sz w:val="24"/>
          <w:szCs w:val="24"/>
        </w:rPr>
        <w:t>). Companies may encourage energy efficiency, waste reduction, and better environmental compliance among workers by connecting employee performance with sustainability results. Staff members may better support the company's green efforts when they get training that emphasizes environmental sustainability. Employees exhibit more environmental consciousness and pro-environmental activities subsequent to green training, as previously shown in study (</w:t>
      </w:r>
      <w:r w:rsidR="00D005C3" w:rsidRPr="001075D0">
        <w:rPr>
          <w:rFonts w:ascii="Times New Roman" w:eastAsia="Times New Roman" w:hAnsi="Times New Roman" w:cs="Times New Roman"/>
          <w:sz w:val="24"/>
          <w:szCs w:val="24"/>
        </w:rPr>
        <w:t>Shah et al., 2023</w:t>
      </w:r>
      <w:r w:rsidR="00F26186" w:rsidRPr="001075D0">
        <w:rPr>
          <w:rFonts w:ascii="Times New Roman" w:eastAsia="Times New Roman" w:hAnsi="Times New Roman" w:cs="Times New Roman"/>
          <w:sz w:val="24"/>
          <w:szCs w:val="24"/>
        </w:rPr>
        <w:t xml:space="preserve">). In order to innovate continuously and improve sustainability practices in industrial processes, this body of knowledge is </w:t>
      </w:r>
      <w:r w:rsidR="005C243A" w:rsidRPr="001075D0">
        <w:rPr>
          <w:rFonts w:ascii="Times New Roman" w:eastAsia="Times New Roman" w:hAnsi="Times New Roman" w:cs="Times New Roman"/>
          <w:sz w:val="24"/>
          <w:szCs w:val="24"/>
        </w:rPr>
        <w:t>essential.</w:t>
      </w:r>
      <w:r w:rsidR="001075D0">
        <w:rPr>
          <w:rFonts w:ascii="Times New Roman" w:eastAsia="Times New Roman" w:hAnsi="Times New Roman" w:cs="Times New Roman"/>
          <w:sz w:val="24"/>
          <w:szCs w:val="24"/>
        </w:rPr>
        <w:t xml:space="preserve"> </w:t>
      </w:r>
      <w:r w:rsidR="00F26186" w:rsidRPr="001075D0">
        <w:rPr>
          <w:rFonts w:ascii="Times New Roman" w:eastAsia="Times New Roman" w:hAnsi="Times New Roman" w:cs="Times New Roman"/>
          <w:sz w:val="24"/>
          <w:szCs w:val="24"/>
        </w:rPr>
        <w:t>Employees are more likely to work together towards shared environmental objectives in an organization with strong green employee relations. Employees are more inclined to participate in environmentally friendly practices when they believe their company is really dedicated to sustainability, according to the</w:t>
      </w:r>
      <w:r w:rsidR="00D005C3" w:rsidRPr="001075D0">
        <w:rPr>
          <w:rFonts w:ascii="Times New Roman" w:eastAsia="Times New Roman" w:hAnsi="Times New Roman" w:cs="Times New Roman"/>
          <w:sz w:val="24"/>
          <w:szCs w:val="24"/>
        </w:rPr>
        <w:t xml:space="preserve"> literature (Qi et al., 2024</w:t>
      </w:r>
      <w:r w:rsidR="00F26186" w:rsidRPr="001075D0">
        <w:rPr>
          <w:rFonts w:ascii="Times New Roman" w:eastAsia="Times New Roman" w:hAnsi="Times New Roman" w:cs="Times New Roman"/>
          <w:sz w:val="24"/>
          <w:szCs w:val="24"/>
        </w:rPr>
        <w:t>). Employee happiness and overall sustainability performance are both enhanced in collaborative workplaces characterized by trust and shared ideals.</w:t>
      </w:r>
      <w:r w:rsidR="0060718F">
        <w:rPr>
          <w:rFonts w:ascii="Times New Roman" w:eastAsia="Times New Roman" w:hAnsi="Times New Roman" w:cs="Times New Roman"/>
          <w:sz w:val="24"/>
          <w:szCs w:val="24"/>
        </w:rPr>
        <w:t xml:space="preserve"> </w:t>
      </w:r>
      <w:r w:rsidR="00F26186" w:rsidRPr="001075D0">
        <w:rPr>
          <w:rFonts w:ascii="Times New Roman" w:eastAsia="Times New Roman" w:hAnsi="Times New Roman" w:cs="Times New Roman"/>
          <w:sz w:val="24"/>
          <w:szCs w:val="24"/>
        </w:rPr>
        <w:t xml:space="preserve">There is a clear incentive for green behavior when </w:t>
      </w:r>
      <w:r w:rsidR="00D005C3" w:rsidRPr="001075D0">
        <w:rPr>
          <w:rFonts w:ascii="Times New Roman" w:eastAsia="Times New Roman" w:hAnsi="Times New Roman" w:cs="Times New Roman"/>
          <w:sz w:val="24"/>
          <w:szCs w:val="24"/>
        </w:rPr>
        <w:t>staff is</w:t>
      </w:r>
      <w:r w:rsidR="00F26186" w:rsidRPr="001075D0">
        <w:rPr>
          <w:rFonts w:ascii="Times New Roman" w:eastAsia="Times New Roman" w:hAnsi="Times New Roman" w:cs="Times New Roman"/>
          <w:sz w:val="24"/>
          <w:szCs w:val="24"/>
        </w:rPr>
        <w:t xml:space="preserve"> rewarded for implementing sustainable methods. Employees are more motivated to achieve environmental goals when their income is green or when incentives are tied to sustainability performance</w:t>
      </w:r>
      <w:r w:rsidR="00D005C3" w:rsidRPr="001075D0">
        <w:rPr>
          <w:rFonts w:ascii="Times New Roman" w:eastAsia="Times New Roman" w:hAnsi="Times New Roman" w:cs="Times New Roman"/>
          <w:sz w:val="24"/>
          <w:szCs w:val="24"/>
        </w:rPr>
        <w:t>, according to research (Min</w:t>
      </w:r>
      <w:r w:rsidR="00F26186" w:rsidRPr="001075D0">
        <w:rPr>
          <w:rFonts w:ascii="Times New Roman" w:eastAsia="Times New Roman" w:hAnsi="Times New Roman" w:cs="Times New Roman"/>
          <w:sz w:val="24"/>
          <w:szCs w:val="24"/>
        </w:rPr>
        <w:t xml:space="preserve"> et al., 2</w:t>
      </w:r>
      <w:r w:rsidR="00D005C3" w:rsidRPr="001075D0">
        <w:rPr>
          <w:rFonts w:ascii="Times New Roman" w:eastAsia="Times New Roman" w:hAnsi="Times New Roman" w:cs="Times New Roman"/>
          <w:sz w:val="24"/>
          <w:szCs w:val="24"/>
        </w:rPr>
        <w:t>024</w:t>
      </w:r>
      <w:r w:rsidR="00F26186" w:rsidRPr="001075D0">
        <w:rPr>
          <w:rFonts w:ascii="Times New Roman" w:eastAsia="Times New Roman" w:hAnsi="Times New Roman" w:cs="Times New Roman"/>
          <w:sz w:val="24"/>
          <w:szCs w:val="24"/>
        </w:rPr>
        <w:t xml:space="preserve">). Such incentives make sure that </w:t>
      </w:r>
      <w:r w:rsidR="00D005C3" w:rsidRPr="001075D0">
        <w:rPr>
          <w:rFonts w:ascii="Times New Roman" w:eastAsia="Times New Roman" w:hAnsi="Times New Roman" w:cs="Times New Roman"/>
          <w:sz w:val="24"/>
          <w:szCs w:val="24"/>
        </w:rPr>
        <w:t>staff is</w:t>
      </w:r>
      <w:r w:rsidR="00F26186" w:rsidRPr="001075D0">
        <w:rPr>
          <w:rFonts w:ascii="Times New Roman" w:eastAsia="Times New Roman" w:hAnsi="Times New Roman" w:cs="Times New Roman"/>
          <w:sz w:val="24"/>
          <w:szCs w:val="24"/>
        </w:rPr>
        <w:t xml:space="preserve"> rewarded for their efforts toward green objectives and that sustainability is </w:t>
      </w:r>
      <w:r w:rsidR="005C243A" w:rsidRPr="001075D0">
        <w:rPr>
          <w:rFonts w:ascii="Times New Roman" w:eastAsia="Times New Roman" w:hAnsi="Times New Roman" w:cs="Times New Roman"/>
          <w:sz w:val="24"/>
          <w:szCs w:val="24"/>
        </w:rPr>
        <w:t>part of the company's culture.</w:t>
      </w:r>
      <w:r w:rsidR="00964683" w:rsidRPr="001075D0">
        <w:rPr>
          <w:rFonts w:ascii="Times New Roman" w:eastAsia="Times New Roman" w:hAnsi="Times New Roman" w:cs="Times New Roman"/>
          <w:sz w:val="24"/>
          <w:szCs w:val="24"/>
        </w:rPr>
        <w:t xml:space="preserve"> </w:t>
      </w:r>
      <w:r w:rsidR="00F26186" w:rsidRPr="001075D0">
        <w:rPr>
          <w:rFonts w:ascii="Times New Roman" w:eastAsia="Times New Roman" w:hAnsi="Times New Roman" w:cs="Times New Roman"/>
          <w:sz w:val="24"/>
          <w:szCs w:val="24"/>
        </w:rPr>
        <w:t>Importance of Previ</w:t>
      </w:r>
      <w:r w:rsidR="005C243A" w:rsidRPr="001075D0">
        <w:rPr>
          <w:rFonts w:ascii="Times New Roman" w:eastAsia="Times New Roman" w:hAnsi="Times New Roman" w:cs="Times New Roman"/>
          <w:sz w:val="24"/>
          <w:szCs w:val="24"/>
        </w:rPr>
        <w:t xml:space="preserve">ous Results for Ongoing Studies </w:t>
      </w:r>
      <w:r w:rsidR="00F26186" w:rsidRPr="001075D0">
        <w:rPr>
          <w:rFonts w:ascii="Times New Roman" w:eastAsia="Times New Roman" w:hAnsi="Times New Roman" w:cs="Times New Roman"/>
          <w:sz w:val="24"/>
          <w:szCs w:val="24"/>
        </w:rPr>
        <w:t xml:space="preserve">Research has shown time and time again that GHRM practices lead to better sustainability results. For example, according to </w:t>
      </w:r>
      <w:r w:rsidR="00D005C3" w:rsidRPr="001075D0">
        <w:rPr>
          <w:rFonts w:ascii="Times New Roman" w:eastAsia="Times New Roman" w:hAnsi="Times New Roman" w:cs="Times New Roman"/>
          <w:sz w:val="24"/>
          <w:szCs w:val="24"/>
        </w:rPr>
        <w:t>Shah et al. (2023</w:t>
      </w:r>
      <w:r w:rsidR="00F26186" w:rsidRPr="001075D0">
        <w:rPr>
          <w:rFonts w:ascii="Times New Roman" w:eastAsia="Times New Roman" w:hAnsi="Times New Roman" w:cs="Times New Roman"/>
          <w:sz w:val="24"/>
          <w:szCs w:val="24"/>
        </w:rPr>
        <w:t>), GHRM practices are critical for incorporating sustainability into the culture of organizations. Furthermore, in industrial environments, green performance management improves environmental performance (</w:t>
      </w:r>
      <w:r w:rsidR="00D005C3" w:rsidRPr="001075D0">
        <w:rPr>
          <w:rFonts w:ascii="Times New Roman" w:eastAsia="Times New Roman" w:hAnsi="Times New Roman" w:cs="Times New Roman"/>
          <w:sz w:val="24"/>
          <w:szCs w:val="24"/>
        </w:rPr>
        <w:t>Qi et al., 2024</w:t>
      </w:r>
      <w:r w:rsidR="00F26186" w:rsidRPr="001075D0">
        <w:rPr>
          <w:rFonts w:ascii="Times New Roman" w:eastAsia="Times New Roman" w:hAnsi="Times New Roman" w:cs="Times New Roman"/>
          <w:sz w:val="24"/>
          <w:szCs w:val="24"/>
        </w:rPr>
        <w:t xml:space="preserve">). The significance of integrating HRM strategies with sustainability objectives to boost manufacturing companies' financial and environmental performance is highlighted by the present study, which </w:t>
      </w:r>
      <w:r w:rsidR="00BD7928" w:rsidRPr="001075D0">
        <w:rPr>
          <w:rFonts w:ascii="Times New Roman" w:eastAsia="Times New Roman" w:hAnsi="Times New Roman" w:cs="Times New Roman"/>
          <w:sz w:val="24"/>
          <w:szCs w:val="24"/>
        </w:rPr>
        <w:t xml:space="preserve">is in line with these results. </w:t>
      </w:r>
      <w:r w:rsidR="00F26186" w:rsidRPr="001075D0">
        <w:rPr>
          <w:rFonts w:ascii="Times New Roman" w:eastAsia="Times New Roman" w:hAnsi="Times New Roman" w:cs="Times New Roman"/>
          <w:sz w:val="24"/>
          <w:szCs w:val="24"/>
        </w:rPr>
        <w:t xml:space="preserve">Green employee relations and pay systems that acknowledge and reward sustainable activities lead to increased levels of involvement and performance in sustainability programs, as shown in studies by </w:t>
      </w:r>
      <w:r w:rsidR="00D005C3" w:rsidRPr="001075D0">
        <w:rPr>
          <w:rFonts w:ascii="Times New Roman" w:hAnsi="Times New Roman" w:cs="Times New Roman"/>
          <w:color w:val="222222"/>
          <w:sz w:val="24"/>
          <w:szCs w:val="24"/>
          <w:shd w:val="clear" w:color="auto" w:fill="FFFFFF"/>
        </w:rPr>
        <w:t>Adeoye et al. (2023</w:t>
      </w:r>
      <w:r w:rsidR="00F26186" w:rsidRPr="001075D0">
        <w:rPr>
          <w:rFonts w:ascii="Times New Roman" w:eastAsia="Times New Roman" w:hAnsi="Times New Roman" w:cs="Times New Roman"/>
          <w:sz w:val="24"/>
          <w:szCs w:val="24"/>
        </w:rPr>
        <w:t>)</w:t>
      </w:r>
      <w:r w:rsidR="00D005C3" w:rsidRPr="001075D0">
        <w:rPr>
          <w:rFonts w:ascii="Times New Roman" w:eastAsia="Times New Roman" w:hAnsi="Times New Roman" w:cs="Times New Roman"/>
          <w:sz w:val="24"/>
          <w:szCs w:val="24"/>
        </w:rPr>
        <w:t>.</w:t>
      </w:r>
      <w:r w:rsidR="00F26186" w:rsidRPr="001075D0">
        <w:rPr>
          <w:rFonts w:ascii="Times New Roman" w:eastAsia="Times New Roman" w:hAnsi="Times New Roman" w:cs="Times New Roman"/>
          <w:sz w:val="24"/>
          <w:szCs w:val="24"/>
        </w:rPr>
        <w:t xml:space="preserve"> Organizations with robust sustainability practices are in a better position to fulfill regulatory requirements and market demands for eco-friendly products and processes, which in turn improves the manufacturing industries' environmental footprint and promotes long-term competitive advantages.</w:t>
      </w:r>
    </w:p>
    <w:p w14:paraId="1270594B" w14:textId="77777777" w:rsidR="000712EB" w:rsidRPr="001075D0" w:rsidRDefault="000712EB" w:rsidP="00112324">
      <w:pPr>
        <w:spacing w:before="240"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Practical implications</w:t>
      </w:r>
    </w:p>
    <w:p w14:paraId="72593198" w14:textId="54BC60AF" w:rsidR="00F26186" w:rsidRPr="001075D0" w:rsidRDefault="00092DFC" w:rsidP="008E3518">
      <w:pPr>
        <w:spacing w:after="0"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During the hiring process, manufacturing companies should give sustainability ideals first priority. To do this, it may be necessary to gauge potential employees' level of environmental consciousness, their interest in and capacity to implement green projects, and how well their values mesh with those of the company. Companies may foster long-term sustainability by hiring people who are enthusiastic about environmental problems. This will lead to a staff that is more dedicated to green practices. Interviews and performance reviews conducted by human resources experts should include questions and criteria centered on candidates' environmental commitment. Performance management systems should include sustainability-related key performance indicators (KPIs). For example, you may encourage your staff to cut down on energy use, trash production, or inefficient use of resources by outlining concrete green goals for them to achieve.</w:t>
      </w:r>
      <w:r w:rsidR="001075D0">
        <w:rPr>
          <w:rFonts w:ascii="Times New Roman" w:eastAsia="Times New Roman" w:hAnsi="Times New Roman" w:cs="Times New Roman"/>
          <w:sz w:val="24"/>
          <w:szCs w:val="24"/>
        </w:rPr>
        <w:t xml:space="preserve"> </w:t>
      </w:r>
      <w:r w:rsidRPr="001075D0">
        <w:rPr>
          <w:rFonts w:ascii="Times New Roman" w:eastAsia="Times New Roman" w:hAnsi="Times New Roman" w:cs="Times New Roman"/>
          <w:sz w:val="24"/>
          <w:szCs w:val="24"/>
        </w:rPr>
        <w:t xml:space="preserve"> Making sustainability an inherent aspect of individual and team ambitions, these environmental goals should be included in regular assessments of staff performance. An effective way to motivate workers and encourage their increased participation in green projects is to provide them with clear feedback and assistance on their sustainability performance. Businesses in the manufacturing sector would do well to institute ongoing </w:t>
      </w:r>
      <w:r w:rsidRPr="001075D0">
        <w:rPr>
          <w:rFonts w:ascii="Times New Roman" w:eastAsia="Times New Roman" w:hAnsi="Times New Roman" w:cs="Times New Roman"/>
          <w:sz w:val="24"/>
          <w:szCs w:val="24"/>
        </w:rPr>
        <w:lastRenderedPageBreak/>
        <w:t>education and training programs that emphasize sustainable practices like recycling more, using less energy, and reducing their environmental impact. Everyone from operators to upper management should have their own specialized program. Employees may be more prepared to contribute to the company's green goals if they get training on cutting-edge green technology, environmental legislation, and creative sustainable practices. In addition, keeping the workforce flexible in the face of ever-changing environmental issues is achieved via encouraging a culture of sustainability learning. When it comes to sustainability efforts, manufacturing organizations should prioritize creating strong, open lines of communication between management and staff.</w:t>
      </w:r>
      <w:r w:rsidR="008E3518">
        <w:rPr>
          <w:rFonts w:ascii="Times New Roman" w:eastAsia="Times New Roman" w:hAnsi="Times New Roman" w:cs="Times New Roman"/>
          <w:sz w:val="24"/>
          <w:szCs w:val="24"/>
        </w:rPr>
        <w:t xml:space="preserve"> </w:t>
      </w:r>
      <w:r w:rsidRPr="001075D0">
        <w:rPr>
          <w:rFonts w:ascii="Times New Roman" w:eastAsia="Times New Roman" w:hAnsi="Times New Roman" w:cs="Times New Roman"/>
          <w:sz w:val="24"/>
          <w:szCs w:val="24"/>
        </w:rPr>
        <w:t>Encouraging employees to work together and share ideas for how to improve environmental performance is crucial. By forming green teams or sustainability committees, employees can feel more invested in green projects and be more motivated to come up with innovative solutions. Employees are given an opportunity to make a difference and the company's dedication to environmental principles is strengthened via frequent discussions on sustainability objectives. To encourage workers to take part in environmental efforts, businesses should link pay and incentives with sustainability results. Employees are more likely to engage in environmentally conscious practices when they are financially rewarded for going above and above in areas such as waste reduction, energy efficiency, and participation in green projects. Companies could think about providing incentives like discounted green items, additional time off, or incentives for environmentally friendly transportation to workers who contribute significantly to sustainability initiatives. That environmental sustainability is an important component of employee compensation is further supported by research.</w:t>
      </w:r>
    </w:p>
    <w:p w14:paraId="62D07613" w14:textId="77777777" w:rsidR="00B21363" w:rsidRPr="001075D0" w:rsidRDefault="00B21363" w:rsidP="00112324">
      <w:pPr>
        <w:pStyle w:val="Heading2"/>
        <w:spacing w:line="240" w:lineRule="auto"/>
        <w:jc w:val="both"/>
        <w:rPr>
          <w:rFonts w:ascii="Times New Roman" w:eastAsia="Times New Roman" w:hAnsi="Times New Roman" w:cs="Times New Roman"/>
          <w:color w:val="auto"/>
          <w:sz w:val="24"/>
          <w:szCs w:val="24"/>
        </w:rPr>
      </w:pPr>
      <w:r w:rsidRPr="001075D0">
        <w:rPr>
          <w:rFonts w:ascii="Times New Roman" w:eastAsia="Times New Roman" w:hAnsi="Times New Roman" w:cs="Times New Roman"/>
          <w:color w:val="auto"/>
          <w:sz w:val="24"/>
          <w:szCs w:val="24"/>
        </w:rPr>
        <w:t xml:space="preserve">Theoretical implications </w:t>
      </w:r>
    </w:p>
    <w:p w14:paraId="724E996E" w14:textId="77777777" w:rsidR="00D87988" w:rsidRPr="001075D0" w:rsidRDefault="00D87988" w:rsidP="008E3518">
      <w:pPr>
        <w:spacing w:after="0"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Existing theories in the fields of sustainability, organizational behavior, motivation, and human resource management are enriched and expanded by the theoretical implications of green HRM practices in manufacturing companies. Scholars could gain a better grasp of how HRM practices impact corporate competitiveness in an environmentally concerned market by including sustainability into HRM. In addition, by creating new theoretical frameworks, we may better understand how human capital, sustainability objectives, and corporate performance are interdependent. This will improve our understanding of how Green HRM can be used to drive sustainable results.</w:t>
      </w:r>
    </w:p>
    <w:p w14:paraId="4C610BB1" w14:textId="77777777" w:rsidR="0068569C" w:rsidRPr="001075D0" w:rsidRDefault="0068569C" w:rsidP="00112324">
      <w:pPr>
        <w:spacing w:before="240"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t>Limitations and Future study</w:t>
      </w:r>
    </w:p>
    <w:p w14:paraId="25FE9693" w14:textId="604DDF28" w:rsidR="0068569C" w:rsidRDefault="0068569C" w:rsidP="008E3518">
      <w:pPr>
        <w:spacing w:line="240" w:lineRule="auto"/>
        <w:jc w:val="both"/>
        <w:rPr>
          <w:rFonts w:ascii="Times New Roman" w:eastAsia="Times New Roman" w:hAnsi="Times New Roman" w:cs="Times New Roman"/>
          <w:sz w:val="24"/>
          <w:szCs w:val="24"/>
        </w:rPr>
      </w:pPr>
      <w:r w:rsidRPr="001075D0">
        <w:rPr>
          <w:rFonts w:ascii="Times New Roman" w:eastAsia="Times New Roman" w:hAnsi="Times New Roman" w:cs="Times New Roman"/>
          <w:sz w:val="24"/>
          <w:szCs w:val="24"/>
        </w:rPr>
        <w:t xml:space="preserve">This study has </w:t>
      </w:r>
      <w:r w:rsidR="00914222" w:rsidRPr="001075D0">
        <w:rPr>
          <w:rFonts w:ascii="Times New Roman" w:eastAsia="Times New Roman" w:hAnsi="Times New Roman" w:cs="Times New Roman"/>
          <w:sz w:val="24"/>
          <w:szCs w:val="24"/>
        </w:rPr>
        <w:t>few</w:t>
      </w:r>
      <w:r w:rsidRPr="001075D0">
        <w:rPr>
          <w:rFonts w:ascii="Times New Roman" w:eastAsia="Times New Roman" w:hAnsi="Times New Roman" w:cs="Times New Roman"/>
          <w:sz w:val="24"/>
          <w:szCs w:val="24"/>
        </w:rPr>
        <w:t xml:space="preserve"> limitations that future researchers must overcome for benefits to the environment. This study was conducted in a confined Khyber Pakhtunkhwa region. Environmental deterioration is not limited to Khyber Pakhtunkhwa; other Pakistani provinces may also be </w:t>
      </w:r>
      <w:r w:rsidR="00914222" w:rsidRPr="001075D0">
        <w:rPr>
          <w:rFonts w:ascii="Times New Roman" w:eastAsia="Times New Roman" w:hAnsi="Times New Roman" w:cs="Times New Roman"/>
          <w:sz w:val="24"/>
          <w:szCs w:val="24"/>
        </w:rPr>
        <w:t>explored</w:t>
      </w:r>
      <w:r w:rsidRPr="001075D0">
        <w:rPr>
          <w:rFonts w:ascii="Times New Roman" w:eastAsia="Times New Roman" w:hAnsi="Times New Roman" w:cs="Times New Roman"/>
          <w:sz w:val="24"/>
          <w:szCs w:val="24"/>
        </w:rPr>
        <w:t xml:space="preserve">. Second, the study </w:t>
      </w:r>
      <w:r w:rsidR="00914222" w:rsidRPr="001075D0">
        <w:rPr>
          <w:rFonts w:ascii="Times New Roman" w:eastAsia="Times New Roman" w:hAnsi="Times New Roman" w:cs="Times New Roman"/>
          <w:sz w:val="24"/>
          <w:szCs w:val="24"/>
        </w:rPr>
        <w:t>specially</w:t>
      </w:r>
      <w:r w:rsidRPr="001075D0">
        <w:rPr>
          <w:rFonts w:ascii="Times New Roman" w:eastAsia="Times New Roman" w:hAnsi="Times New Roman" w:cs="Times New Roman"/>
          <w:sz w:val="24"/>
          <w:szCs w:val="24"/>
        </w:rPr>
        <w:t xml:space="preserve"> included </w:t>
      </w:r>
      <w:r w:rsidR="00914222" w:rsidRPr="001075D0">
        <w:rPr>
          <w:rFonts w:ascii="Times New Roman" w:eastAsia="Times New Roman" w:hAnsi="Times New Roman" w:cs="Times New Roman"/>
          <w:sz w:val="24"/>
          <w:szCs w:val="24"/>
        </w:rPr>
        <w:t xml:space="preserve">manufacturing industries </w:t>
      </w:r>
      <w:r w:rsidRPr="001075D0">
        <w:rPr>
          <w:rFonts w:ascii="Times New Roman" w:eastAsia="Times New Roman" w:hAnsi="Times New Roman" w:cs="Times New Roman"/>
          <w:sz w:val="24"/>
          <w:szCs w:val="24"/>
        </w:rPr>
        <w:t xml:space="preserve">in KPK, Pakistan. Our results cannot be </w:t>
      </w:r>
      <w:r w:rsidR="00914222" w:rsidRPr="001075D0">
        <w:rPr>
          <w:rFonts w:ascii="Times New Roman" w:eastAsia="Times New Roman" w:hAnsi="Times New Roman" w:cs="Times New Roman"/>
          <w:sz w:val="24"/>
          <w:szCs w:val="24"/>
        </w:rPr>
        <w:t>generalized</w:t>
      </w:r>
      <w:r w:rsidRPr="001075D0">
        <w:rPr>
          <w:rFonts w:ascii="Times New Roman" w:eastAsia="Times New Roman" w:hAnsi="Times New Roman" w:cs="Times New Roman"/>
          <w:sz w:val="24"/>
          <w:szCs w:val="24"/>
        </w:rPr>
        <w:t xml:space="preserve"> due to this </w:t>
      </w:r>
      <w:r w:rsidR="00914222" w:rsidRPr="001075D0">
        <w:rPr>
          <w:rFonts w:ascii="Times New Roman" w:eastAsia="Times New Roman" w:hAnsi="Times New Roman" w:cs="Times New Roman"/>
          <w:sz w:val="24"/>
          <w:szCs w:val="24"/>
        </w:rPr>
        <w:t>limitation</w:t>
      </w:r>
      <w:r w:rsidRPr="001075D0">
        <w:rPr>
          <w:rFonts w:ascii="Times New Roman" w:eastAsia="Times New Roman" w:hAnsi="Times New Roman" w:cs="Times New Roman"/>
          <w:sz w:val="24"/>
          <w:szCs w:val="24"/>
        </w:rPr>
        <w:t xml:space="preserve">. More research may be done in </w:t>
      </w:r>
      <w:r w:rsidR="00914222" w:rsidRPr="001075D0">
        <w:rPr>
          <w:rFonts w:ascii="Times New Roman" w:eastAsia="Times New Roman" w:hAnsi="Times New Roman" w:cs="Times New Roman"/>
          <w:sz w:val="24"/>
          <w:szCs w:val="24"/>
        </w:rPr>
        <w:t xml:space="preserve">services, </w:t>
      </w:r>
      <w:r w:rsidRPr="001075D0">
        <w:rPr>
          <w:rFonts w:ascii="Times New Roman" w:eastAsia="Times New Roman" w:hAnsi="Times New Roman" w:cs="Times New Roman"/>
          <w:sz w:val="24"/>
          <w:szCs w:val="24"/>
        </w:rPr>
        <w:t>construction, agricultur</w:t>
      </w:r>
      <w:r w:rsidR="00914222" w:rsidRPr="001075D0">
        <w:rPr>
          <w:rFonts w:ascii="Times New Roman" w:eastAsia="Times New Roman" w:hAnsi="Times New Roman" w:cs="Times New Roman"/>
          <w:sz w:val="24"/>
          <w:szCs w:val="24"/>
        </w:rPr>
        <w:t xml:space="preserve">e, transportation, textiles, and pharmaceutical </w:t>
      </w:r>
      <w:r w:rsidRPr="001075D0">
        <w:rPr>
          <w:rFonts w:ascii="Times New Roman" w:eastAsia="Times New Roman" w:hAnsi="Times New Roman" w:cs="Times New Roman"/>
          <w:sz w:val="24"/>
          <w:szCs w:val="24"/>
        </w:rPr>
        <w:t xml:space="preserve">to </w:t>
      </w:r>
      <w:r w:rsidR="00914222" w:rsidRPr="001075D0">
        <w:rPr>
          <w:rFonts w:ascii="Times New Roman" w:eastAsia="Times New Roman" w:hAnsi="Times New Roman" w:cs="Times New Roman"/>
          <w:sz w:val="24"/>
          <w:szCs w:val="24"/>
        </w:rPr>
        <w:t>extend</w:t>
      </w:r>
      <w:r w:rsidRPr="001075D0">
        <w:rPr>
          <w:rFonts w:ascii="Times New Roman" w:eastAsia="Times New Roman" w:hAnsi="Times New Roman" w:cs="Times New Roman"/>
          <w:sz w:val="24"/>
          <w:szCs w:val="24"/>
        </w:rPr>
        <w:t xml:space="preserve"> the study's scope. The study data was collected by questionnaire, which may have </w:t>
      </w:r>
      <w:r w:rsidR="00914222" w:rsidRPr="001075D0">
        <w:rPr>
          <w:rFonts w:ascii="Times New Roman" w:eastAsia="Times New Roman" w:hAnsi="Times New Roman" w:cs="Times New Roman"/>
          <w:sz w:val="24"/>
          <w:szCs w:val="24"/>
        </w:rPr>
        <w:t>persuaded</w:t>
      </w:r>
      <w:r w:rsidRPr="001075D0">
        <w:rPr>
          <w:rFonts w:ascii="Times New Roman" w:eastAsia="Times New Roman" w:hAnsi="Times New Roman" w:cs="Times New Roman"/>
          <w:sz w:val="24"/>
          <w:szCs w:val="24"/>
        </w:rPr>
        <w:t xml:space="preserve"> </w:t>
      </w:r>
      <w:r w:rsidR="00914222" w:rsidRPr="001075D0">
        <w:rPr>
          <w:rFonts w:ascii="Times New Roman" w:eastAsia="Times New Roman" w:hAnsi="Times New Roman" w:cs="Times New Roman"/>
          <w:sz w:val="24"/>
          <w:szCs w:val="24"/>
        </w:rPr>
        <w:t>incorrect</w:t>
      </w:r>
      <w:r w:rsidRPr="001075D0">
        <w:rPr>
          <w:rFonts w:ascii="Times New Roman" w:eastAsia="Times New Roman" w:hAnsi="Times New Roman" w:cs="Times New Roman"/>
          <w:sz w:val="24"/>
          <w:szCs w:val="24"/>
        </w:rPr>
        <w:t xml:space="preserve"> responses. This conceptual model should be studied using different analytical methods, such as open-ended participant answers. Sustainable management should also be assessed in the company's environmental performance. To expand the study, further </w:t>
      </w:r>
      <w:r w:rsidR="00914222" w:rsidRPr="001075D0">
        <w:rPr>
          <w:rFonts w:ascii="Times New Roman" w:eastAsia="Times New Roman" w:hAnsi="Times New Roman" w:cs="Times New Roman"/>
          <w:sz w:val="24"/>
          <w:szCs w:val="24"/>
        </w:rPr>
        <w:t>factors</w:t>
      </w:r>
      <w:r w:rsidRPr="001075D0">
        <w:rPr>
          <w:rFonts w:ascii="Times New Roman" w:eastAsia="Times New Roman" w:hAnsi="Times New Roman" w:cs="Times New Roman"/>
          <w:sz w:val="24"/>
          <w:szCs w:val="24"/>
        </w:rPr>
        <w:t xml:space="preserve"> may be included. This research explored fe</w:t>
      </w:r>
      <w:r w:rsidR="00914222" w:rsidRPr="001075D0">
        <w:rPr>
          <w:rFonts w:ascii="Times New Roman" w:eastAsia="Times New Roman" w:hAnsi="Times New Roman" w:cs="Times New Roman"/>
          <w:sz w:val="24"/>
          <w:szCs w:val="24"/>
        </w:rPr>
        <w:t>w variables. To fill this gap</w:t>
      </w:r>
      <w:r w:rsidRPr="001075D0">
        <w:rPr>
          <w:rFonts w:ascii="Times New Roman" w:eastAsia="Times New Roman" w:hAnsi="Times New Roman" w:cs="Times New Roman"/>
          <w:sz w:val="24"/>
          <w:szCs w:val="24"/>
        </w:rPr>
        <w:t xml:space="preserve">, future study should include employee green trust, pro-environmental behavior, </w:t>
      </w:r>
      <w:r w:rsidR="00914222" w:rsidRPr="001075D0">
        <w:rPr>
          <w:rFonts w:ascii="Times New Roman" w:eastAsia="Times New Roman" w:hAnsi="Times New Roman" w:cs="Times New Roman"/>
          <w:sz w:val="24"/>
          <w:szCs w:val="24"/>
        </w:rPr>
        <w:t>harmonious environmental</w:t>
      </w:r>
      <w:r w:rsidRPr="001075D0">
        <w:rPr>
          <w:rFonts w:ascii="Times New Roman" w:eastAsia="Times New Roman" w:hAnsi="Times New Roman" w:cs="Times New Roman"/>
          <w:sz w:val="24"/>
          <w:szCs w:val="24"/>
        </w:rPr>
        <w:t xml:space="preserve"> </w:t>
      </w:r>
      <w:r w:rsidR="00914222" w:rsidRPr="001075D0">
        <w:rPr>
          <w:rFonts w:ascii="Times New Roman" w:eastAsia="Times New Roman" w:hAnsi="Times New Roman" w:cs="Times New Roman"/>
          <w:sz w:val="24"/>
          <w:szCs w:val="24"/>
        </w:rPr>
        <w:t xml:space="preserve">passion, as </w:t>
      </w:r>
      <w:r w:rsidRPr="001075D0">
        <w:rPr>
          <w:rFonts w:ascii="Times New Roman" w:eastAsia="Times New Roman" w:hAnsi="Times New Roman" w:cs="Times New Roman"/>
          <w:sz w:val="24"/>
          <w:szCs w:val="24"/>
        </w:rPr>
        <w:t xml:space="preserve">mediators and moderators. It provides </w:t>
      </w:r>
      <w:r w:rsidR="00332D17" w:rsidRPr="001075D0">
        <w:rPr>
          <w:rFonts w:ascii="Times New Roman" w:eastAsia="Times New Roman" w:hAnsi="Times New Roman" w:cs="Times New Roman"/>
          <w:sz w:val="24"/>
          <w:szCs w:val="24"/>
        </w:rPr>
        <w:t>an</w:t>
      </w:r>
      <w:r w:rsidRPr="001075D0">
        <w:rPr>
          <w:rFonts w:ascii="Times New Roman" w:eastAsia="Times New Roman" w:hAnsi="Times New Roman" w:cs="Times New Roman"/>
          <w:sz w:val="24"/>
          <w:szCs w:val="24"/>
        </w:rPr>
        <w:t xml:space="preserve"> </w:t>
      </w:r>
      <w:r w:rsidR="00914222" w:rsidRPr="001075D0">
        <w:rPr>
          <w:rFonts w:ascii="Times New Roman" w:eastAsia="Times New Roman" w:hAnsi="Times New Roman" w:cs="Times New Roman"/>
          <w:sz w:val="24"/>
          <w:szCs w:val="24"/>
        </w:rPr>
        <w:t>essential</w:t>
      </w:r>
      <w:r w:rsidRPr="001075D0">
        <w:rPr>
          <w:rFonts w:ascii="Times New Roman" w:eastAsia="Times New Roman" w:hAnsi="Times New Roman" w:cs="Times New Roman"/>
          <w:sz w:val="24"/>
          <w:szCs w:val="24"/>
        </w:rPr>
        <w:t xml:space="preserve"> green innovation management framework. The study solely investigates how green </w:t>
      </w:r>
      <w:r w:rsidR="00914222" w:rsidRPr="001075D0">
        <w:rPr>
          <w:rFonts w:ascii="Times New Roman" w:eastAsia="Times New Roman" w:hAnsi="Times New Roman" w:cs="Times New Roman"/>
          <w:sz w:val="24"/>
          <w:szCs w:val="24"/>
        </w:rPr>
        <w:t>human resource management</w:t>
      </w:r>
      <w:r w:rsidRPr="001075D0">
        <w:rPr>
          <w:rFonts w:ascii="Times New Roman" w:eastAsia="Times New Roman" w:hAnsi="Times New Roman" w:cs="Times New Roman"/>
          <w:sz w:val="24"/>
          <w:szCs w:val="24"/>
        </w:rPr>
        <w:t xml:space="preserve"> </w:t>
      </w:r>
      <w:r w:rsidR="00332D17" w:rsidRPr="001075D0">
        <w:rPr>
          <w:rFonts w:ascii="Times New Roman" w:eastAsia="Times New Roman" w:hAnsi="Times New Roman" w:cs="Times New Roman"/>
          <w:sz w:val="24"/>
          <w:szCs w:val="24"/>
        </w:rPr>
        <w:t xml:space="preserve">practices on sustainable performance. </w:t>
      </w:r>
      <w:r w:rsidRPr="001075D0">
        <w:rPr>
          <w:rFonts w:ascii="Times New Roman" w:eastAsia="Times New Roman" w:hAnsi="Times New Roman" w:cs="Times New Roman"/>
          <w:sz w:val="24"/>
          <w:szCs w:val="24"/>
        </w:rPr>
        <w:t xml:space="preserve">The dynamics of recommended green </w:t>
      </w:r>
      <w:r w:rsidR="00332D17" w:rsidRPr="001075D0">
        <w:rPr>
          <w:rFonts w:ascii="Times New Roman" w:eastAsia="Times New Roman" w:hAnsi="Times New Roman" w:cs="Times New Roman"/>
          <w:sz w:val="24"/>
          <w:szCs w:val="24"/>
        </w:rPr>
        <w:t>organizations</w:t>
      </w:r>
      <w:r w:rsidRPr="001075D0">
        <w:rPr>
          <w:rFonts w:ascii="Times New Roman" w:eastAsia="Times New Roman" w:hAnsi="Times New Roman" w:cs="Times New Roman"/>
          <w:sz w:val="24"/>
          <w:szCs w:val="24"/>
        </w:rPr>
        <w:t xml:space="preserve"> should be studied using more reliable measures. </w:t>
      </w:r>
    </w:p>
    <w:p w14:paraId="5E48E02A" w14:textId="77777777" w:rsidR="0060718F" w:rsidRDefault="0060718F" w:rsidP="008E3518">
      <w:pPr>
        <w:spacing w:line="240" w:lineRule="auto"/>
        <w:jc w:val="both"/>
        <w:rPr>
          <w:rFonts w:ascii="Times New Roman" w:eastAsia="Times New Roman" w:hAnsi="Times New Roman" w:cs="Times New Roman"/>
          <w:sz w:val="24"/>
          <w:szCs w:val="24"/>
        </w:rPr>
      </w:pPr>
    </w:p>
    <w:p w14:paraId="41D7EB2E" w14:textId="77777777" w:rsidR="0060718F" w:rsidRPr="001075D0" w:rsidRDefault="0060718F" w:rsidP="008E3518">
      <w:pPr>
        <w:spacing w:line="240" w:lineRule="auto"/>
        <w:jc w:val="both"/>
        <w:rPr>
          <w:rFonts w:ascii="Times New Roman" w:eastAsia="Times New Roman" w:hAnsi="Times New Roman" w:cs="Times New Roman"/>
          <w:sz w:val="24"/>
          <w:szCs w:val="24"/>
        </w:rPr>
      </w:pPr>
    </w:p>
    <w:p w14:paraId="18784B75" w14:textId="77777777" w:rsidR="00321933" w:rsidRPr="001075D0" w:rsidRDefault="00321933" w:rsidP="00112324">
      <w:pPr>
        <w:spacing w:before="240" w:after="0" w:line="240" w:lineRule="auto"/>
        <w:jc w:val="both"/>
        <w:rPr>
          <w:rFonts w:ascii="Times New Roman" w:eastAsia="Times New Roman" w:hAnsi="Times New Roman" w:cs="Times New Roman"/>
          <w:b/>
          <w:sz w:val="24"/>
          <w:szCs w:val="24"/>
        </w:rPr>
      </w:pPr>
      <w:r w:rsidRPr="001075D0">
        <w:rPr>
          <w:rFonts w:ascii="Times New Roman" w:eastAsia="Times New Roman" w:hAnsi="Times New Roman" w:cs="Times New Roman"/>
          <w:b/>
          <w:sz w:val="24"/>
          <w:szCs w:val="24"/>
        </w:rPr>
        <w:lastRenderedPageBreak/>
        <w:t>References</w:t>
      </w:r>
    </w:p>
    <w:p w14:paraId="59F38FE2"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Abbas, J., &amp; Khan, S. M. (2023). Green knowledge management and organizational green culture: an interaction for organizational green innovation and green performance. </w:t>
      </w:r>
      <w:r w:rsidRPr="001075D0">
        <w:rPr>
          <w:rFonts w:ascii="Times New Roman" w:hAnsi="Times New Roman" w:cs="Times New Roman"/>
          <w:i/>
          <w:iCs/>
          <w:color w:val="222222"/>
          <w:sz w:val="24"/>
          <w:szCs w:val="24"/>
          <w:shd w:val="clear" w:color="auto" w:fill="FFFFFF"/>
        </w:rPr>
        <w:t>Journal of Knowledge Management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27</w:t>
      </w:r>
      <w:r w:rsidRPr="001075D0">
        <w:rPr>
          <w:rFonts w:ascii="Times New Roman" w:hAnsi="Times New Roman" w:cs="Times New Roman"/>
          <w:color w:val="222222"/>
          <w:sz w:val="24"/>
          <w:szCs w:val="24"/>
          <w:shd w:val="clear" w:color="auto" w:fill="FFFFFF"/>
        </w:rPr>
        <w:t>(7), 1852-1870.</w:t>
      </w:r>
    </w:p>
    <w:p w14:paraId="6FE3BCC5"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Adeoye, M. A., Jimoh, H. A., &amp; Abdulkareem, H. B. (2023). Leadership and organizational cultural roles in promoting sustainable performance appraisal and job satisfaction among academic staff. </w:t>
      </w:r>
      <w:r w:rsidRPr="001075D0">
        <w:rPr>
          <w:rFonts w:ascii="Times New Roman" w:hAnsi="Times New Roman" w:cs="Times New Roman"/>
          <w:i/>
          <w:iCs/>
          <w:color w:val="222222"/>
          <w:sz w:val="24"/>
          <w:szCs w:val="24"/>
          <w:shd w:val="clear" w:color="auto" w:fill="FFFFFF"/>
        </w:rPr>
        <w:t>ASEAN Journal of Economic and Economic Education</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2</w:t>
      </w:r>
      <w:r w:rsidRPr="001075D0">
        <w:rPr>
          <w:rFonts w:ascii="Times New Roman" w:hAnsi="Times New Roman" w:cs="Times New Roman"/>
          <w:color w:val="222222"/>
          <w:sz w:val="24"/>
          <w:szCs w:val="24"/>
          <w:shd w:val="clear" w:color="auto" w:fill="FFFFFF"/>
        </w:rPr>
        <w:t>(2), 115-124.</w:t>
      </w:r>
    </w:p>
    <w:p w14:paraId="0ECDD272"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1075D0">
        <w:rPr>
          <w:rFonts w:ascii="Times New Roman" w:hAnsi="Times New Roman" w:cs="Times New Roman"/>
          <w:color w:val="222222"/>
          <w:sz w:val="24"/>
          <w:szCs w:val="24"/>
          <w:shd w:val="clear" w:color="auto" w:fill="FFFFFF"/>
        </w:rPr>
        <w:t>Adeyefa</w:t>
      </w:r>
      <w:proofErr w:type="spellEnd"/>
      <w:r w:rsidRPr="001075D0">
        <w:rPr>
          <w:rFonts w:ascii="Times New Roman" w:hAnsi="Times New Roman" w:cs="Times New Roman"/>
          <w:color w:val="222222"/>
          <w:sz w:val="24"/>
          <w:szCs w:val="24"/>
          <w:shd w:val="clear" w:color="auto" w:fill="FFFFFF"/>
        </w:rPr>
        <w:t xml:space="preserve">, A., </w:t>
      </w:r>
      <w:proofErr w:type="spellStart"/>
      <w:r w:rsidRPr="001075D0">
        <w:rPr>
          <w:rFonts w:ascii="Times New Roman" w:hAnsi="Times New Roman" w:cs="Times New Roman"/>
          <w:color w:val="222222"/>
          <w:sz w:val="24"/>
          <w:szCs w:val="24"/>
          <w:shd w:val="clear" w:color="auto" w:fill="FFFFFF"/>
        </w:rPr>
        <w:t>Adedipe</w:t>
      </w:r>
      <w:proofErr w:type="spellEnd"/>
      <w:r w:rsidRPr="001075D0">
        <w:rPr>
          <w:rFonts w:ascii="Times New Roman" w:hAnsi="Times New Roman" w:cs="Times New Roman"/>
          <w:color w:val="222222"/>
          <w:sz w:val="24"/>
          <w:szCs w:val="24"/>
          <w:shd w:val="clear" w:color="auto" w:fill="FFFFFF"/>
        </w:rPr>
        <w:t xml:space="preserve">, A., Adebayo, I., &amp; </w:t>
      </w:r>
      <w:proofErr w:type="spellStart"/>
      <w:r w:rsidRPr="001075D0">
        <w:rPr>
          <w:rFonts w:ascii="Times New Roman" w:hAnsi="Times New Roman" w:cs="Times New Roman"/>
          <w:color w:val="222222"/>
          <w:sz w:val="24"/>
          <w:szCs w:val="24"/>
          <w:shd w:val="clear" w:color="auto" w:fill="FFFFFF"/>
        </w:rPr>
        <w:t>Adesuyan</w:t>
      </w:r>
      <w:proofErr w:type="spellEnd"/>
      <w:r w:rsidRPr="001075D0">
        <w:rPr>
          <w:rFonts w:ascii="Times New Roman" w:hAnsi="Times New Roman" w:cs="Times New Roman"/>
          <w:color w:val="222222"/>
          <w:sz w:val="24"/>
          <w:szCs w:val="24"/>
          <w:shd w:val="clear" w:color="auto" w:fill="FFFFFF"/>
        </w:rPr>
        <w:t>, A. (2023). Influence of green human resource management practices on employee retention in the hotel industry. </w:t>
      </w:r>
      <w:r w:rsidRPr="001075D0">
        <w:rPr>
          <w:rFonts w:ascii="Times New Roman" w:hAnsi="Times New Roman" w:cs="Times New Roman"/>
          <w:i/>
          <w:iCs/>
          <w:color w:val="222222"/>
          <w:sz w:val="24"/>
          <w:szCs w:val="24"/>
          <w:shd w:val="clear" w:color="auto" w:fill="FFFFFF"/>
        </w:rPr>
        <w:t>African Journal of Hospitality, Tourism and Leisure</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12</w:t>
      </w:r>
      <w:r w:rsidRPr="001075D0">
        <w:rPr>
          <w:rFonts w:ascii="Times New Roman" w:hAnsi="Times New Roman" w:cs="Times New Roman"/>
          <w:color w:val="222222"/>
          <w:sz w:val="24"/>
          <w:szCs w:val="24"/>
          <w:shd w:val="clear" w:color="auto" w:fill="FFFFFF"/>
        </w:rPr>
        <w:t>(1), 114-130.</w:t>
      </w:r>
    </w:p>
    <w:p w14:paraId="090F2314"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1075D0">
        <w:rPr>
          <w:rFonts w:ascii="Times New Roman" w:hAnsi="Times New Roman" w:cs="Times New Roman"/>
          <w:color w:val="222222"/>
          <w:sz w:val="24"/>
          <w:szCs w:val="24"/>
          <w:shd w:val="clear" w:color="auto" w:fill="FFFFFF"/>
        </w:rPr>
        <w:t>Agustian</w:t>
      </w:r>
      <w:proofErr w:type="spellEnd"/>
      <w:r w:rsidRPr="001075D0">
        <w:rPr>
          <w:rFonts w:ascii="Times New Roman" w:hAnsi="Times New Roman" w:cs="Times New Roman"/>
          <w:color w:val="222222"/>
          <w:sz w:val="24"/>
          <w:szCs w:val="24"/>
          <w:shd w:val="clear" w:color="auto" w:fill="FFFFFF"/>
        </w:rPr>
        <w:t xml:space="preserve">, K., </w:t>
      </w:r>
      <w:proofErr w:type="spellStart"/>
      <w:r w:rsidRPr="001075D0">
        <w:rPr>
          <w:rFonts w:ascii="Times New Roman" w:hAnsi="Times New Roman" w:cs="Times New Roman"/>
          <w:color w:val="222222"/>
          <w:sz w:val="24"/>
          <w:szCs w:val="24"/>
          <w:shd w:val="clear" w:color="auto" w:fill="FFFFFF"/>
        </w:rPr>
        <w:t>Pohan</w:t>
      </w:r>
      <w:proofErr w:type="spellEnd"/>
      <w:r w:rsidRPr="001075D0">
        <w:rPr>
          <w:rFonts w:ascii="Times New Roman" w:hAnsi="Times New Roman" w:cs="Times New Roman"/>
          <w:color w:val="222222"/>
          <w:sz w:val="24"/>
          <w:szCs w:val="24"/>
          <w:shd w:val="clear" w:color="auto" w:fill="FFFFFF"/>
        </w:rPr>
        <w:t xml:space="preserve">, A., Zen, A., </w:t>
      </w:r>
      <w:proofErr w:type="spellStart"/>
      <w:r w:rsidRPr="001075D0">
        <w:rPr>
          <w:rFonts w:ascii="Times New Roman" w:hAnsi="Times New Roman" w:cs="Times New Roman"/>
          <w:color w:val="222222"/>
          <w:sz w:val="24"/>
          <w:szCs w:val="24"/>
          <w:shd w:val="clear" w:color="auto" w:fill="FFFFFF"/>
        </w:rPr>
        <w:t>Wiwin</w:t>
      </w:r>
      <w:proofErr w:type="spellEnd"/>
      <w:r w:rsidRPr="001075D0">
        <w:rPr>
          <w:rFonts w:ascii="Times New Roman" w:hAnsi="Times New Roman" w:cs="Times New Roman"/>
          <w:color w:val="222222"/>
          <w:sz w:val="24"/>
          <w:szCs w:val="24"/>
          <w:shd w:val="clear" w:color="auto" w:fill="FFFFFF"/>
        </w:rPr>
        <w:t>, W., &amp; Malik, A. J. (2023). Human resource management strategies in achieving competitive advantage in business administration. </w:t>
      </w:r>
      <w:r w:rsidRPr="001075D0">
        <w:rPr>
          <w:rFonts w:ascii="Times New Roman" w:hAnsi="Times New Roman" w:cs="Times New Roman"/>
          <w:i/>
          <w:iCs/>
          <w:color w:val="222222"/>
          <w:sz w:val="24"/>
          <w:szCs w:val="24"/>
          <w:shd w:val="clear" w:color="auto" w:fill="FFFFFF"/>
        </w:rPr>
        <w:t>Journal of Contemporary Administration and Management (ADMAN)</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w:t>
      </w:r>
      <w:r w:rsidRPr="001075D0">
        <w:rPr>
          <w:rFonts w:ascii="Times New Roman" w:hAnsi="Times New Roman" w:cs="Times New Roman"/>
          <w:color w:val="222222"/>
          <w:sz w:val="24"/>
          <w:szCs w:val="24"/>
          <w:shd w:val="clear" w:color="auto" w:fill="FFFFFF"/>
        </w:rPr>
        <w:t>(2), 108-117.</w:t>
      </w:r>
    </w:p>
    <w:p w14:paraId="24C16A91"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Ahmed, R. R., Akbar, W., Aijaz, M., Channar, Z. A., Ahmed, F., &amp; Parmar, V. (2023). The role of green innovation on environmental and organizational performance: Moderation of human resource practices and management commitment. </w:t>
      </w:r>
      <w:proofErr w:type="spellStart"/>
      <w:r w:rsidRPr="001075D0">
        <w:rPr>
          <w:rFonts w:ascii="Times New Roman" w:hAnsi="Times New Roman" w:cs="Times New Roman"/>
          <w:i/>
          <w:iCs/>
          <w:color w:val="222222"/>
          <w:sz w:val="24"/>
          <w:szCs w:val="24"/>
          <w:shd w:val="clear" w:color="auto" w:fill="FFFFFF"/>
        </w:rPr>
        <w:t>Heliyon</w:t>
      </w:r>
      <w:proofErr w:type="spellEnd"/>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9</w:t>
      </w:r>
      <w:r w:rsidRPr="001075D0">
        <w:rPr>
          <w:rFonts w:ascii="Times New Roman" w:hAnsi="Times New Roman" w:cs="Times New Roman"/>
          <w:color w:val="222222"/>
          <w:sz w:val="24"/>
          <w:szCs w:val="24"/>
          <w:shd w:val="clear" w:color="auto" w:fill="FFFFFF"/>
        </w:rPr>
        <w:t>(1).</w:t>
      </w:r>
    </w:p>
    <w:p w14:paraId="2B220E46"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Akdeniz, E. (2023). Toward a sustainable human resources management: Linking green human resources management activities with ISO standards. </w:t>
      </w:r>
      <w:r w:rsidRPr="001075D0">
        <w:rPr>
          <w:rFonts w:ascii="Times New Roman" w:hAnsi="Times New Roman" w:cs="Times New Roman"/>
          <w:i/>
          <w:iCs/>
          <w:color w:val="222222"/>
          <w:sz w:val="24"/>
          <w:szCs w:val="24"/>
          <w:shd w:val="clear" w:color="auto" w:fill="FFFFFF"/>
        </w:rPr>
        <w:t>Sage Open</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13</w:t>
      </w:r>
      <w:r w:rsidRPr="001075D0">
        <w:rPr>
          <w:rFonts w:ascii="Times New Roman" w:hAnsi="Times New Roman" w:cs="Times New Roman"/>
          <w:color w:val="222222"/>
          <w:sz w:val="24"/>
          <w:szCs w:val="24"/>
          <w:shd w:val="clear" w:color="auto" w:fill="FFFFFF"/>
        </w:rPr>
        <w:t>(3), 21582440231192907.</w:t>
      </w:r>
    </w:p>
    <w:p w14:paraId="548A65DA"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Al Falah, K. A., &amp; Sundram, V. P. K. (2023). Effects of Eco-friendly and Green Practices on Operational Performance: Moderating Role of Green </w:t>
      </w:r>
      <w:proofErr w:type="spellStart"/>
      <w:r w:rsidRPr="001075D0">
        <w:rPr>
          <w:rFonts w:ascii="Times New Roman" w:hAnsi="Times New Roman" w:cs="Times New Roman"/>
          <w:color w:val="222222"/>
          <w:sz w:val="24"/>
          <w:szCs w:val="24"/>
          <w:shd w:val="clear" w:color="auto" w:fill="FFFFFF"/>
        </w:rPr>
        <w:t>Behavioural</w:t>
      </w:r>
      <w:proofErr w:type="spellEnd"/>
      <w:r w:rsidRPr="001075D0">
        <w:rPr>
          <w:rFonts w:ascii="Times New Roman" w:hAnsi="Times New Roman" w:cs="Times New Roman"/>
          <w:color w:val="222222"/>
          <w:sz w:val="24"/>
          <w:szCs w:val="24"/>
          <w:shd w:val="clear" w:color="auto" w:fill="FFFFFF"/>
        </w:rPr>
        <w:t xml:space="preserve"> Intention. </w:t>
      </w:r>
      <w:r w:rsidRPr="001075D0">
        <w:rPr>
          <w:rFonts w:ascii="Times New Roman" w:hAnsi="Times New Roman" w:cs="Times New Roman"/>
          <w:i/>
          <w:iCs/>
          <w:color w:val="222222"/>
          <w:sz w:val="24"/>
          <w:szCs w:val="24"/>
          <w:shd w:val="clear" w:color="auto" w:fill="FFFFFF"/>
        </w:rPr>
        <w:t>International Journal of Operations and Quantitative Management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29</w:t>
      </w:r>
      <w:r w:rsidRPr="001075D0">
        <w:rPr>
          <w:rFonts w:ascii="Times New Roman" w:hAnsi="Times New Roman" w:cs="Times New Roman"/>
          <w:color w:val="222222"/>
          <w:sz w:val="24"/>
          <w:szCs w:val="24"/>
          <w:shd w:val="clear" w:color="auto" w:fill="FFFFFF"/>
        </w:rPr>
        <w:t>(2), 52-71.</w:t>
      </w:r>
    </w:p>
    <w:p w14:paraId="5C722E8A"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Al-</w:t>
      </w:r>
      <w:proofErr w:type="spellStart"/>
      <w:r w:rsidRPr="001075D0">
        <w:rPr>
          <w:rFonts w:ascii="Times New Roman" w:hAnsi="Times New Roman" w:cs="Times New Roman"/>
          <w:color w:val="222222"/>
          <w:sz w:val="24"/>
          <w:szCs w:val="24"/>
          <w:shd w:val="clear" w:color="auto" w:fill="FFFFFF"/>
        </w:rPr>
        <w:t>Swidi</w:t>
      </w:r>
      <w:proofErr w:type="spellEnd"/>
      <w:r w:rsidRPr="001075D0">
        <w:rPr>
          <w:rFonts w:ascii="Times New Roman" w:hAnsi="Times New Roman" w:cs="Times New Roman"/>
          <w:color w:val="222222"/>
          <w:sz w:val="24"/>
          <w:szCs w:val="24"/>
          <w:shd w:val="clear" w:color="auto" w:fill="FFFFFF"/>
        </w:rPr>
        <w:t>, A. K., Al-Hakimi, M. A., &amp; Al-</w:t>
      </w:r>
      <w:proofErr w:type="spellStart"/>
      <w:r w:rsidRPr="001075D0">
        <w:rPr>
          <w:rFonts w:ascii="Times New Roman" w:hAnsi="Times New Roman" w:cs="Times New Roman"/>
          <w:color w:val="222222"/>
          <w:sz w:val="24"/>
          <w:szCs w:val="24"/>
          <w:shd w:val="clear" w:color="auto" w:fill="FFFFFF"/>
        </w:rPr>
        <w:t>Hattami</w:t>
      </w:r>
      <w:proofErr w:type="spellEnd"/>
      <w:r w:rsidRPr="001075D0">
        <w:rPr>
          <w:rFonts w:ascii="Times New Roman" w:hAnsi="Times New Roman" w:cs="Times New Roman"/>
          <w:color w:val="222222"/>
          <w:sz w:val="24"/>
          <w:szCs w:val="24"/>
          <w:shd w:val="clear" w:color="auto" w:fill="FFFFFF"/>
        </w:rPr>
        <w:t>, H. M. (2024). Fostering environmental preservation: exploring the synergy of green human resource management and corporate environmental ethics. </w:t>
      </w:r>
      <w:r w:rsidRPr="001075D0">
        <w:rPr>
          <w:rFonts w:ascii="Times New Roman" w:hAnsi="Times New Roman" w:cs="Times New Roman"/>
          <w:i/>
          <w:iCs/>
          <w:color w:val="222222"/>
          <w:sz w:val="24"/>
          <w:szCs w:val="24"/>
          <w:shd w:val="clear" w:color="auto" w:fill="FFFFFF"/>
        </w:rPr>
        <w:t>The Bottom Line</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37</w:t>
      </w:r>
      <w:r w:rsidRPr="001075D0">
        <w:rPr>
          <w:rFonts w:ascii="Times New Roman" w:hAnsi="Times New Roman" w:cs="Times New Roman"/>
          <w:color w:val="222222"/>
          <w:sz w:val="24"/>
          <w:szCs w:val="24"/>
          <w:shd w:val="clear" w:color="auto" w:fill="FFFFFF"/>
        </w:rPr>
        <w:t>(1), 1-26.</w:t>
      </w:r>
    </w:p>
    <w:p w14:paraId="237055E0"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Arda, O. A., </w:t>
      </w:r>
      <w:proofErr w:type="spellStart"/>
      <w:r w:rsidRPr="001075D0">
        <w:rPr>
          <w:rFonts w:ascii="Times New Roman" w:hAnsi="Times New Roman" w:cs="Times New Roman"/>
          <w:color w:val="222222"/>
          <w:sz w:val="24"/>
          <w:szCs w:val="24"/>
          <w:shd w:val="clear" w:color="auto" w:fill="FFFFFF"/>
        </w:rPr>
        <w:t>Montabon</w:t>
      </w:r>
      <w:proofErr w:type="spellEnd"/>
      <w:r w:rsidRPr="001075D0">
        <w:rPr>
          <w:rFonts w:ascii="Times New Roman" w:hAnsi="Times New Roman" w:cs="Times New Roman"/>
          <w:color w:val="222222"/>
          <w:sz w:val="24"/>
          <w:szCs w:val="24"/>
          <w:shd w:val="clear" w:color="auto" w:fill="FFFFFF"/>
        </w:rPr>
        <w:t xml:space="preserve">, F., </w:t>
      </w:r>
      <w:proofErr w:type="spellStart"/>
      <w:r w:rsidRPr="001075D0">
        <w:rPr>
          <w:rFonts w:ascii="Times New Roman" w:hAnsi="Times New Roman" w:cs="Times New Roman"/>
          <w:color w:val="222222"/>
          <w:sz w:val="24"/>
          <w:szCs w:val="24"/>
          <w:shd w:val="clear" w:color="auto" w:fill="FFFFFF"/>
        </w:rPr>
        <w:t>Tatoglu</w:t>
      </w:r>
      <w:proofErr w:type="spellEnd"/>
      <w:r w:rsidRPr="001075D0">
        <w:rPr>
          <w:rFonts w:ascii="Times New Roman" w:hAnsi="Times New Roman" w:cs="Times New Roman"/>
          <w:color w:val="222222"/>
          <w:sz w:val="24"/>
          <w:szCs w:val="24"/>
          <w:shd w:val="clear" w:color="auto" w:fill="FFFFFF"/>
        </w:rPr>
        <w:t xml:space="preserve">, E., </w:t>
      </w:r>
      <w:proofErr w:type="spellStart"/>
      <w:r w:rsidRPr="001075D0">
        <w:rPr>
          <w:rFonts w:ascii="Times New Roman" w:hAnsi="Times New Roman" w:cs="Times New Roman"/>
          <w:color w:val="222222"/>
          <w:sz w:val="24"/>
          <w:szCs w:val="24"/>
          <w:shd w:val="clear" w:color="auto" w:fill="FFFFFF"/>
        </w:rPr>
        <w:t>Golgeci</w:t>
      </w:r>
      <w:proofErr w:type="spellEnd"/>
      <w:r w:rsidRPr="001075D0">
        <w:rPr>
          <w:rFonts w:ascii="Times New Roman" w:hAnsi="Times New Roman" w:cs="Times New Roman"/>
          <w:color w:val="222222"/>
          <w:sz w:val="24"/>
          <w:szCs w:val="24"/>
          <w:shd w:val="clear" w:color="auto" w:fill="FFFFFF"/>
        </w:rPr>
        <w:t>, I., &amp; Zaim, S. (2023). Toward a holistic understanding of sustainability in corporations: Resource-based view of sustainable supply chain management. </w:t>
      </w:r>
      <w:r w:rsidRPr="001075D0">
        <w:rPr>
          <w:rFonts w:ascii="Times New Roman" w:hAnsi="Times New Roman" w:cs="Times New Roman"/>
          <w:i/>
          <w:iCs/>
          <w:color w:val="222222"/>
          <w:sz w:val="24"/>
          <w:szCs w:val="24"/>
          <w:shd w:val="clear" w:color="auto" w:fill="FFFFFF"/>
        </w:rPr>
        <w:t>Supply Chain Management: An International Journal</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28</w:t>
      </w:r>
      <w:r w:rsidRPr="001075D0">
        <w:rPr>
          <w:rFonts w:ascii="Times New Roman" w:hAnsi="Times New Roman" w:cs="Times New Roman"/>
          <w:color w:val="222222"/>
          <w:sz w:val="24"/>
          <w:szCs w:val="24"/>
          <w:shd w:val="clear" w:color="auto" w:fill="FFFFFF"/>
        </w:rPr>
        <w:t>(2), 193-208.</w:t>
      </w:r>
    </w:p>
    <w:p w14:paraId="279B41E0"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Asad, M., Majali, T. E., </w:t>
      </w:r>
      <w:proofErr w:type="spellStart"/>
      <w:r w:rsidRPr="001075D0">
        <w:rPr>
          <w:rFonts w:ascii="Times New Roman" w:hAnsi="Times New Roman" w:cs="Times New Roman"/>
          <w:color w:val="222222"/>
          <w:sz w:val="24"/>
          <w:szCs w:val="24"/>
          <w:shd w:val="clear" w:color="auto" w:fill="FFFFFF"/>
        </w:rPr>
        <w:t>Aledeinat</w:t>
      </w:r>
      <w:proofErr w:type="spellEnd"/>
      <w:r w:rsidRPr="001075D0">
        <w:rPr>
          <w:rFonts w:ascii="Times New Roman" w:hAnsi="Times New Roman" w:cs="Times New Roman"/>
          <w:color w:val="222222"/>
          <w:sz w:val="24"/>
          <w:szCs w:val="24"/>
          <w:shd w:val="clear" w:color="auto" w:fill="FFFFFF"/>
        </w:rPr>
        <w:t xml:space="preserve">, M., Abdelkarim </w:t>
      </w:r>
      <w:proofErr w:type="spellStart"/>
      <w:r w:rsidRPr="001075D0">
        <w:rPr>
          <w:rFonts w:ascii="Times New Roman" w:hAnsi="Times New Roman" w:cs="Times New Roman"/>
          <w:color w:val="222222"/>
          <w:sz w:val="24"/>
          <w:szCs w:val="24"/>
          <w:shd w:val="clear" w:color="auto" w:fill="FFFFFF"/>
        </w:rPr>
        <w:t>Almajali</w:t>
      </w:r>
      <w:proofErr w:type="spellEnd"/>
      <w:r w:rsidRPr="001075D0">
        <w:rPr>
          <w:rFonts w:ascii="Times New Roman" w:hAnsi="Times New Roman" w:cs="Times New Roman"/>
          <w:color w:val="222222"/>
          <w:sz w:val="24"/>
          <w:szCs w:val="24"/>
          <w:shd w:val="clear" w:color="auto" w:fill="FFFFFF"/>
        </w:rPr>
        <w:t xml:space="preserve">, D., &amp; </w:t>
      </w:r>
      <w:proofErr w:type="spellStart"/>
      <w:r w:rsidRPr="001075D0">
        <w:rPr>
          <w:rFonts w:ascii="Times New Roman" w:hAnsi="Times New Roman" w:cs="Times New Roman"/>
          <w:color w:val="222222"/>
          <w:sz w:val="24"/>
          <w:szCs w:val="24"/>
          <w:shd w:val="clear" w:color="auto" w:fill="FFFFFF"/>
        </w:rPr>
        <w:t>Akhorshaideh</w:t>
      </w:r>
      <w:proofErr w:type="spellEnd"/>
      <w:r w:rsidRPr="001075D0">
        <w:rPr>
          <w:rFonts w:ascii="Times New Roman" w:hAnsi="Times New Roman" w:cs="Times New Roman"/>
          <w:color w:val="222222"/>
          <w:sz w:val="24"/>
          <w:szCs w:val="24"/>
          <w:shd w:val="clear" w:color="auto" w:fill="FFFFFF"/>
        </w:rPr>
        <w:t>, A. H. O. (2023). Green entrepreneurial orientation for enhancing SMEs financial and environmental performance: Synergetic moderation of green technology dynamism and knowledge transfer and integration. </w:t>
      </w:r>
      <w:r w:rsidRPr="001075D0">
        <w:rPr>
          <w:rFonts w:ascii="Times New Roman" w:hAnsi="Times New Roman" w:cs="Times New Roman"/>
          <w:i/>
          <w:iCs/>
          <w:color w:val="222222"/>
          <w:sz w:val="24"/>
          <w:szCs w:val="24"/>
          <w:shd w:val="clear" w:color="auto" w:fill="FFFFFF"/>
        </w:rPr>
        <w:t>Cogent Business &amp; Management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10</w:t>
      </w:r>
      <w:r w:rsidRPr="001075D0">
        <w:rPr>
          <w:rFonts w:ascii="Times New Roman" w:hAnsi="Times New Roman" w:cs="Times New Roman"/>
          <w:color w:val="222222"/>
          <w:sz w:val="24"/>
          <w:szCs w:val="24"/>
          <w:shd w:val="clear" w:color="auto" w:fill="FFFFFF"/>
        </w:rPr>
        <w:t>(3), 2278842.</w:t>
      </w:r>
    </w:p>
    <w:p w14:paraId="0A3AFD81"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Brewster, C., Brookes, M., &amp; Wood, G. (2024). Disaggregating the liberal market economies: Institutions and HRM. </w:t>
      </w:r>
      <w:r w:rsidRPr="001075D0">
        <w:rPr>
          <w:rFonts w:ascii="Times New Roman" w:hAnsi="Times New Roman" w:cs="Times New Roman"/>
          <w:i/>
          <w:iCs/>
          <w:color w:val="222222"/>
          <w:sz w:val="24"/>
          <w:szCs w:val="24"/>
          <w:shd w:val="clear" w:color="auto" w:fill="FFFFFF"/>
        </w:rPr>
        <w:t>Economic and Industrial Democracy</w:t>
      </w:r>
      <w:r w:rsidRPr="001075D0">
        <w:rPr>
          <w:rFonts w:ascii="Times New Roman" w:hAnsi="Times New Roman" w:cs="Times New Roman"/>
          <w:color w:val="222222"/>
          <w:sz w:val="24"/>
          <w:szCs w:val="24"/>
          <w:shd w:val="clear" w:color="auto" w:fill="FFFFFF"/>
        </w:rPr>
        <w:t>, 0143831X241235798.</w:t>
      </w:r>
    </w:p>
    <w:p w14:paraId="141BEA26"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Dalla Valle, C., Alves Pacheco de Campos, S., Klein, L. L., </w:t>
      </w:r>
      <w:proofErr w:type="spellStart"/>
      <w:r w:rsidRPr="001075D0">
        <w:rPr>
          <w:rFonts w:ascii="Times New Roman" w:hAnsi="Times New Roman" w:cs="Times New Roman"/>
          <w:color w:val="222222"/>
          <w:sz w:val="24"/>
          <w:szCs w:val="24"/>
          <w:shd w:val="clear" w:color="auto" w:fill="FFFFFF"/>
        </w:rPr>
        <w:t>Rizzetti</w:t>
      </w:r>
      <w:proofErr w:type="spellEnd"/>
      <w:r w:rsidRPr="001075D0">
        <w:rPr>
          <w:rFonts w:ascii="Times New Roman" w:hAnsi="Times New Roman" w:cs="Times New Roman"/>
          <w:color w:val="222222"/>
          <w:sz w:val="24"/>
          <w:szCs w:val="24"/>
          <w:shd w:val="clear" w:color="auto" w:fill="FFFFFF"/>
        </w:rPr>
        <w:t>, D. M., &amp; da Silva Sotero, N. (2024). The contributions of green people management to the development of organizational competencies for sustainability. </w:t>
      </w:r>
      <w:r w:rsidRPr="001075D0">
        <w:rPr>
          <w:rFonts w:ascii="Times New Roman" w:hAnsi="Times New Roman" w:cs="Times New Roman"/>
          <w:i/>
          <w:iCs/>
          <w:color w:val="222222"/>
          <w:sz w:val="24"/>
          <w:szCs w:val="24"/>
          <w:shd w:val="clear" w:color="auto" w:fill="FFFFFF"/>
        </w:rPr>
        <w:t>Social Responsibility Journal</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20</w:t>
      </w:r>
      <w:r w:rsidRPr="001075D0">
        <w:rPr>
          <w:rFonts w:ascii="Times New Roman" w:hAnsi="Times New Roman" w:cs="Times New Roman"/>
          <w:color w:val="222222"/>
          <w:sz w:val="24"/>
          <w:szCs w:val="24"/>
          <w:shd w:val="clear" w:color="auto" w:fill="FFFFFF"/>
        </w:rPr>
        <w:t>(9), 1724-1746.</w:t>
      </w:r>
    </w:p>
    <w:p w14:paraId="0DF274B2"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Das, S., &amp; Dash, M. (2023). Green Recruitment and Selection: An Innovative Approach towards Organizational Development and Environmental Sustainability. </w:t>
      </w:r>
      <w:r w:rsidRPr="001075D0">
        <w:rPr>
          <w:rFonts w:ascii="Times New Roman" w:hAnsi="Times New Roman" w:cs="Times New Roman"/>
          <w:i/>
          <w:iCs/>
          <w:color w:val="222222"/>
          <w:sz w:val="24"/>
          <w:szCs w:val="24"/>
          <w:shd w:val="clear" w:color="auto" w:fill="FFFFFF"/>
        </w:rPr>
        <w:t>International Journal of Advances in Social Sciences</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11</w:t>
      </w:r>
      <w:r w:rsidRPr="001075D0">
        <w:rPr>
          <w:rFonts w:ascii="Times New Roman" w:hAnsi="Times New Roman" w:cs="Times New Roman"/>
          <w:color w:val="222222"/>
          <w:sz w:val="24"/>
          <w:szCs w:val="24"/>
          <w:shd w:val="clear" w:color="auto" w:fill="FFFFFF"/>
        </w:rPr>
        <w:t>(2), 61-69.</w:t>
      </w:r>
    </w:p>
    <w:p w14:paraId="29738FAE"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Di Tommaso, M. R., Prodi, E., Pollio, C., &amp; Barbieri, E. (2023). Conceptualizing and measuring “industry resilience”: Composite indicators for </w:t>
      </w:r>
      <w:proofErr w:type="spellStart"/>
      <w:r w:rsidRPr="001075D0">
        <w:rPr>
          <w:rFonts w:ascii="Times New Roman" w:hAnsi="Times New Roman" w:cs="Times New Roman"/>
          <w:color w:val="222222"/>
          <w:sz w:val="24"/>
          <w:szCs w:val="24"/>
          <w:shd w:val="clear" w:color="auto" w:fill="FFFFFF"/>
        </w:rPr>
        <w:t>postshock</w:t>
      </w:r>
      <w:proofErr w:type="spellEnd"/>
      <w:r w:rsidRPr="001075D0">
        <w:rPr>
          <w:rFonts w:ascii="Times New Roman" w:hAnsi="Times New Roman" w:cs="Times New Roman"/>
          <w:color w:val="222222"/>
          <w:sz w:val="24"/>
          <w:szCs w:val="24"/>
          <w:shd w:val="clear" w:color="auto" w:fill="FFFFFF"/>
        </w:rPr>
        <w:t xml:space="preserve"> industrial policy decision-making. </w:t>
      </w:r>
      <w:r w:rsidRPr="001075D0">
        <w:rPr>
          <w:rFonts w:ascii="Times New Roman" w:hAnsi="Times New Roman" w:cs="Times New Roman"/>
          <w:i/>
          <w:iCs/>
          <w:color w:val="222222"/>
          <w:sz w:val="24"/>
          <w:szCs w:val="24"/>
          <w:shd w:val="clear" w:color="auto" w:fill="FFFFFF"/>
        </w:rPr>
        <w:t>Socio-Economic Planning Sciences</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85</w:t>
      </w:r>
      <w:r w:rsidRPr="001075D0">
        <w:rPr>
          <w:rFonts w:ascii="Times New Roman" w:hAnsi="Times New Roman" w:cs="Times New Roman"/>
          <w:color w:val="222222"/>
          <w:sz w:val="24"/>
          <w:szCs w:val="24"/>
          <w:shd w:val="clear" w:color="auto" w:fill="FFFFFF"/>
        </w:rPr>
        <w:t>, 101448.</w:t>
      </w:r>
    </w:p>
    <w:p w14:paraId="515BD6D5"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Durrah, O. (2023). Do we need friendship in the workplace? The effect on innovative behavior and mediating role of psychological safety. </w:t>
      </w:r>
      <w:r w:rsidRPr="001075D0">
        <w:rPr>
          <w:rFonts w:ascii="Times New Roman" w:hAnsi="Times New Roman" w:cs="Times New Roman"/>
          <w:i/>
          <w:iCs/>
          <w:color w:val="222222"/>
          <w:sz w:val="24"/>
          <w:szCs w:val="24"/>
          <w:shd w:val="clear" w:color="auto" w:fill="FFFFFF"/>
        </w:rPr>
        <w:t>Current Psychology</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42</w:t>
      </w:r>
      <w:r w:rsidRPr="001075D0">
        <w:rPr>
          <w:rFonts w:ascii="Times New Roman" w:hAnsi="Times New Roman" w:cs="Times New Roman"/>
          <w:color w:val="222222"/>
          <w:sz w:val="24"/>
          <w:szCs w:val="24"/>
          <w:shd w:val="clear" w:color="auto" w:fill="FFFFFF"/>
        </w:rPr>
        <w:t>(32), 28597-28610.</w:t>
      </w:r>
    </w:p>
    <w:p w14:paraId="4B4D944D"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1075D0">
        <w:rPr>
          <w:rFonts w:ascii="Times New Roman" w:hAnsi="Times New Roman" w:cs="Times New Roman"/>
          <w:color w:val="222222"/>
          <w:sz w:val="24"/>
          <w:szCs w:val="24"/>
          <w:shd w:val="clear" w:color="auto" w:fill="FFFFFF"/>
        </w:rPr>
        <w:t>Ejairu</w:t>
      </w:r>
      <w:proofErr w:type="spellEnd"/>
      <w:r w:rsidRPr="001075D0">
        <w:rPr>
          <w:rFonts w:ascii="Times New Roman" w:hAnsi="Times New Roman" w:cs="Times New Roman"/>
          <w:color w:val="222222"/>
          <w:sz w:val="24"/>
          <w:szCs w:val="24"/>
          <w:shd w:val="clear" w:color="auto" w:fill="FFFFFF"/>
        </w:rPr>
        <w:t xml:space="preserve">, U., </w:t>
      </w:r>
      <w:proofErr w:type="spellStart"/>
      <w:r w:rsidRPr="001075D0">
        <w:rPr>
          <w:rFonts w:ascii="Times New Roman" w:hAnsi="Times New Roman" w:cs="Times New Roman"/>
          <w:color w:val="222222"/>
          <w:sz w:val="24"/>
          <w:szCs w:val="24"/>
          <w:shd w:val="clear" w:color="auto" w:fill="FFFFFF"/>
        </w:rPr>
        <w:t>Aderamo</w:t>
      </w:r>
      <w:proofErr w:type="spellEnd"/>
      <w:r w:rsidRPr="001075D0">
        <w:rPr>
          <w:rFonts w:ascii="Times New Roman" w:hAnsi="Times New Roman" w:cs="Times New Roman"/>
          <w:color w:val="222222"/>
          <w:sz w:val="24"/>
          <w:szCs w:val="24"/>
          <w:shd w:val="clear" w:color="auto" w:fill="FFFFFF"/>
        </w:rPr>
        <w:t xml:space="preserve">, A. T., </w:t>
      </w:r>
      <w:proofErr w:type="spellStart"/>
      <w:r w:rsidRPr="001075D0">
        <w:rPr>
          <w:rFonts w:ascii="Times New Roman" w:hAnsi="Times New Roman" w:cs="Times New Roman"/>
          <w:color w:val="222222"/>
          <w:sz w:val="24"/>
          <w:szCs w:val="24"/>
          <w:shd w:val="clear" w:color="auto" w:fill="FFFFFF"/>
        </w:rPr>
        <w:t>Olisakwe</w:t>
      </w:r>
      <w:proofErr w:type="spellEnd"/>
      <w:r w:rsidRPr="001075D0">
        <w:rPr>
          <w:rFonts w:ascii="Times New Roman" w:hAnsi="Times New Roman" w:cs="Times New Roman"/>
          <w:color w:val="222222"/>
          <w:sz w:val="24"/>
          <w:szCs w:val="24"/>
          <w:shd w:val="clear" w:color="auto" w:fill="FFFFFF"/>
        </w:rPr>
        <w:t xml:space="preserve">, H. C., Esiri, A. E., Adanma, U. M., &amp; Solomon, N. O. (2024). Eco-friendly wastewater treatment technologies (concept): Conceptualizing </w:t>
      </w:r>
      <w:r w:rsidRPr="001075D0">
        <w:rPr>
          <w:rFonts w:ascii="Times New Roman" w:hAnsi="Times New Roman" w:cs="Times New Roman"/>
          <w:color w:val="222222"/>
          <w:sz w:val="24"/>
          <w:szCs w:val="24"/>
          <w:shd w:val="clear" w:color="auto" w:fill="FFFFFF"/>
        </w:rPr>
        <w:lastRenderedPageBreak/>
        <w:t>advanced, sustainable wastewater treatment designs for industrial and municipal applications. </w:t>
      </w:r>
      <w:r w:rsidRPr="001075D0">
        <w:rPr>
          <w:rFonts w:ascii="Times New Roman" w:hAnsi="Times New Roman" w:cs="Times New Roman"/>
          <w:i/>
          <w:iCs/>
          <w:color w:val="222222"/>
          <w:sz w:val="24"/>
          <w:szCs w:val="24"/>
          <w:shd w:val="clear" w:color="auto" w:fill="FFFFFF"/>
        </w:rPr>
        <w:t>Comprehensive research and reviews in Engineering and Technology</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2</w:t>
      </w:r>
      <w:r w:rsidRPr="001075D0">
        <w:rPr>
          <w:rFonts w:ascii="Times New Roman" w:hAnsi="Times New Roman" w:cs="Times New Roman"/>
          <w:color w:val="222222"/>
          <w:sz w:val="24"/>
          <w:szCs w:val="24"/>
          <w:shd w:val="clear" w:color="auto" w:fill="FFFFFF"/>
        </w:rPr>
        <w:t>(1), 083-104.</w:t>
      </w:r>
    </w:p>
    <w:p w14:paraId="7A3F2F87" w14:textId="77777777" w:rsidR="00CF7D27" w:rsidRPr="001075D0" w:rsidRDefault="00CF7D27" w:rsidP="008E3518">
      <w:pPr>
        <w:spacing w:after="0" w:line="240" w:lineRule="auto"/>
        <w:ind w:left="720" w:hanging="720"/>
        <w:jc w:val="both"/>
        <w:rPr>
          <w:rFonts w:ascii="Times New Roman" w:hAnsi="Times New Roman" w:cs="Times New Roman"/>
          <w:sz w:val="24"/>
          <w:szCs w:val="24"/>
        </w:rPr>
      </w:pPr>
      <w:r w:rsidRPr="001075D0">
        <w:rPr>
          <w:rFonts w:ascii="Times New Roman" w:hAnsi="Times New Roman" w:cs="Times New Roman"/>
          <w:sz w:val="24"/>
          <w:szCs w:val="24"/>
        </w:rPr>
        <w:t>El-</w:t>
      </w:r>
      <w:proofErr w:type="spellStart"/>
      <w:r w:rsidRPr="001075D0">
        <w:rPr>
          <w:rFonts w:ascii="Times New Roman" w:hAnsi="Times New Roman" w:cs="Times New Roman"/>
          <w:sz w:val="24"/>
          <w:szCs w:val="24"/>
        </w:rPr>
        <w:t>kassar</w:t>
      </w:r>
      <w:proofErr w:type="spellEnd"/>
      <w:r w:rsidRPr="001075D0">
        <w:rPr>
          <w:rFonts w:ascii="Times New Roman" w:hAnsi="Times New Roman" w:cs="Times New Roman"/>
          <w:sz w:val="24"/>
          <w:szCs w:val="24"/>
        </w:rPr>
        <w:t xml:space="preserve"> A, Kumar S (2018) Green innovation and organizational performance: The influence of big data and the moderating role of management commitment and HR practices. Technol Forecast Soc Change 144:483–498.</w:t>
      </w:r>
    </w:p>
    <w:p w14:paraId="650F3AE9"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Fernandez, D. C., &amp; Ganesan, J. (2023). Job pursuit intentions of undergraduates towards green job positions and descriptions, green performance management, green employee relations with employers' prestige as the mediator. </w:t>
      </w:r>
      <w:r w:rsidRPr="001075D0">
        <w:rPr>
          <w:rFonts w:ascii="Times New Roman" w:hAnsi="Times New Roman" w:cs="Times New Roman"/>
          <w:i/>
          <w:iCs/>
          <w:color w:val="222222"/>
          <w:sz w:val="24"/>
          <w:szCs w:val="24"/>
          <w:shd w:val="clear" w:color="auto" w:fill="FFFFFF"/>
        </w:rPr>
        <w:t>Journal of Applied Research in Higher Education</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15</w:t>
      </w:r>
      <w:r w:rsidRPr="001075D0">
        <w:rPr>
          <w:rFonts w:ascii="Times New Roman" w:hAnsi="Times New Roman" w:cs="Times New Roman"/>
          <w:color w:val="222222"/>
          <w:sz w:val="24"/>
          <w:szCs w:val="24"/>
          <w:shd w:val="clear" w:color="auto" w:fill="FFFFFF"/>
        </w:rPr>
        <w:t>(4), 1167-1184.</w:t>
      </w:r>
    </w:p>
    <w:p w14:paraId="1453FA01"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Fuchs, K., Prideaux, B., &amp; Konar, R. (2024). An exploratory study on tourist perception of green hotels: Empirical evidence from Thailand. </w:t>
      </w:r>
      <w:r w:rsidRPr="001075D0">
        <w:rPr>
          <w:rFonts w:ascii="Times New Roman" w:hAnsi="Times New Roman" w:cs="Times New Roman"/>
          <w:i/>
          <w:iCs/>
          <w:color w:val="222222"/>
          <w:sz w:val="24"/>
          <w:szCs w:val="24"/>
          <w:shd w:val="clear" w:color="auto" w:fill="FFFFFF"/>
        </w:rPr>
        <w:t>Journal of Vacation Marketing</w:t>
      </w:r>
      <w:r w:rsidRPr="001075D0">
        <w:rPr>
          <w:rFonts w:ascii="Times New Roman" w:hAnsi="Times New Roman" w:cs="Times New Roman"/>
          <w:color w:val="222222"/>
          <w:sz w:val="24"/>
          <w:szCs w:val="24"/>
          <w:shd w:val="clear" w:color="auto" w:fill="FFFFFF"/>
        </w:rPr>
        <w:t>, 13567667231225475.</w:t>
      </w:r>
    </w:p>
    <w:p w14:paraId="74AAA76A"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Garai-Fodor, M., Vasa, L., &amp; </w:t>
      </w:r>
      <w:proofErr w:type="spellStart"/>
      <w:r w:rsidRPr="001075D0">
        <w:rPr>
          <w:rFonts w:ascii="Times New Roman" w:hAnsi="Times New Roman" w:cs="Times New Roman"/>
          <w:color w:val="222222"/>
          <w:sz w:val="24"/>
          <w:szCs w:val="24"/>
          <w:shd w:val="clear" w:color="auto" w:fill="FFFFFF"/>
        </w:rPr>
        <w:t>Jäckel</w:t>
      </w:r>
      <w:proofErr w:type="spellEnd"/>
      <w:r w:rsidRPr="001075D0">
        <w:rPr>
          <w:rFonts w:ascii="Times New Roman" w:hAnsi="Times New Roman" w:cs="Times New Roman"/>
          <w:color w:val="222222"/>
          <w:sz w:val="24"/>
          <w:szCs w:val="24"/>
          <w:shd w:val="clear" w:color="auto" w:fill="FFFFFF"/>
        </w:rPr>
        <w:t>, K. (2023). Characteristics of segments according to the preference system for job selection, opportunities for effective incentives in each employee group. </w:t>
      </w:r>
      <w:r w:rsidRPr="001075D0">
        <w:rPr>
          <w:rFonts w:ascii="Times New Roman" w:hAnsi="Times New Roman" w:cs="Times New Roman"/>
          <w:i/>
          <w:iCs/>
          <w:color w:val="222222"/>
          <w:sz w:val="24"/>
          <w:szCs w:val="24"/>
          <w:shd w:val="clear" w:color="auto" w:fill="FFFFFF"/>
        </w:rPr>
        <w:t>Decision Making: Applications in Management and Engineering</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6</w:t>
      </w:r>
      <w:r w:rsidRPr="001075D0">
        <w:rPr>
          <w:rFonts w:ascii="Times New Roman" w:hAnsi="Times New Roman" w:cs="Times New Roman"/>
          <w:color w:val="222222"/>
          <w:sz w:val="24"/>
          <w:szCs w:val="24"/>
          <w:shd w:val="clear" w:color="auto" w:fill="FFFFFF"/>
        </w:rPr>
        <w:t>(2), 557-580.</w:t>
      </w:r>
    </w:p>
    <w:p w14:paraId="51E59068"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1075D0">
        <w:rPr>
          <w:rFonts w:ascii="Times New Roman" w:hAnsi="Times New Roman" w:cs="Times New Roman"/>
          <w:color w:val="222222"/>
          <w:sz w:val="24"/>
          <w:szCs w:val="24"/>
          <w:shd w:val="clear" w:color="auto" w:fill="FFFFFF"/>
        </w:rPr>
        <w:t>Handayani</w:t>
      </w:r>
      <w:proofErr w:type="spellEnd"/>
      <w:r w:rsidRPr="001075D0">
        <w:rPr>
          <w:rFonts w:ascii="Times New Roman" w:hAnsi="Times New Roman" w:cs="Times New Roman"/>
          <w:color w:val="222222"/>
          <w:sz w:val="24"/>
          <w:szCs w:val="24"/>
          <w:shd w:val="clear" w:color="auto" w:fill="FFFFFF"/>
        </w:rPr>
        <w:t xml:space="preserve">, A. S., </w:t>
      </w:r>
      <w:proofErr w:type="spellStart"/>
      <w:r w:rsidRPr="001075D0">
        <w:rPr>
          <w:rFonts w:ascii="Times New Roman" w:hAnsi="Times New Roman" w:cs="Times New Roman"/>
          <w:color w:val="222222"/>
          <w:sz w:val="24"/>
          <w:szCs w:val="24"/>
          <w:shd w:val="clear" w:color="auto" w:fill="FFFFFF"/>
        </w:rPr>
        <w:t>Febriyani</w:t>
      </w:r>
      <w:proofErr w:type="spellEnd"/>
      <w:r w:rsidRPr="001075D0">
        <w:rPr>
          <w:rFonts w:ascii="Times New Roman" w:hAnsi="Times New Roman" w:cs="Times New Roman"/>
          <w:color w:val="222222"/>
          <w:sz w:val="24"/>
          <w:szCs w:val="24"/>
          <w:shd w:val="clear" w:color="auto" w:fill="FFFFFF"/>
        </w:rPr>
        <w:t xml:space="preserve">, A. K., &amp; </w:t>
      </w:r>
      <w:proofErr w:type="spellStart"/>
      <w:r w:rsidRPr="001075D0">
        <w:rPr>
          <w:rFonts w:ascii="Times New Roman" w:hAnsi="Times New Roman" w:cs="Times New Roman"/>
          <w:color w:val="222222"/>
          <w:sz w:val="24"/>
          <w:szCs w:val="24"/>
          <w:shd w:val="clear" w:color="auto" w:fill="FFFFFF"/>
        </w:rPr>
        <w:t>Darmastuti</w:t>
      </w:r>
      <w:proofErr w:type="spellEnd"/>
      <w:r w:rsidRPr="001075D0">
        <w:rPr>
          <w:rFonts w:ascii="Times New Roman" w:hAnsi="Times New Roman" w:cs="Times New Roman"/>
          <w:color w:val="222222"/>
          <w:sz w:val="24"/>
          <w:szCs w:val="24"/>
          <w:shd w:val="clear" w:color="auto" w:fill="FFFFFF"/>
        </w:rPr>
        <w:t>, I. (2024). Unveiling the Green Revolution: Exploring Green HRM Implementation in Indonesian Enterprises. </w:t>
      </w:r>
      <w:r w:rsidRPr="001075D0">
        <w:rPr>
          <w:rFonts w:ascii="Times New Roman" w:hAnsi="Times New Roman" w:cs="Times New Roman"/>
          <w:i/>
          <w:iCs/>
          <w:color w:val="222222"/>
          <w:sz w:val="24"/>
          <w:szCs w:val="24"/>
          <w:shd w:val="clear" w:color="auto" w:fill="FFFFFF"/>
        </w:rPr>
        <w:t>Research Horizon</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4</w:t>
      </w:r>
      <w:r w:rsidRPr="001075D0">
        <w:rPr>
          <w:rFonts w:ascii="Times New Roman" w:hAnsi="Times New Roman" w:cs="Times New Roman"/>
          <w:color w:val="222222"/>
          <w:sz w:val="24"/>
          <w:szCs w:val="24"/>
          <w:shd w:val="clear" w:color="auto" w:fill="FFFFFF"/>
        </w:rPr>
        <w:t>(4), 23-34.</w:t>
      </w:r>
    </w:p>
    <w:p w14:paraId="6EE1CC35"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1075D0">
        <w:rPr>
          <w:rFonts w:ascii="Times New Roman" w:hAnsi="Times New Roman" w:cs="Times New Roman"/>
          <w:color w:val="222222"/>
          <w:sz w:val="24"/>
          <w:szCs w:val="24"/>
          <w:shd w:val="clear" w:color="auto" w:fill="FFFFFF"/>
        </w:rPr>
        <w:t>Hegab</w:t>
      </w:r>
      <w:proofErr w:type="spellEnd"/>
      <w:r w:rsidRPr="001075D0">
        <w:rPr>
          <w:rFonts w:ascii="Times New Roman" w:hAnsi="Times New Roman" w:cs="Times New Roman"/>
          <w:color w:val="222222"/>
          <w:sz w:val="24"/>
          <w:szCs w:val="24"/>
          <w:shd w:val="clear" w:color="auto" w:fill="FFFFFF"/>
        </w:rPr>
        <w:t>, H., Shaban, I., Jamil, M., &amp; Khanna, N. (2023). Toward sustainable future: Strategies, indicators, and challenges for implementing sustainable production systems. </w:t>
      </w:r>
      <w:r w:rsidRPr="001075D0">
        <w:rPr>
          <w:rFonts w:ascii="Times New Roman" w:hAnsi="Times New Roman" w:cs="Times New Roman"/>
          <w:i/>
          <w:iCs/>
          <w:color w:val="222222"/>
          <w:sz w:val="24"/>
          <w:szCs w:val="24"/>
          <w:shd w:val="clear" w:color="auto" w:fill="FFFFFF"/>
        </w:rPr>
        <w:t>Sustainable Materials and Technologies</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36</w:t>
      </w:r>
      <w:r w:rsidRPr="001075D0">
        <w:rPr>
          <w:rFonts w:ascii="Times New Roman" w:hAnsi="Times New Roman" w:cs="Times New Roman"/>
          <w:color w:val="222222"/>
          <w:sz w:val="24"/>
          <w:szCs w:val="24"/>
          <w:shd w:val="clear" w:color="auto" w:fill="FFFFFF"/>
        </w:rPr>
        <w:t>, e00617.</w:t>
      </w:r>
    </w:p>
    <w:p w14:paraId="6763F2B4"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John, A., Qadeer, F., Farooq, Q., Shahzadi, G., Zhang, Y., </w:t>
      </w:r>
      <w:proofErr w:type="spellStart"/>
      <w:r w:rsidRPr="001075D0">
        <w:rPr>
          <w:rFonts w:ascii="Times New Roman" w:hAnsi="Times New Roman" w:cs="Times New Roman"/>
          <w:color w:val="222222"/>
          <w:sz w:val="24"/>
          <w:szCs w:val="24"/>
          <w:shd w:val="clear" w:color="auto" w:fill="FFFFFF"/>
        </w:rPr>
        <w:t>Zouria</w:t>
      </w:r>
      <w:proofErr w:type="spellEnd"/>
      <w:r w:rsidRPr="001075D0">
        <w:rPr>
          <w:rFonts w:ascii="Times New Roman" w:hAnsi="Times New Roman" w:cs="Times New Roman"/>
          <w:color w:val="222222"/>
          <w:sz w:val="24"/>
          <w:szCs w:val="24"/>
          <w:shd w:val="clear" w:color="auto" w:fill="FFFFFF"/>
        </w:rPr>
        <w:t>, A., &amp; Ahmed, W. (2024). Corporate environmental and social responsibility: a perspective of human behavior and psychological orientation. </w:t>
      </w:r>
      <w:r w:rsidRPr="001075D0">
        <w:rPr>
          <w:rFonts w:ascii="Times New Roman" w:hAnsi="Times New Roman" w:cs="Times New Roman"/>
          <w:i/>
          <w:iCs/>
          <w:color w:val="222222"/>
          <w:sz w:val="24"/>
          <w:szCs w:val="24"/>
          <w:shd w:val="clear" w:color="auto" w:fill="FFFFFF"/>
        </w:rPr>
        <w:t>Current Psychology</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43</w:t>
      </w:r>
      <w:r w:rsidRPr="001075D0">
        <w:rPr>
          <w:rFonts w:ascii="Times New Roman" w:hAnsi="Times New Roman" w:cs="Times New Roman"/>
          <w:color w:val="222222"/>
          <w:sz w:val="24"/>
          <w:szCs w:val="24"/>
          <w:shd w:val="clear" w:color="auto" w:fill="FFFFFF"/>
        </w:rPr>
        <w:t>(1), 1-14.</w:t>
      </w:r>
    </w:p>
    <w:p w14:paraId="0062E180"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Khalid, A. (2023). Sustainable Marketing and its Impact on Society: A Study of Marketing Strategies and Opportunities Promoting Eco-Friendly Lifestyle. </w:t>
      </w:r>
      <w:r w:rsidRPr="001075D0">
        <w:rPr>
          <w:rFonts w:ascii="Times New Roman" w:hAnsi="Times New Roman" w:cs="Times New Roman"/>
          <w:i/>
          <w:iCs/>
          <w:color w:val="222222"/>
          <w:sz w:val="24"/>
          <w:szCs w:val="24"/>
          <w:shd w:val="clear" w:color="auto" w:fill="FFFFFF"/>
        </w:rPr>
        <w:t>Available at SSRN 4570227</w:t>
      </w:r>
      <w:r w:rsidRPr="001075D0">
        <w:rPr>
          <w:rFonts w:ascii="Times New Roman" w:hAnsi="Times New Roman" w:cs="Times New Roman"/>
          <w:color w:val="222222"/>
          <w:sz w:val="24"/>
          <w:szCs w:val="24"/>
          <w:shd w:val="clear" w:color="auto" w:fill="FFFFFF"/>
        </w:rPr>
        <w:t>.</w:t>
      </w:r>
    </w:p>
    <w:p w14:paraId="6C719382"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Khan, S. A. R., Yu, Z., &amp; Farooq, K. (2023). Green capabilities, green purchasing, and triple bottom line performance: Leading toward environmental sustainability. </w:t>
      </w:r>
      <w:r w:rsidRPr="001075D0">
        <w:rPr>
          <w:rFonts w:ascii="Times New Roman" w:hAnsi="Times New Roman" w:cs="Times New Roman"/>
          <w:i/>
          <w:iCs/>
          <w:color w:val="222222"/>
          <w:sz w:val="24"/>
          <w:szCs w:val="24"/>
          <w:shd w:val="clear" w:color="auto" w:fill="FFFFFF"/>
        </w:rPr>
        <w:t>Business strategy and the environment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32</w:t>
      </w:r>
      <w:r w:rsidRPr="001075D0">
        <w:rPr>
          <w:rFonts w:ascii="Times New Roman" w:hAnsi="Times New Roman" w:cs="Times New Roman"/>
          <w:color w:val="222222"/>
          <w:sz w:val="24"/>
          <w:szCs w:val="24"/>
          <w:shd w:val="clear" w:color="auto" w:fill="FFFFFF"/>
        </w:rPr>
        <w:t>(4), 2022-2034.</w:t>
      </w:r>
    </w:p>
    <w:p w14:paraId="5C34E247"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Khattak, A. N., Javaid, L., </w:t>
      </w:r>
      <w:proofErr w:type="spellStart"/>
      <w:r w:rsidRPr="001075D0">
        <w:rPr>
          <w:rFonts w:ascii="Times New Roman" w:hAnsi="Times New Roman" w:cs="Times New Roman"/>
          <w:color w:val="222222"/>
          <w:sz w:val="24"/>
          <w:szCs w:val="24"/>
          <w:shd w:val="clear" w:color="auto" w:fill="FFFFFF"/>
        </w:rPr>
        <w:t>Warriach</w:t>
      </w:r>
      <w:proofErr w:type="spellEnd"/>
      <w:r w:rsidRPr="001075D0">
        <w:rPr>
          <w:rFonts w:ascii="Times New Roman" w:hAnsi="Times New Roman" w:cs="Times New Roman"/>
          <w:color w:val="222222"/>
          <w:sz w:val="24"/>
          <w:szCs w:val="24"/>
          <w:shd w:val="clear" w:color="auto" w:fill="FFFFFF"/>
        </w:rPr>
        <w:t xml:space="preserve">, A. M., </w:t>
      </w:r>
      <w:proofErr w:type="spellStart"/>
      <w:r w:rsidRPr="001075D0">
        <w:rPr>
          <w:rFonts w:ascii="Times New Roman" w:hAnsi="Times New Roman" w:cs="Times New Roman"/>
          <w:color w:val="222222"/>
          <w:sz w:val="24"/>
          <w:szCs w:val="24"/>
          <w:shd w:val="clear" w:color="auto" w:fill="FFFFFF"/>
        </w:rPr>
        <w:t>Warriach</w:t>
      </w:r>
      <w:proofErr w:type="spellEnd"/>
      <w:r w:rsidRPr="001075D0">
        <w:rPr>
          <w:rFonts w:ascii="Times New Roman" w:hAnsi="Times New Roman" w:cs="Times New Roman"/>
          <w:color w:val="222222"/>
          <w:sz w:val="24"/>
          <w:szCs w:val="24"/>
          <w:shd w:val="clear" w:color="auto" w:fill="FFFFFF"/>
        </w:rPr>
        <w:t xml:space="preserve">, A. M., </w:t>
      </w:r>
      <w:proofErr w:type="spellStart"/>
      <w:r w:rsidRPr="001075D0">
        <w:rPr>
          <w:rFonts w:ascii="Times New Roman" w:hAnsi="Times New Roman" w:cs="Times New Roman"/>
          <w:color w:val="222222"/>
          <w:sz w:val="24"/>
          <w:szCs w:val="24"/>
          <w:shd w:val="clear" w:color="auto" w:fill="FFFFFF"/>
        </w:rPr>
        <w:t>Jabbir</w:t>
      </w:r>
      <w:proofErr w:type="spellEnd"/>
      <w:r w:rsidRPr="001075D0">
        <w:rPr>
          <w:rFonts w:ascii="Times New Roman" w:hAnsi="Times New Roman" w:cs="Times New Roman"/>
          <w:color w:val="222222"/>
          <w:sz w:val="24"/>
          <w:szCs w:val="24"/>
          <w:shd w:val="clear" w:color="auto" w:fill="FFFFFF"/>
        </w:rPr>
        <w:t xml:space="preserve">, S. M., Izhar, H., ... &amp; Zulfiqar, A. (2023). Employee Green Training </w:t>
      </w:r>
      <w:proofErr w:type="gramStart"/>
      <w:r w:rsidRPr="001075D0">
        <w:rPr>
          <w:rFonts w:ascii="Times New Roman" w:hAnsi="Times New Roman" w:cs="Times New Roman"/>
          <w:color w:val="222222"/>
          <w:sz w:val="24"/>
          <w:szCs w:val="24"/>
          <w:shd w:val="clear" w:color="auto" w:fill="FFFFFF"/>
        </w:rPr>
        <w:t>And</w:t>
      </w:r>
      <w:proofErr w:type="gramEnd"/>
      <w:r w:rsidRPr="001075D0">
        <w:rPr>
          <w:rFonts w:ascii="Times New Roman" w:hAnsi="Times New Roman" w:cs="Times New Roman"/>
          <w:color w:val="222222"/>
          <w:sz w:val="24"/>
          <w:szCs w:val="24"/>
          <w:shd w:val="clear" w:color="auto" w:fill="FFFFFF"/>
        </w:rPr>
        <w:t xml:space="preserve"> Development. What Is It? The Possible Benefits </w:t>
      </w:r>
      <w:proofErr w:type="gramStart"/>
      <w:r w:rsidRPr="001075D0">
        <w:rPr>
          <w:rFonts w:ascii="Times New Roman" w:hAnsi="Times New Roman" w:cs="Times New Roman"/>
          <w:color w:val="222222"/>
          <w:sz w:val="24"/>
          <w:szCs w:val="24"/>
          <w:shd w:val="clear" w:color="auto" w:fill="FFFFFF"/>
        </w:rPr>
        <w:t>To</w:t>
      </w:r>
      <w:proofErr w:type="gramEnd"/>
      <w:r w:rsidRPr="001075D0">
        <w:rPr>
          <w:rFonts w:ascii="Times New Roman" w:hAnsi="Times New Roman" w:cs="Times New Roman"/>
          <w:color w:val="222222"/>
          <w:sz w:val="24"/>
          <w:szCs w:val="24"/>
          <w:shd w:val="clear" w:color="auto" w:fill="FFFFFF"/>
        </w:rPr>
        <w:t xml:space="preserve"> Corporate Planners. </w:t>
      </w:r>
      <w:r w:rsidRPr="001075D0">
        <w:rPr>
          <w:rFonts w:ascii="Times New Roman" w:hAnsi="Times New Roman" w:cs="Times New Roman"/>
          <w:i/>
          <w:iCs/>
          <w:color w:val="222222"/>
          <w:sz w:val="24"/>
          <w:szCs w:val="24"/>
          <w:shd w:val="clear" w:color="auto" w:fill="FFFFFF"/>
        </w:rPr>
        <w:t>Journal of Positive School Psychology</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7</w:t>
      </w:r>
      <w:r w:rsidRPr="001075D0">
        <w:rPr>
          <w:rFonts w:ascii="Times New Roman" w:hAnsi="Times New Roman" w:cs="Times New Roman"/>
          <w:color w:val="222222"/>
          <w:sz w:val="24"/>
          <w:szCs w:val="24"/>
          <w:shd w:val="clear" w:color="auto" w:fill="FFFFFF"/>
        </w:rPr>
        <w:t>(6), 1341-1346.</w:t>
      </w:r>
    </w:p>
    <w:p w14:paraId="73D9B65A"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1075D0">
        <w:rPr>
          <w:rFonts w:ascii="Times New Roman" w:hAnsi="Times New Roman" w:cs="Times New Roman"/>
          <w:color w:val="222222"/>
          <w:sz w:val="24"/>
          <w:szCs w:val="24"/>
          <w:shd w:val="clear" w:color="auto" w:fill="FFFFFF"/>
        </w:rPr>
        <w:t>Klindžić</w:t>
      </w:r>
      <w:proofErr w:type="spellEnd"/>
      <w:r w:rsidRPr="001075D0">
        <w:rPr>
          <w:rFonts w:ascii="Times New Roman" w:hAnsi="Times New Roman" w:cs="Times New Roman"/>
          <w:color w:val="222222"/>
          <w:sz w:val="24"/>
          <w:szCs w:val="24"/>
          <w:shd w:val="clear" w:color="auto" w:fill="FFFFFF"/>
        </w:rPr>
        <w:t>, M. (2024). Green compensation and benefits–an overview of the reward practices that promote pro-environmental workplace behavior. In </w:t>
      </w:r>
      <w:r w:rsidRPr="001075D0">
        <w:rPr>
          <w:rFonts w:ascii="Times New Roman" w:hAnsi="Times New Roman" w:cs="Times New Roman"/>
          <w:i/>
          <w:iCs/>
          <w:color w:val="222222"/>
          <w:sz w:val="24"/>
          <w:szCs w:val="24"/>
          <w:shd w:val="clear" w:color="auto" w:fill="FFFFFF"/>
        </w:rPr>
        <w:t>3rd Eurasian Conference on Economics, Finance and Entrepreneurship</w:t>
      </w:r>
      <w:r w:rsidRPr="001075D0">
        <w:rPr>
          <w:rFonts w:ascii="Times New Roman" w:hAnsi="Times New Roman" w:cs="Times New Roman"/>
          <w:color w:val="222222"/>
          <w:sz w:val="24"/>
          <w:szCs w:val="24"/>
          <w:shd w:val="clear" w:color="auto" w:fill="FFFFFF"/>
        </w:rPr>
        <w:t> (pp. 6-7).</w:t>
      </w:r>
    </w:p>
    <w:p w14:paraId="02357E81"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Koman, G., </w:t>
      </w:r>
      <w:proofErr w:type="spellStart"/>
      <w:r w:rsidRPr="001075D0">
        <w:rPr>
          <w:rFonts w:ascii="Times New Roman" w:hAnsi="Times New Roman" w:cs="Times New Roman"/>
          <w:color w:val="222222"/>
          <w:sz w:val="24"/>
          <w:szCs w:val="24"/>
          <w:shd w:val="clear" w:color="auto" w:fill="FFFFFF"/>
        </w:rPr>
        <w:t>Boršoš</w:t>
      </w:r>
      <w:proofErr w:type="spellEnd"/>
      <w:r w:rsidRPr="001075D0">
        <w:rPr>
          <w:rFonts w:ascii="Times New Roman" w:hAnsi="Times New Roman" w:cs="Times New Roman"/>
          <w:color w:val="222222"/>
          <w:sz w:val="24"/>
          <w:szCs w:val="24"/>
          <w:shd w:val="clear" w:color="auto" w:fill="FFFFFF"/>
        </w:rPr>
        <w:t>, P., &amp; Kubina, M. (2024). Sustainable Human Resource Management with a Focus on Corporate Employee Recruitment. </w:t>
      </w:r>
      <w:r w:rsidRPr="001075D0">
        <w:rPr>
          <w:rFonts w:ascii="Times New Roman" w:hAnsi="Times New Roman" w:cs="Times New Roman"/>
          <w:i/>
          <w:iCs/>
          <w:color w:val="222222"/>
          <w:sz w:val="24"/>
          <w:szCs w:val="24"/>
          <w:shd w:val="clear" w:color="auto" w:fill="FFFFFF"/>
        </w:rPr>
        <w:t>Sustainability</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16</w:t>
      </w:r>
      <w:r w:rsidRPr="001075D0">
        <w:rPr>
          <w:rFonts w:ascii="Times New Roman" w:hAnsi="Times New Roman" w:cs="Times New Roman"/>
          <w:color w:val="222222"/>
          <w:sz w:val="24"/>
          <w:szCs w:val="24"/>
          <w:shd w:val="clear" w:color="auto" w:fill="FFFFFF"/>
        </w:rPr>
        <w:t>(14), 6059.</w:t>
      </w:r>
    </w:p>
    <w:p w14:paraId="5942CC3D"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Kumar, S. P., Saha, S., &amp; Anand, A. (2023). A green human resource management approach of participation in decision-making and </w:t>
      </w:r>
      <w:proofErr w:type="spellStart"/>
      <w:r w:rsidRPr="001075D0">
        <w:rPr>
          <w:rFonts w:ascii="Times New Roman" w:hAnsi="Times New Roman" w:cs="Times New Roman"/>
          <w:color w:val="222222"/>
          <w:sz w:val="24"/>
          <w:szCs w:val="24"/>
          <w:shd w:val="clear" w:color="auto" w:fill="FFFFFF"/>
        </w:rPr>
        <w:t>behavioural</w:t>
      </w:r>
      <w:proofErr w:type="spellEnd"/>
      <w:r w:rsidRPr="001075D0">
        <w:rPr>
          <w:rFonts w:ascii="Times New Roman" w:hAnsi="Times New Roman" w:cs="Times New Roman"/>
          <w:color w:val="222222"/>
          <w:sz w:val="24"/>
          <w:szCs w:val="24"/>
          <w:shd w:val="clear" w:color="auto" w:fill="FFFFFF"/>
        </w:rPr>
        <w:t xml:space="preserve"> outcomes–a moderated mediated model. </w:t>
      </w:r>
      <w:r w:rsidRPr="001075D0">
        <w:rPr>
          <w:rFonts w:ascii="Times New Roman" w:hAnsi="Times New Roman" w:cs="Times New Roman"/>
          <w:i/>
          <w:iCs/>
          <w:color w:val="222222"/>
          <w:sz w:val="24"/>
          <w:szCs w:val="24"/>
          <w:shd w:val="clear" w:color="auto" w:fill="FFFFFF"/>
        </w:rPr>
        <w:t>International Journal of Organizational Analysis</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31</w:t>
      </w:r>
      <w:r w:rsidRPr="001075D0">
        <w:rPr>
          <w:rFonts w:ascii="Times New Roman" w:hAnsi="Times New Roman" w:cs="Times New Roman"/>
          <w:color w:val="222222"/>
          <w:sz w:val="24"/>
          <w:szCs w:val="24"/>
          <w:shd w:val="clear" w:color="auto" w:fill="FFFFFF"/>
        </w:rPr>
        <w:t>(5), 1724-1747.</w:t>
      </w:r>
    </w:p>
    <w:p w14:paraId="72A234E6"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Li, X., Guo, F., &amp; Wang, J. (2024). A path towards enterprise environmental performance improvement: How does CEO green experience </w:t>
      </w:r>
      <w:proofErr w:type="gramStart"/>
      <w:r w:rsidRPr="001075D0">
        <w:rPr>
          <w:rFonts w:ascii="Times New Roman" w:hAnsi="Times New Roman" w:cs="Times New Roman"/>
          <w:color w:val="222222"/>
          <w:sz w:val="24"/>
          <w:szCs w:val="24"/>
          <w:shd w:val="clear" w:color="auto" w:fill="FFFFFF"/>
        </w:rPr>
        <w:t>matter?.</w:t>
      </w:r>
      <w:proofErr w:type="gramEnd"/>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Business Strategy and the Environment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33</w:t>
      </w:r>
      <w:r w:rsidRPr="001075D0">
        <w:rPr>
          <w:rFonts w:ascii="Times New Roman" w:hAnsi="Times New Roman" w:cs="Times New Roman"/>
          <w:color w:val="222222"/>
          <w:sz w:val="24"/>
          <w:szCs w:val="24"/>
          <w:shd w:val="clear" w:color="auto" w:fill="FFFFFF"/>
        </w:rPr>
        <w:t>(2), 820-838.</w:t>
      </w:r>
    </w:p>
    <w:p w14:paraId="53D44C3F"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Liu, X., Cifuentes-Faura, J., Zhao, S., &amp; Wang, L. (2024). The impact of government environmental attention on firms’ ESG performance: Evidence from China. </w:t>
      </w:r>
      <w:r w:rsidRPr="001075D0">
        <w:rPr>
          <w:rFonts w:ascii="Times New Roman" w:hAnsi="Times New Roman" w:cs="Times New Roman"/>
          <w:i/>
          <w:iCs/>
          <w:color w:val="222222"/>
          <w:sz w:val="24"/>
          <w:szCs w:val="24"/>
          <w:shd w:val="clear" w:color="auto" w:fill="FFFFFF"/>
        </w:rPr>
        <w:t>Research in International Business and Finance</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67</w:t>
      </w:r>
      <w:r w:rsidRPr="001075D0">
        <w:rPr>
          <w:rFonts w:ascii="Times New Roman" w:hAnsi="Times New Roman" w:cs="Times New Roman"/>
          <w:color w:val="222222"/>
          <w:sz w:val="24"/>
          <w:szCs w:val="24"/>
          <w:shd w:val="clear" w:color="auto" w:fill="FFFFFF"/>
        </w:rPr>
        <w:t>, 102124.</w:t>
      </w:r>
    </w:p>
    <w:p w14:paraId="127DEDEC"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Long, W., Luo, L., Sun, H., &amp; Zhong, Q. (2023). Does going abroad lead to going green? Firm outward foreign direct investment and domestic environmental performance. </w:t>
      </w:r>
      <w:r w:rsidRPr="001075D0">
        <w:rPr>
          <w:rFonts w:ascii="Times New Roman" w:hAnsi="Times New Roman" w:cs="Times New Roman"/>
          <w:i/>
          <w:iCs/>
          <w:color w:val="222222"/>
          <w:sz w:val="24"/>
          <w:szCs w:val="24"/>
          <w:shd w:val="clear" w:color="auto" w:fill="FFFFFF"/>
        </w:rPr>
        <w:t>Business Strategy and the Environment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32</w:t>
      </w:r>
      <w:r w:rsidRPr="001075D0">
        <w:rPr>
          <w:rFonts w:ascii="Times New Roman" w:hAnsi="Times New Roman" w:cs="Times New Roman"/>
          <w:color w:val="222222"/>
          <w:sz w:val="24"/>
          <w:szCs w:val="24"/>
          <w:shd w:val="clear" w:color="auto" w:fill="FFFFFF"/>
        </w:rPr>
        <w:t>(1), 484-498.</w:t>
      </w:r>
    </w:p>
    <w:p w14:paraId="041D32D5"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lastRenderedPageBreak/>
        <w:t xml:space="preserve">Ma, H., Mi, X., Zheng, Y., </w:t>
      </w:r>
      <w:proofErr w:type="spellStart"/>
      <w:r w:rsidRPr="001075D0">
        <w:rPr>
          <w:rFonts w:ascii="Times New Roman" w:hAnsi="Times New Roman" w:cs="Times New Roman"/>
          <w:color w:val="222222"/>
          <w:sz w:val="24"/>
          <w:szCs w:val="24"/>
          <w:shd w:val="clear" w:color="auto" w:fill="FFFFFF"/>
        </w:rPr>
        <w:t>Lv</w:t>
      </w:r>
      <w:proofErr w:type="spellEnd"/>
      <w:r w:rsidRPr="001075D0">
        <w:rPr>
          <w:rFonts w:ascii="Times New Roman" w:hAnsi="Times New Roman" w:cs="Times New Roman"/>
          <w:color w:val="222222"/>
          <w:sz w:val="24"/>
          <w:szCs w:val="24"/>
          <w:shd w:val="clear" w:color="auto" w:fill="FFFFFF"/>
        </w:rPr>
        <w:t>, N., Zhang, S., Hu, C., ... &amp; Cao, Y. (2024). How to promote cooperative innovation in environmentally friendly technology: a case of agricultural biotechnology in China. </w:t>
      </w:r>
      <w:r w:rsidRPr="001075D0">
        <w:rPr>
          <w:rFonts w:ascii="Times New Roman" w:hAnsi="Times New Roman" w:cs="Times New Roman"/>
          <w:i/>
          <w:iCs/>
          <w:color w:val="222222"/>
          <w:sz w:val="24"/>
          <w:szCs w:val="24"/>
          <w:shd w:val="clear" w:color="auto" w:fill="FFFFFF"/>
        </w:rPr>
        <w:t>Chinese Journal of Population, Resources and Environment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22</w:t>
      </w:r>
      <w:r w:rsidRPr="001075D0">
        <w:rPr>
          <w:rFonts w:ascii="Times New Roman" w:hAnsi="Times New Roman" w:cs="Times New Roman"/>
          <w:color w:val="222222"/>
          <w:sz w:val="24"/>
          <w:szCs w:val="24"/>
          <w:shd w:val="clear" w:color="auto" w:fill="FFFFFF"/>
        </w:rPr>
        <w:t>(2), 127-135.</w:t>
      </w:r>
    </w:p>
    <w:p w14:paraId="6F33BC6A"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Ma, X., Khattak, A., Ghani, B., &amp; Huo, M. (2024). Perceived overqualification in higher education institutions: Enhancing employee innovative behavior via creative self-confidence and harmonious workplace climate. </w:t>
      </w:r>
      <w:r w:rsidRPr="001075D0">
        <w:rPr>
          <w:rFonts w:ascii="Times New Roman" w:hAnsi="Times New Roman" w:cs="Times New Roman"/>
          <w:i/>
          <w:iCs/>
          <w:color w:val="222222"/>
          <w:sz w:val="24"/>
          <w:szCs w:val="24"/>
          <w:shd w:val="clear" w:color="auto" w:fill="FFFFFF"/>
        </w:rPr>
        <w:t>Current Psychology</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43</w:t>
      </w:r>
      <w:r w:rsidRPr="001075D0">
        <w:rPr>
          <w:rFonts w:ascii="Times New Roman" w:hAnsi="Times New Roman" w:cs="Times New Roman"/>
          <w:color w:val="222222"/>
          <w:sz w:val="24"/>
          <w:szCs w:val="24"/>
          <w:shd w:val="clear" w:color="auto" w:fill="FFFFFF"/>
        </w:rPr>
        <w:t>(11), 9826-9837.</w:t>
      </w:r>
    </w:p>
    <w:p w14:paraId="2ED020B3"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Makhloufi, L., Vasa, L., Rosak-</w:t>
      </w:r>
      <w:proofErr w:type="spellStart"/>
      <w:r w:rsidRPr="001075D0">
        <w:rPr>
          <w:rFonts w:ascii="Times New Roman" w:hAnsi="Times New Roman" w:cs="Times New Roman"/>
          <w:color w:val="222222"/>
          <w:sz w:val="24"/>
          <w:szCs w:val="24"/>
          <w:shd w:val="clear" w:color="auto" w:fill="FFFFFF"/>
        </w:rPr>
        <w:t>Szyrocka</w:t>
      </w:r>
      <w:proofErr w:type="spellEnd"/>
      <w:r w:rsidRPr="001075D0">
        <w:rPr>
          <w:rFonts w:ascii="Times New Roman" w:hAnsi="Times New Roman" w:cs="Times New Roman"/>
          <w:color w:val="222222"/>
          <w:sz w:val="24"/>
          <w:szCs w:val="24"/>
          <w:shd w:val="clear" w:color="auto" w:fill="FFFFFF"/>
        </w:rPr>
        <w:t xml:space="preserve">, J., &amp; </w:t>
      </w:r>
      <w:proofErr w:type="spellStart"/>
      <w:r w:rsidRPr="001075D0">
        <w:rPr>
          <w:rFonts w:ascii="Times New Roman" w:hAnsi="Times New Roman" w:cs="Times New Roman"/>
          <w:color w:val="222222"/>
          <w:sz w:val="24"/>
          <w:szCs w:val="24"/>
          <w:shd w:val="clear" w:color="auto" w:fill="FFFFFF"/>
        </w:rPr>
        <w:t>Djermani</w:t>
      </w:r>
      <w:proofErr w:type="spellEnd"/>
      <w:r w:rsidRPr="001075D0">
        <w:rPr>
          <w:rFonts w:ascii="Times New Roman" w:hAnsi="Times New Roman" w:cs="Times New Roman"/>
          <w:color w:val="222222"/>
          <w:sz w:val="24"/>
          <w:szCs w:val="24"/>
          <w:shd w:val="clear" w:color="auto" w:fill="FFFFFF"/>
        </w:rPr>
        <w:t>, F. (2023). Understanding the impact of big data analytics and knowledge management on green innovation practices and organizational performance: the moderating effect of government support. </w:t>
      </w:r>
      <w:r w:rsidRPr="001075D0">
        <w:rPr>
          <w:rFonts w:ascii="Times New Roman" w:hAnsi="Times New Roman" w:cs="Times New Roman"/>
          <w:i/>
          <w:iCs/>
          <w:color w:val="222222"/>
          <w:sz w:val="24"/>
          <w:szCs w:val="24"/>
          <w:shd w:val="clear" w:color="auto" w:fill="FFFFFF"/>
        </w:rPr>
        <w:t>Sustainability</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15</w:t>
      </w:r>
      <w:r w:rsidRPr="001075D0">
        <w:rPr>
          <w:rFonts w:ascii="Times New Roman" w:hAnsi="Times New Roman" w:cs="Times New Roman"/>
          <w:color w:val="222222"/>
          <w:sz w:val="24"/>
          <w:szCs w:val="24"/>
          <w:shd w:val="clear" w:color="auto" w:fill="FFFFFF"/>
        </w:rPr>
        <w:t>(11), 8456.</w:t>
      </w:r>
    </w:p>
    <w:p w14:paraId="018345FA"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Malarvizhi, S., &amp; Raji, V. (2024, February). Reviewing the Landscape: A Literature-based Exploration of Sustainable HR Practices and Key Performance Indicators (KPIs) in Green HRM for Assessing Organizational Sustainability. In </w:t>
      </w:r>
      <w:r w:rsidRPr="001075D0">
        <w:rPr>
          <w:rFonts w:ascii="Times New Roman" w:hAnsi="Times New Roman" w:cs="Times New Roman"/>
          <w:i/>
          <w:iCs/>
          <w:color w:val="222222"/>
          <w:sz w:val="24"/>
          <w:szCs w:val="24"/>
          <w:shd w:val="clear" w:color="auto" w:fill="FFFFFF"/>
        </w:rPr>
        <w:t>3rd International Conference on Reinventing Business Practices, Start-ups and Sustainability (ICRBSS 2023)</w:t>
      </w:r>
      <w:r w:rsidRPr="001075D0">
        <w:rPr>
          <w:rFonts w:ascii="Times New Roman" w:hAnsi="Times New Roman" w:cs="Times New Roman"/>
          <w:color w:val="222222"/>
          <w:sz w:val="24"/>
          <w:szCs w:val="24"/>
          <w:shd w:val="clear" w:color="auto" w:fill="FFFFFF"/>
        </w:rPr>
        <w:t> (pp. 580-588). Atlantis Press.</w:t>
      </w:r>
    </w:p>
    <w:p w14:paraId="24203E38"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Martínez-Falcó, J., Sánchez-García, E., Marco-Lajara, B., &amp; </w:t>
      </w:r>
      <w:proofErr w:type="spellStart"/>
      <w:r w:rsidRPr="001075D0">
        <w:rPr>
          <w:rFonts w:ascii="Times New Roman" w:hAnsi="Times New Roman" w:cs="Times New Roman"/>
          <w:color w:val="222222"/>
          <w:sz w:val="24"/>
          <w:szCs w:val="24"/>
          <w:shd w:val="clear" w:color="auto" w:fill="FFFFFF"/>
        </w:rPr>
        <w:t>Georgantzis</w:t>
      </w:r>
      <w:proofErr w:type="spellEnd"/>
      <w:r w:rsidRPr="001075D0">
        <w:rPr>
          <w:rFonts w:ascii="Times New Roman" w:hAnsi="Times New Roman" w:cs="Times New Roman"/>
          <w:color w:val="222222"/>
          <w:sz w:val="24"/>
          <w:szCs w:val="24"/>
          <w:shd w:val="clear" w:color="auto" w:fill="FFFFFF"/>
        </w:rPr>
        <w:t>, N. (2024). Green human resource management and sustainable performance in the wine industry: the mediating role of green innovation. </w:t>
      </w:r>
      <w:r w:rsidRPr="001075D0">
        <w:rPr>
          <w:rFonts w:ascii="Times New Roman" w:hAnsi="Times New Roman" w:cs="Times New Roman"/>
          <w:i/>
          <w:iCs/>
          <w:color w:val="222222"/>
          <w:sz w:val="24"/>
          <w:szCs w:val="24"/>
          <w:shd w:val="clear" w:color="auto" w:fill="FFFFFF"/>
        </w:rPr>
        <w:t>Benchmarking: An International Journal</w:t>
      </w:r>
      <w:r w:rsidRPr="001075D0">
        <w:rPr>
          <w:rFonts w:ascii="Times New Roman" w:hAnsi="Times New Roman" w:cs="Times New Roman"/>
          <w:color w:val="222222"/>
          <w:sz w:val="24"/>
          <w:szCs w:val="24"/>
          <w:shd w:val="clear" w:color="auto" w:fill="FFFFFF"/>
        </w:rPr>
        <w:t>.</w:t>
      </w:r>
    </w:p>
    <w:p w14:paraId="03FFBF3E"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1075D0">
        <w:rPr>
          <w:rFonts w:ascii="Times New Roman" w:hAnsi="Times New Roman" w:cs="Times New Roman"/>
          <w:color w:val="222222"/>
          <w:sz w:val="24"/>
          <w:szCs w:val="24"/>
          <w:shd w:val="clear" w:color="auto" w:fill="FFFFFF"/>
        </w:rPr>
        <w:t>Mehrajunnisa</w:t>
      </w:r>
      <w:proofErr w:type="spellEnd"/>
      <w:r w:rsidRPr="001075D0">
        <w:rPr>
          <w:rFonts w:ascii="Times New Roman" w:hAnsi="Times New Roman" w:cs="Times New Roman"/>
          <w:color w:val="222222"/>
          <w:sz w:val="24"/>
          <w:szCs w:val="24"/>
          <w:shd w:val="clear" w:color="auto" w:fill="FFFFFF"/>
        </w:rPr>
        <w:t>, M., Jabeen, F., Faisal, M. N., &amp; Lange, T. (2023). The influence of green human resource management practices and employee green behavior on business performance in sustainability-focused organizations. </w:t>
      </w:r>
      <w:r w:rsidRPr="001075D0">
        <w:rPr>
          <w:rFonts w:ascii="Times New Roman" w:hAnsi="Times New Roman" w:cs="Times New Roman"/>
          <w:i/>
          <w:iCs/>
          <w:color w:val="222222"/>
          <w:sz w:val="24"/>
          <w:szCs w:val="24"/>
          <w:shd w:val="clear" w:color="auto" w:fill="FFFFFF"/>
        </w:rPr>
        <w:t>Journal of Environmental Planning and Management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66</w:t>
      </w:r>
      <w:r w:rsidRPr="001075D0">
        <w:rPr>
          <w:rFonts w:ascii="Times New Roman" w:hAnsi="Times New Roman" w:cs="Times New Roman"/>
          <w:color w:val="222222"/>
          <w:sz w:val="24"/>
          <w:szCs w:val="24"/>
          <w:shd w:val="clear" w:color="auto" w:fill="FFFFFF"/>
        </w:rPr>
        <w:t>(12), 2603-2622.</w:t>
      </w:r>
    </w:p>
    <w:p w14:paraId="055864C9"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Min, Y. A., Hao, M., Yang, X., Ling, D. Y., &amp; Yuan, J. S. (2024). How employee corporate social responsibility participation promotes pro-environmental behavior. </w:t>
      </w:r>
      <w:r w:rsidRPr="001075D0">
        <w:rPr>
          <w:rFonts w:ascii="Times New Roman" w:hAnsi="Times New Roman" w:cs="Times New Roman"/>
          <w:i/>
          <w:iCs/>
          <w:color w:val="222222"/>
          <w:sz w:val="24"/>
          <w:szCs w:val="24"/>
          <w:shd w:val="clear" w:color="auto" w:fill="FFFFFF"/>
        </w:rPr>
        <w:t>Frontiers in Earth Science</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12</w:t>
      </w:r>
      <w:r w:rsidRPr="001075D0">
        <w:rPr>
          <w:rFonts w:ascii="Times New Roman" w:hAnsi="Times New Roman" w:cs="Times New Roman"/>
          <w:color w:val="222222"/>
          <w:sz w:val="24"/>
          <w:szCs w:val="24"/>
          <w:shd w:val="clear" w:color="auto" w:fill="FFFFFF"/>
        </w:rPr>
        <w:t>, 1393386.</w:t>
      </w:r>
    </w:p>
    <w:p w14:paraId="2B1F3824" w14:textId="77777777" w:rsidR="00CF7D27" w:rsidRPr="001075D0" w:rsidRDefault="00CF7D27" w:rsidP="008E3518">
      <w:pPr>
        <w:spacing w:after="0" w:line="240" w:lineRule="auto"/>
        <w:ind w:left="720" w:hanging="720"/>
        <w:jc w:val="both"/>
        <w:rPr>
          <w:rFonts w:ascii="Times New Roman" w:hAnsi="Times New Roman" w:cs="Times New Roman"/>
          <w:sz w:val="24"/>
          <w:szCs w:val="24"/>
        </w:rPr>
      </w:pPr>
      <w:r w:rsidRPr="001075D0">
        <w:rPr>
          <w:rFonts w:ascii="Times New Roman" w:hAnsi="Times New Roman" w:cs="Times New Roman"/>
          <w:color w:val="222222"/>
          <w:sz w:val="24"/>
          <w:szCs w:val="24"/>
          <w:shd w:val="clear" w:color="auto" w:fill="FFFFFF"/>
        </w:rPr>
        <w:t>Morin, J. F., Allan, J., &amp; Jinnah, S. (2024). The survival of the weakest: the echo of the Rio Summit principles in environmental treaties. </w:t>
      </w:r>
      <w:r w:rsidRPr="001075D0">
        <w:rPr>
          <w:rFonts w:ascii="Times New Roman" w:hAnsi="Times New Roman" w:cs="Times New Roman"/>
          <w:i/>
          <w:iCs/>
          <w:color w:val="222222"/>
          <w:sz w:val="24"/>
          <w:szCs w:val="24"/>
          <w:shd w:val="clear" w:color="auto" w:fill="FFFFFF"/>
        </w:rPr>
        <w:t>Environmental Politics</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33</w:t>
      </w:r>
      <w:r w:rsidRPr="001075D0">
        <w:rPr>
          <w:rFonts w:ascii="Times New Roman" w:hAnsi="Times New Roman" w:cs="Times New Roman"/>
          <w:color w:val="222222"/>
          <w:sz w:val="24"/>
          <w:szCs w:val="24"/>
          <w:shd w:val="clear" w:color="auto" w:fill="FFFFFF"/>
        </w:rPr>
        <w:t>(3), 486-507.</w:t>
      </w:r>
    </w:p>
    <w:p w14:paraId="67B9995A"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Murino, T., Monaco, R., Nielsen, P. S., Liu, X., Esposito, G., &amp; Scognamiglio, C. (2023). Sustainable energy data </w:t>
      </w:r>
      <w:proofErr w:type="spellStart"/>
      <w:r w:rsidRPr="001075D0">
        <w:rPr>
          <w:rFonts w:ascii="Times New Roman" w:hAnsi="Times New Roman" w:cs="Times New Roman"/>
          <w:color w:val="222222"/>
          <w:sz w:val="24"/>
          <w:szCs w:val="24"/>
          <w:shd w:val="clear" w:color="auto" w:fill="FFFFFF"/>
        </w:rPr>
        <w:t>centres</w:t>
      </w:r>
      <w:proofErr w:type="spellEnd"/>
      <w:r w:rsidRPr="001075D0">
        <w:rPr>
          <w:rFonts w:ascii="Times New Roman" w:hAnsi="Times New Roman" w:cs="Times New Roman"/>
          <w:color w:val="222222"/>
          <w:sz w:val="24"/>
          <w:szCs w:val="24"/>
          <w:shd w:val="clear" w:color="auto" w:fill="FFFFFF"/>
        </w:rPr>
        <w:t>: A holistic conceptual framework for design and operations. </w:t>
      </w:r>
      <w:r w:rsidRPr="001075D0">
        <w:rPr>
          <w:rFonts w:ascii="Times New Roman" w:hAnsi="Times New Roman" w:cs="Times New Roman"/>
          <w:i/>
          <w:iCs/>
          <w:color w:val="222222"/>
          <w:sz w:val="24"/>
          <w:szCs w:val="24"/>
          <w:shd w:val="clear" w:color="auto" w:fill="FFFFFF"/>
        </w:rPr>
        <w:t>Energies</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16</w:t>
      </w:r>
      <w:r w:rsidRPr="001075D0">
        <w:rPr>
          <w:rFonts w:ascii="Times New Roman" w:hAnsi="Times New Roman" w:cs="Times New Roman"/>
          <w:color w:val="222222"/>
          <w:sz w:val="24"/>
          <w:szCs w:val="24"/>
          <w:shd w:val="clear" w:color="auto" w:fill="FFFFFF"/>
        </w:rPr>
        <w:t>(15), 5764.</w:t>
      </w:r>
    </w:p>
    <w:p w14:paraId="563CF2D7"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Nasir, M., Asad, N., Hashmi, H. B. A., Fu, H., &amp; Abbass, K. (2023). Analyzing the pro-environmental behavior of pharmaceutical employees through Green HRM practices: the mediating role of green commitment. </w:t>
      </w:r>
      <w:r w:rsidRPr="001075D0">
        <w:rPr>
          <w:rFonts w:ascii="Times New Roman" w:hAnsi="Times New Roman" w:cs="Times New Roman"/>
          <w:i/>
          <w:iCs/>
          <w:color w:val="222222"/>
          <w:sz w:val="24"/>
          <w:szCs w:val="24"/>
          <w:shd w:val="clear" w:color="auto" w:fill="FFFFFF"/>
        </w:rPr>
        <w:t>Environmental Science and Pollution Research</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30</w:t>
      </w:r>
      <w:r w:rsidRPr="001075D0">
        <w:rPr>
          <w:rFonts w:ascii="Times New Roman" w:hAnsi="Times New Roman" w:cs="Times New Roman"/>
          <w:color w:val="222222"/>
          <w:sz w:val="24"/>
          <w:szCs w:val="24"/>
          <w:shd w:val="clear" w:color="auto" w:fill="FFFFFF"/>
        </w:rPr>
        <w:t>(3), 7886-7903.</w:t>
      </w:r>
    </w:p>
    <w:p w14:paraId="7B3CFBDE"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Niazi, A., Qureshi, M. I., Iftikhar, M., &amp; Obaid, A. (2024). The impact of GHRM practices on employee workplace outcomes and organizational pride: a conservation of resource theory perspective. </w:t>
      </w:r>
      <w:r w:rsidRPr="001075D0">
        <w:rPr>
          <w:rFonts w:ascii="Times New Roman" w:hAnsi="Times New Roman" w:cs="Times New Roman"/>
          <w:i/>
          <w:iCs/>
          <w:color w:val="222222"/>
          <w:sz w:val="24"/>
          <w:szCs w:val="24"/>
          <w:shd w:val="clear" w:color="auto" w:fill="FFFFFF"/>
        </w:rPr>
        <w:t>Employee Relations: The International Journal</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46</w:t>
      </w:r>
      <w:r w:rsidRPr="001075D0">
        <w:rPr>
          <w:rFonts w:ascii="Times New Roman" w:hAnsi="Times New Roman" w:cs="Times New Roman"/>
          <w:color w:val="222222"/>
          <w:sz w:val="24"/>
          <w:szCs w:val="24"/>
          <w:shd w:val="clear" w:color="auto" w:fill="FFFFFF"/>
        </w:rPr>
        <w:t>(2), 383-407.</w:t>
      </w:r>
    </w:p>
    <w:p w14:paraId="6D9764B6"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1075D0">
        <w:rPr>
          <w:rFonts w:ascii="Times New Roman" w:hAnsi="Times New Roman" w:cs="Times New Roman"/>
          <w:color w:val="222222"/>
          <w:sz w:val="24"/>
          <w:szCs w:val="24"/>
          <w:shd w:val="clear" w:color="auto" w:fill="FFFFFF"/>
        </w:rPr>
        <w:t>Ogiemwonyi</w:t>
      </w:r>
      <w:proofErr w:type="spellEnd"/>
      <w:r w:rsidRPr="001075D0">
        <w:rPr>
          <w:rFonts w:ascii="Times New Roman" w:hAnsi="Times New Roman" w:cs="Times New Roman"/>
          <w:color w:val="222222"/>
          <w:sz w:val="24"/>
          <w:szCs w:val="24"/>
          <w:shd w:val="clear" w:color="auto" w:fill="FFFFFF"/>
        </w:rPr>
        <w:t>, O., Alam, M. N., &amp; Alotaibi, H. S. (2023). Pathways toward environmental performance: Link between green human resource management, green innovation, and green behavior at work in manufacturing companies. </w:t>
      </w:r>
      <w:r w:rsidRPr="001075D0">
        <w:rPr>
          <w:rFonts w:ascii="Times New Roman" w:hAnsi="Times New Roman" w:cs="Times New Roman"/>
          <w:i/>
          <w:iCs/>
          <w:color w:val="222222"/>
          <w:sz w:val="24"/>
          <w:szCs w:val="24"/>
          <w:shd w:val="clear" w:color="auto" w:fill="FFFFFF"/>
        </w:rPr>
        <w:t>Journal of Cleaner Production</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425</w:t>
      </w:r>
      <w:r w:rsidRPr="001075D0">
        <w:rPr>
          <w:rFonts w:ascii="Times New Roman" w:hAnsi="Times New Roman" w:cs="Times New Roman"/>
          <w:color w:val="222222"/>
          <w:sz w:val="24"/>
          <w:szCs w:val="24"/>
          <w:shd w:val="clear" w:color="auto" w:fill="FFFFFF"/>
        </w:rPr>
        <w:t>, 138949.</w:t>
      </w:r>
    </w:p>
    <w:p w14:paraId="63FF9E10"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Onwuka, O. U., &amp; Adu, A. (2024). Eco-efficient well planning: Engineering solutions for reduced environmental impact in hydrocarbon extraction. </w:t>
      </w:r>
      <w:r w:rsidRPr="001075D0">
        <w:rPr>
          <w:rFonts w:ascii="Times New Roman" w:hAnsi="Times New Roman" w:cs="Times New Roman"/>
          <w:i/>
          <w:iCs/>
          <w:color w:val="222222"/>
          <w:sz w:val="24"/>
          <w:szCs w:val="24"/>
          <w:shd w:val="clear" w:color="auto" w:fill="FFFFFF"/>
        </w:rPr>
        <w:t>International Journal of Scholarly Research in Multidisciplinary Studies</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4</w:t>
      </w:r>
      <w:r w:rsidRPr="001075D0">
        <w:rPr>
          <w:rFonts w:ascii="Times New Roman" w:hAnsi="Times New Roman" w:cs="Times New Roman"/>
          <w:color w:val="222222"/>
          <w:sz w:val="24"/>
          <w:szCs w:val="24"/>
          <w:shd w:val="clear" w:color="auto" w:fill="FFFFFF"/>
        </w:rPr>
        <w:t>(01), 033-043.</w:t>
      </w:r>
    </w:p>
    <w:p w14:paraId="605FC711"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Owusu, A. E., Esther, G., Ebenezer, T. W., &amp; Kyei, A. A. (2023). Effect of Fringe Benefits and Remuneration on Employee Engagement: The Moderating Role of Perceived </w:t>
      </w:r>
      <w:proofErr w:type="spellStart"/>
      <w:r w:rsidRPr="001075D0">
        <w:rPr>
          <w:rFonts w:ascii="Times New Roman" w:hAnsi="Times New Roman" w:cs="Times New Roman"/>
          <w:color w:val="222222"/>
          <w:sz w:val="24"/>
          <w:szCs w:val="24"/>
          <w:shd w:val="clear" w:color="auto" w:fill="FFFFFF"/>
        </w:rPr>
        <w:t>Organisational</w:t>
      </w:r>
      <w:proofErr w:type="spellEnd"/>
      <w:r w:rsidRPr="001075D0">
        <w:rPr>
          <w:rFonts w:ascii="Times New Roman" w:hAnsi="Times New Roman" w:cs="Times New Roman"/>
          <w:color w:val="222222"/>
          <w:sz w:val="24"/>
          <w:szCs w:val="24"/>
          <w:shd w:val="clear" w:color="auto" w:fill="FFFFFF"/>
        </w:rPr>
        <w:t xml:space="preserve"> Support. </w:t>
      </w:r>
      <w:r w:rsidRPr="001075D0">
        <w:rPr>
          <w:rFonts w:ascii="Times New Roman" w:hAnsi="Times New Roman" w:cs="Times New Roman"/>
          <w:i/>
          <w:iCs/>
          <w:color w:val="222222"/>
          <w:sz w:val="24"/>
          <w:szCs w:val="24"/>
          <w:shd w:val="clear" w:color="auto" w:fill="FFFFFF"/>
        </w:rPr>
        <w:t>Journal of HRM</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26</w:t>
      </w:r>
      <w:r w:rsidRPr="001075D0">
        <w:rPr>
          <w:rFonts w:ascii="Times New Roman" w:hAnsi="Times New Roman" w:cs="Times New Roman"/>
          <w:color w:val="222222"/>
          <w:sz w:val="24"/>
          <w:szCs w:val="24"/>
          <w:shd w:val="clear" w:color="auto" w:fill="FFFFFF"/>
        </w:rPr>
        <w:t>(2).</w:t>
      </w:r>
    </w:p>
    <w:p w14:paraId="5564CFA9"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1075D0">
        <w:rPr>
          <w:rFonts w:ascii="Times New Roman" w:hAnsi="Times New Roman" w:cs="Times New Roman"/>
          <w:color w:val="222222"/>
          <w:sz w:val="24"/>
          <w:szCs w:val="24"/>
          <w:shd w:val="clear" w:color="auto" w:fill="FFFFFF"/>
        </w:rPr>
        <w:t>Palmié</w:t>
      </w:r>
      <w:proofErr w:type="spellEnd"/>
      <w:r w:rsidRPr="001075D0">
        <w:rPr>
          <w:rFonts w:ascii="Times New Roman" w:hAnsi="Times New Roman" w:cs="Times New Roman"/>
          <w:color w:val="222222"/>
          <w:sz w:val="24"/>
          <w:szCs w:val="24"/>
          <w:shd w:val="clear" w:color="auto" w:fill="FFFFFF"/>
        </w:rPr>
        <w:t xml:space="preserve">, M., </w:t>
      </w:r>
      <w:proofErr w:type="spellStart"/>
      <w:r w:rsidRPr="001075D0">
        <w:rPr>
          <w:rFonts w:ascii="Times New Roman" w:hAnsi="Times New Roman" w:cs="Times New Roman"/>
          <w:color w:val="222222"/>
          <w:sz w:val="24"/>
          <w:szCs w:val="24"/>
          <w:shd w:val="clear" w:color="auto" w:fill="FFFFFF"/>
        </w:rPr>
        <w:t>Rüegger</w:t>
      </w:r>
      <w:proofErr w:type="spellEnd"/>
      <w:r w:rsidRPr="001075D0">
        <w:rPr>
          <w:rFonts w:ascii="Times New Roman" w:hAnsi="Times New Roman" w:cs="Times New Roman"/>
          <w:color w:val="222222"/>
          <w:sz w:val="24"/>
          <w:szCs w:val="24"/>
          <w:shd w:val="clear" w:color="auto" w:fill="FFFFFF"/>
        </w:rPr>
        <w:t xml:space="preserve">, S., Holzer, M., &amp; </w:t>
      </w:r>
      <w:proofErr w:type="spellStart"/>
      <w:r w:rsidRPr="001075D0">
        <w:rPr>
          <w:rFonts w:ascii="Times New Roman" w:hAnsi="Times New Roman" w:cs="Times New Roman"/>
          <w:color w:val="222222"/>
          <w:sz w:val="24"/>
          <w:szCs w:val="24"/>
          <w:shd w:val="clear" w:color="auto" w:fill="FFFFFF"/>
        </w:rPr>
        <w:t>Oghazi</w:t>
      </w:r>
      <w:proofErr w:type="spellEnd"/>
      <w:r w:rsidRPr="001075D0">
        <w:rPr>
          <w:rFonts w:ascii="Times New Roman" w:hAnsi="Times New Roman" w:cs="Times New Roman"/>
          <w:color w:val="222222"/>
          <w:sz w:val="24"/>
          <w:szCs w:val="24"/>
          <w:shd w:val="clear" w:color="auto" w:fill="FFFFFF"/>
        </w:rPr>
        <w:t>, P. (2023). The “golden” voice of “green” employees: The effect of private environmental orientation on suggestions for improvement in firms’ economic value creation. </w:t>
      </w:r>
      <w:r w:rsidRPr="001075D0">
        <w:rPr>
          <w:rFonts w:ascii="Times New Roman" w:hAnsi="Times New Roman" w:cs="Times New Roman"/>
          <w:i/>
          <w:iCs/>
          <w:color w:val="222222"/>
          <w:sz w:val="24"/>
          <w:szCs w:val="24"/>
          <w:shd w:val="clear" w:color="auto" w:fill="FFFFFF"/>
        </w:rPr>
        <w:t>Journal of Business Research</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156</w:t>
      </w:r>
      <w:r w:rsidRPr="001075D0">
        <w:rPr>
          <w:rFonts w:ascii="Times New Roman" w:hAnsi="Times New Roman" w:cs="Times New Roman"/>
          <w:color w:val="222222"/>
          <w:sz w:val="24"/>
          <w:szCs w:val="24"/>
          <w:shd w:val="clear" w:color="auto" w:fill="FFFFFF"/>
        </w:rPr>
        <w:t>, 113492.</w:t>
      </w:r>
    </w:p>
    <w:p w14:paraId="177F633C"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1075D0">
        <w:rPr>
          <w:rFonts w:ascii="Times New Roman" w:hAnsi="Times New Roman" w:cs="Times New Roman"/>
          <w:color w:val="222222"/>
          <w:sz w:val="24"/>
          <w:szCs w:val="24"/>
          <w:shd w:val="clear" w:color="auto" w:fill="FFFFFF"/>
        </w:rPr>
        <w:lastRenderedPageBreak/>
        <w:t>Palmié</w:t>
      </w:r>
      <w:proofErr w:type="spellEnd"/>
      <w:r w:rsidRPr="001075D0">
        <w:rPr>
          <w:rFonts w:ascii="Times New Roman" w:hAnsi="Times New Roman" w:cs="Times New Roman"/>
          <w:color w:val="222222"/>
          <w:sz w:val="24"/>
          <w:szCs w:val="24"/>
          <w:shd w:val="clear" w:color="auto" w:fill="FFFFFF"/>
        </w:rPr>
        <w:t xml:space="preserve">, M., </w:t>
      </w:r>
      <w:proofErr w:type="spellStart"/>
      <w:r w:rsidRPr="001075D0">
        <w:rPr>
          <w:rFonts w:ascii="Times New Roman" w:hAnsi="Times New Roman" w:cs="Times New Roman"/>
          <w:color w:val="222222"/>
          <w:sz w:val="24"/>
          <w:szCs w:val="24"/>
          <w:shd w:val="clear" w:color="auto" w:fill="FFFFFF"/>
        </w:rPr>
        <w:t>Rüegger</w:t>
      </w:r>
      <w:proofErr w:type="spellEnd"/>
      <w:r w:rsidRPr="001075D0">
        <w:rPr>
          <w:rFonts w:ascii="Times New Roman" w:hAnsi="Times New Roman" w:cs="Times New Roman"/>
          <w:color w:val="222222"/>
          <w:sz w:val="24"/>
          <w:szCs w:val="24"/>
          <w:shd w:val="clear" w:color="auto" w:fill="FFFFFF"/>
        </w:rPr>
        <w:t xml:space="preserve">, S., Holzer, M., &amp; </w:t>
      </w:r>
      <w:proofErr w:type="spellStart"/>
      <w:r w:rsidRPr="001075D0">
        <w:rPr>
          <w:rFonts w:ascii="Times New Roman" w:hAnsi="Times New Roman" w:cs="Times New Roman"/>
          <w:color w:val="222222"/>
          <w:sz w:val="24"/>
          <w:szCs w:val="24"/>
          <w:shd w:val="clear" w:color="auto" w:fill="FFFFFF"/>
        </w:rPr>
        <w:t>Oghazi</w:t>
      </w:r>
      <w:proofErr w:type="spellEnd"/>
      <w:r w:rsidRPr="001075D0">
        <w:rPr>
          <w:rFonts w:ascii="Times New Roman" w:hAnsi="Times New Roman" w:cs="Times New Roman"/>
          <w:color w:val="222222"/>
          <w:sz w:val="24"/>
          <w:szCs w:val="24"/>
          <w:shd w:val="clear" w:color="auto" w:fill="FFFFFF"/>
        </w:rPr>
        <w:t>, P. (2023). The “golden” voice of “green” employees: The effect of private environmental orientation on suggestions for improvement in firms’ economic value creation. </w:t>
      </w:r>
      <w:r w:rsidRPr="001075D0">
        <w:rPr>
          <w:rFonts w:ascii="Times New Roman" w:hAnsi="Times New Roman" w:cs="Times New Roman"/>
          <w:i/>
          <w:iCs/>
          <w:color w:val="222222"/>
          <w:sz w:val="24"/>
          <w:szCs w:val="24"/>
          <w:shd w:val="clear" w:color="auto" w:fill="FFFFFF"/>
        </w:rPr>
        <w:t>Journal of Business Research</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156</w:t>
      </w:r>
      <w:r w:rsidRPr="001075D0">
        <w:rPr>
          <w:rFonts w:ascii="Times New Roman" w:hAnsi="Times New Roman" w:cs="Times New Roman"/>
          <w:color w:val="222222"/>
          <w:sz w:val="24"/>
          <w:szCs w:val="24"/>
          <w:shd w:val="clear" w:color="auto" w:fill="FFFFFF"/>
        </w:rPr>
        <w:t>, 113492.</w:t>
      </w:r>
    </w:p>
    <w:p w14:paraId="0D0EAA4D"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Qi, L., Li, J., Pang, Z., &amp; Liu, B. (2024). Institutional structure of organization and employees’ pro-environmental behaviors: the mediating effect of employees’ organizational identification. </w:t>
      </w:r>
      <w:r w:rsidRPr="001075D0">
        <w:rPr>
          <w:rFonts w:ascii="Times New Roman" w:hAnsi="Times New Roman" w:cs="Times New Roman"/>
          <w:i/>
          <w:iCs/>
          <w:color w:val="222222"/>
          <w:sz w:val="24"/>
          <w:szCs w:val="24"/>
          <w:shd w:val="clear" w:color="auto" w:fill="FFFFFF"/>
        </w:rPr>
        <w:t>Employee Relations: The International Journal</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46</w:t>
      </w:r>
      <w:r w:rsidRPr="001075D0">
        <w:rPr>
          <w:rFonts w:ascii="Times New Roman" w:hAnsi="Times New Roman" w:cs="Times New Roman"/>
          <w:color w:val="222222"/>
          <w:sz w:val="24"/>
          <w:szCs w:val="24"/>
          <w:shd w:val="clear" w:color="auto" w:fill="FFFFFF"/>
        </w:rPr>
        <w:t>(7), 1388-1405.</w:t>
      </w:r>
    </w:p>
    <w:p w14:paraId="06A7F39D"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Rahman, M. M. (2023). Sample size determination for survey research and non-probability sampling techniques: A review and set of recommendations. </w:t>
      </w:r>
      <w:r w:rsidRPr="001075D0">
        <w:rPr>
          <w:rFonts w:ascii="Times New Roman" w:hAnsi="Times New Roman" w:cs="Times New Roman"/>
          <w:i/>
          <w:iCs/>
          <w:color w:val="222222"/>
          <w:sz w:val="24"/>
          <w:szCs w:val="24"/>
          <w:shd w:val="clear" w:color="auto" w:fill="FFFFFF"/>
        </w:rPr>
        <w:t>Journal of Entrepreneurship, Business and Economics</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11</w:t>
      </w:r>
      <w:r w:rsidRPr="001075D0">
        <w:rPr>
          <w:rFonts w:ascii="Times New Roman" w:hAnsi="Times New Roman" w:cs="Times New Roman"/>
          <w:color w:val="222222"/>
          <w:sz w:val="24"/>
          <w:szCs w:val="24"/>
          <w:shd w:val="clear" w:color="auto" w:fill="FFFFFF"/>
        </w:rPr>
        <w:t>(1), 42-62.</w:t>
      </w:r>
    </w:p>
    <w:p w14:paraId="743984E1"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Sekhar, S. J., Samuel, M. S., </w:t>
      </w:r>
      <w:proofErr w:type="spellStart"/>
      <w:r w:rsidRPr="001075D0">
        <w:rPr>
          <w:rFonts w:ascii="Times New Roman" w:hAnsi="Times New Roman" w:cs="Times New Roman"/>
          <w:color w:val="222222"/>
          <w:sz w:val="24"/>
          <w:szCs w:val="24"/>
          <w:shd w:val="clear" w:color="auto" w:fill="FFFFFF"/>
        </w:rPr>
        <w:t>Glivin</w:t>
      </w:r>
      <w:proofErr w:type="spellEnd"/>
      <w:r w:rsidRPr="001075D0">
        <w:rPr>
          <w:rFonts w:ascii="Times New Roman" w:hAnsi="Times New Roman" w:cs="Times New Roman"/>
          <w:color w:val="222222"/>
          <w:sz w:val="24"/>
          <w:szCs w:val="24"/>
          <w:shd w:val="clear" w:color="auto" w:fill="FFFFFF"/>
        </w:rPr>
        <w:t xml:space="preserve">, G., Le, T. G., &amp; </w:t>
      </w:r>
      <w:proofErr w:type="spellStart"/>
      <w:r w:rsidRPr="001075D0">
        <w:rPr>
          <w:rFonts w:ascii="Times New Roman" w:hAnsi="Times New Roman" w:cs="Times New Roman"/>
          <w:color w:val="222222"/>
          <w:sz w:val="24"/>
          <w:szCs w:val="24"/>
          <w:shd w:val="clear" w:color="auto" w:fill="FFFFFF"/>
        </w:rPr>
        <w:t>Mathimani</w:t>
      </w:r>
      <w:proofErr w:type="spellEnd"/>
      <w:r w:rsidRPr="001075D0">
        <w:rPr>
          <w:rFonts w:ascii="Times New Roman" w:hAnsi="Times New Roman" w:cs="Times New Roman"/>
          <w:color w:val="222222"/>
          <w:sz w:val="24"/>
          <w:szCs w:val="24"/>
          <w:shd w:val="clear" w:color="auto" w:fill="FFFFFF"/>
        </w:rPr>
        <w:t>, T. (2024). Production and utilization of green ammonia for decarbonizing the energy sector with a discrete focus on Sustainable Development Goals and environmental impact and technical hurdles. </w:t>
      </w:r>
      <w:r w:rsidRPr="001075D0">
        <w:rPr>
          <w:rFonts w:ascii="Times New Roman" w:hAnsi="Times New Roman" w:cs="Times New Roman"/>
          <w:i/>
          <w:iCs/>
          <w:color w:val="222222"/>
          <w:sz w:val="24"/>
          <w:szCs w:val="24"/>
          <w:shd w:val="clear" w:color="auto" w:fill="FFFFFF"/>
        </w:rPr>
        <w:t>Fuel</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360</w:t>
      </w:r>
      <w:r w:rsidRPr="001075D0">
        <w:rPr>
          <w:rFonts w:ascii="Times New Roman" w:hAnsi="Times New Roman" w:cs="Times New Roman"/>
          <w:color w:val="222222"/>
          <w:sz w:val="24"/>
          <w:szCs w:val="24"/>
          <w:shd w:val="clear" w:color="auto" w:fill="FFFFFF"/>
        </w:rPr>
        <w:t>, 130626.</w:t>
      </w:r>
    </w:p>
    <w:p w14:paraId="5DABAA71"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Shafiq, M. A., Ramzan, M., Faisal, M. M., &amp; Iqbal, S. (2023). Exploring the relationship between green human resource management and green creativity: The moderating influence of green behavioral intention. </w:t>
      </w:r>
      <w:r w:rsidRPr="001075D0">
        <w:rPr>
          <w:rFonts w:ascii="Times New Roman" w:hAnsi="Times New Roman" w:cs="Times New Roman"/>
          <w:i/>
          <w:iCs/>
          <w:color w:val="222222"/>
          <w:sz w:val="24"/>
          <w:szCs w:val="24"/>
          <w:shd w:val="clear" w:color="auto" w:fill="FFFFFF"/>
        </w:rPr>
        <w:t>Pakistan Journal of Humanities and Social Sciences</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11</w:t>
      </w:r>
      <w:r w:rsidRPr="001075D0">
        <w:rPr>
          <w:rFonts w:ascii="Times New Roman" w:hAnsi="Times New Roman" w:cs="Times New Roman"/>
          <w:color w:val="222222"/>
          <w:sz w:val="24"/>
          <w:szCs w:val="24"/>
          <w:shd w:val="clear" w:color="auto" w:fill="FFFFFF"/>
        </w:rPr>
        <w:t>(1), 426-439.</w:t>
      </w:r>
    </w:p>
    <w:p w14:paraId="1DB690E3" w14:textId="77777777" w:rsidR="00CF7D27" w:rsidRPr="001075D0" w:rsidRDefault="00CF7D27" w:rsidP="008E3518">
      <w:pPr>
        <w:spacing w:after="0" w:line="240" w:lineRule="auto"/>
        <w:ind w:left="720" w:hanging="720"/>
        <w:jc w:val="both"/>
        <w:rPr>
          <w:rFonts w:ascii="Times New Roman" w:hAnsi="Times New Roman" w:cs="Times New Roman"/>
          <w:sz w:val="24"/>
          <w:szCs w:val="24"/>
        </w:rPr>
      </w:pPr>
      <w:r w:rsidRPr="001075D0">
        <w:rPr>
          <w:rFonts w:ascii="Times New Roman" w:hAnsi="Times New Roman" w:cs="Times New Roman"/>
          <w:sz w:val="24"/>
          <w:szCs w:val="24"/>
        </w:rPr>
        <w:t>Shah M (2019) Green human resource management: development of</w:t>
      </w:r>
      <w:r w:rsidRPr="001075D0">
        <w:rPr>
          <w:rFonts w:ascii="Times New Roman" w:hAnsi="Times New Roman" w:cs="Times New Roman"/>
          <w:color w:val="222222"/>
          <w:sz w:val="24"/>
          <w:szCs w:val="24"/>
          <w:shd w:val="clear" w:color="auto" w:fill="FFFFFF"/>
        </w:rPr>
        <w:t xml:space="preserve"> </w:t>
      </w:r>
      <w:r w:rsidRPr="001075D0">
        <w:rPr>
          <w:rFonts w:ascii="Times New Roman" w:hAnsi="Times New Roman" w:cs="Times New Roman"/>
          <w:sz w:val="24"/>
          <w:szCs w:val="24"/>
        </w:rPr>
        <w:t xml:space="preserve">a valid measurement scale. Bus </w:t>
      </w:r>
      <w:proofErr w:type="spellStart"/>
      <w:r w:rsidRPr="001075D0">
        <w:rPr>
          <w:rFonts w:ascii="Times New Roman" w:hAnsi="Times New Roman" w:cs="Times New Roman"/>
          <w:sz w:val="24"/>
          <w:szCs w:val="24"/>
        </w:rPr>
        <w:t>Strateg</w:t>
      </w:r>
      <w:proofErr w:type="spellEnd"/>
      <w:r w:rsidRPr="001075D0">
        <w:rPr>
          <w:rFonts w:ascii="Times New Roman" w:hAnsi="Times New Roman" w:cs="Times New Roman"/>
          <w:sz w:val="24"/>
          <w:szCs w:val="24"/>
        </w:rPr>
        <w:t xml:space="preserve"> Environ 28(5):771–785.</w:t>
      </w:r>
    </w:p>
    <w:p w14:paraId="7FE11426"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Shah, S. H. A., Al-Ghazali, B. M., Bhatti, S., Aman, N., </w:t>
      </w:r>
      <w:proofErr w:type="spellStart"/>
      <w:r w:rsidRPr="001075D0">
        <w:rPr>
          <w:rFonts w:ascii="Times New Roman" w:hAnsi="Times New Roman" w:cs="Times New Roman"/>
          <w:color w:val="222222"/>
          <w:sz w:val="24"/>
          <w:szCs w:val="24"/>
          <w:shd w:val="clear" w:color="auto" w:fill="FFFFFF"/>
        </w:rPr>
        <w:t>Fahlevi</w:t>
      </w:r>
      <w:proofErr w:type="spellEnd"/>
      <w:r w:rsidRPr="001075D0">
        <w:rPr>
          <w:rFonts w:ascii="Times New Roman" w:hAnsi="Times New Roman" w:cs="Times New Roman"/>
          <w:color w:val="222222"/>
          <w:sz w:val="24"/>
          <w:szCs w:val="24"/>
          <w:shd w:val="clear" w:color="auto" w:fill="FFFFFF"/>
        </w:rPr>
        <w:t xml:space="preserve">, M., </w:t>
      </w:r>
      <w:proofErr w:type="spellStart"/>
      <w:r w:rsidRPr="001075D0">
        <w:rPr>
          <w:rFonts w:ascii="Times New Roman" w:hAnsi="Times New Roman" w:cs="Times New Roman"/>
          <w:color w:val="222222"/>
          <w:sz w:val="24"/>
          <w:szCs w:val="24"/>
          <w:shd w:val="clear" w:color="auto" w:fill="FFFFFF"/>
        </w:rPr>
        <w:t>Aljuaid</w:t>
      </w:r>
      <w:proofErr w:type="spellEnd"/>
      <w:r w:rsidRPr="001075D0">
        <w:rPr>
          <w:rFonts w:ascii="Times New Roman" w:hAnsi="Times New Roman" w:cs="Times New Roman"/>
          <w:color w:val="222222"/>
          <w:sz w:val="24"/>
          <w:szCs w:val="24"/>
          <w:shd w:val="clear" w:color="auto" w:fill="FFFFFF"/>
        </w:rPr>
        <w:t>, M., &amp; Hasan, F. (2023). The impact of Perceived CSR on employees’ pro-environmental behaviors: The mediating effects of environmental consciousness and environmental commitment. </w:t>
      </w:r>
      <w:r w:rsidRPr="001075D0">
        <w:rPr>
          <w:rFonts w:ascii="Times New Roman" w:hAnsi="Times New Roman" w:cs="Times New Roman"/>
          <w:i/>
          <w:iCs/>
          <w:color w:val="222222"/>
          <w:sz w:val="24"/>
          <w:szCs w:val="24"/>
          <w:shd w:val="clear" w:color="auto" w:fill="FFFFFF"/>
        </w:rPr>
        <w:t>Sustainability</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15</w:t>
      </w:r>
      <w:r w:rsidRPr="001075D0">
        <w:rPr>
          <w:rFonts w:ascii="Times New Roman" w:hAnsi="Times New Roman" w:cs="Times New Roman"/>
          <w:color w:val="222222"/>
          <w:sz w:val="24"/>
          <w:szCs w:val="24"/>
          <w:shd w:val="clear" w:color="auto" w:fill="FFFFFF"/>
        </w:rPr>
        <w:t>(5), 4350.</w:t>
      </w:r>
    </w:p>
    <w:p w14:paraId="78CF0524"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1075D0">
        <w:rPr>
          <w:rFonts w:ascii="Times New Roman" w:hAnsi="Times New Roman" w:cs="Times New Roman"/>
          <w:color w:val="222222"/>
          <w:sz w:val="24"/>
          <w:szCs w:val="24"/>
          <w:shd w:val="clear" w:color="auto" w:fill="FFFFFF"/>
        </w:rPr>
        <w:t>Shahrulnizam</w:t>
      </w:r>
      <w:proofErr w:type="spellEnd"/>
      <w:r w:rsidRPr="001075D0">
        <w:rPr>
          <w:rFonts w:ascii="Times New Roman" w:hAnsi="Times New Roman" w:cs="Times New Roman"/>
          <w:color w:val="222222"/>
          <w:sz w:val="24"/>
          <w:szCs w:val="24"/>
          <w:shd w:val="clear" w:color="auto" w:fill="FFFFFF"/>
        </w:rPr>
        <w:t xml:space="preserve">, N. A. A., Hassan, M. A., </w:t>
      </w:r>
      <w:proofErr w:type="spellStart"/>
      <w:r w:rsidRPr="001075D0">
        <w:rPr>
          <w:rFonts w:ascii="Times New Roman" w:hAnsi="Times New Roman" w:cs="Times New Roman"/>
          <w:color w:val="222222"/>
          <w:sz w:val="24"/>
          <w:szCs w:val="24"/>
          <w:shd w:val="clear" w:color="auto" w:fill="FFFFFF"/>
        </w:rPr>
        <w:t>Azizie</w:t>
      </w:r>
      <w:proofErr w:type="spellEnd"/>
      <w:r w:rsidRPr="001075D0">
        <w:rPr>
          <w:rFonts w:ascii="Times New Roman" w:hAnsi="Times New Roman" w:cs="Times New Roman"/>
          <w:color w:val="222222"/>
          <w:sz w:val="24"/>
          <w:szCs w:val="24"/>
          <w:shd w:val="clear" w:color="auto" w:fill="FFFFFF"/>
        </w:rPr>
        <w:t>, N. A. M., Rahim, N. S. A., &amp; Saidi, M. I. (2024). Green recruitment and selection: Enhancing environmental performance through sustainable hiring practices. </w:t>
      </w:r>
      <w:r w:rsidRPr="001075D0">
        <w:rPr>
          <w:rFonts w:ascii="Times New Roman" w:hAnsi="Times New Roman" w:cs="Times New Roman"/>
          <w:i/>
          <w:iCs/>
          <w:color w:val="222222"/>
          <w:sz w:val="24"/>
          <w:szCs w:val="24"/>
          <w:shd w:val="clear" w:color="auto" w:fill="FFFFFF"/>
        </w:rPr>
        <w:t>International Journal of Academic Research in Business and Social Sciences</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14</w:t>
      </w:r>
      <w:r w:rsidRPr="001075D0">
        <w:rPr>
          <w:rFonts w:ascii="Times New Roman" w:hAnsi="Times New Roman" w:cs="Times New Roman"/>
          <w:color w:val="222222"/>
          <w:sz w:val="24"/>
          <w:szCs w:val="24"/>
          <w:shd w:val="clear" w:color="auto" w:fill="FFFFFF"/>
        </w:rPr>
        <w:t>(10), 449-456.</w:t>
      </w:r>
    </w:p>
    <w:p w14:paraId="3905225A"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Shahzad, M. A., Jianguo, D., &amp; Junaid, M. (2023). Impact of green HRM practices on sustainable performance: mediating role of green innovation, green culture, and green employees’ behavior. </w:t>
      </w:r>
      <w:r w:rsidRPr="001075D0">
        <w:rPr>
          <w:rFonts w:ascii="Times New Roman" w:hAnsi="Times New Roman" w:cs="Times New Roman"/>
          <w:i/>
          <w:iCs/>
          <w:color w:val="222222"/>
          <w:sz w:val="24"/>
          <w:szCs w:val="24"/>
          <w:shd w:val="clear" w:color="auto" w:fill="FFFFFF"/>
        </w:rPr>
        <w:t>Environmental Science and Pollution Research</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30</w:t>
      </w:r>
      <w:r w:rsidRPr="001075D0">
        <w:rPr>
          <w:rFonts w:ascii="Times New Roman" w:hAnsi="Times New Roman" w:cs="Times New Roman"/>
          <w:color w:val="222222"/>
          <w:sz w:val="24"/>
          <w:szCs w:val="24"/>
          <w:shd w:val="clear" w:color="auto" w:fill="FFFFFF"/>
        </w:rPr>
        <w:t>(38), 88524-88547.</w:t>
      </w:r>
    </w:p>
    <w:p w14:paraId="15039C4F"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Shahzad, M. A., Jianguo, D., &amp; Junaid, M. (2023). Impact of green HRM practices on sustainable performance: mediating role of green innovation, green culture, and green employees’ behavior. </w:t>
      </w:r>
      <w:r w:rsidRPr="001075D0">
        <w:rPr>
          <w:rFonts w:ascii="Times New Roman" w:hAnsi="Times New Roman" w:cs="Times New Roman"/>
          <w:i/>
          <w:iCs/>
          <w:color w:val="222222"/>
          <w:sz w:val="24"/>
          <w:szCs w:val="24"/>
          <w:shd w:val="clear" w:color="auto" w:fill="FFFFFF"/>
        </w:rPr>
        <w:t>Environmental Science and Pollution Research</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30</w:t>
      </w:r>
      <w:r w:rsidRPr="001075D0">
        <w:rPr>
          <w:rFonts w:ascii="Times New Roman" w:hAnsi="Times New Roman" w:cs="Times New Roman"/>
          <w:color w:val="222222"/>
          <w:sz w:val="24"/>
          <w:szCs w:val="24"/>
          <w:shd w:val="clear" w:color="auto" w:fill="FFFFFF"/>
        </w:rPr>
        <w:t>(38), 88524-88547.</w:t>
      </w:r>
    </w:p>
    <w:p w14:paraId="46902C5C" w14:textId="77777777" w:rsidR="00CF7D27" w:rsidRPr="001075D0" w:rsidRDefault="00CF7D27" w:rsidP="008E3518">
      <w:pPr>
        <w:spacing w:after="0" w:line="240" w:lineRule="auto"/>
        <w:ind w:left="720" w:hanging="720"/>
        <w:jc w:val="both"/>
        <w:rPr>
          <w:rFonts w:ascii="Times New Roman" w:hAnsi="Times New Roman" w:cs="Times New Roman"/>
          <w:sz w:val="24"/>
          <w:szCs w:val="24"/>
        </w:rPr>
      </w:pPr>
      <w:r w:rsidRPr="001075D0">
        <w:rPr>
          <w:rFonts w:ascii="Times New Roman" w:hAnsi="Times New Roman" w:cs="Times New Roman"/>
          <w:sz w:val="24"/>
          <w:szCs w:val="24"/>
        </w:rPr>
        <w:t xml:space="preserve">Tang G, Chen Y, Jiang Y, </w:t>
      </w:r>
      <w:proofErr w:type="spellStart"/>
      <w:r w:rsidRPr="001075D0">
        <w:rPr>
          <w:rFonts w:ascii="Times New Roman" w:hAnsi="Times New Roman" w:cs="Times New Roman"/>
          <w:sz w:val="24"/>
          <w:szCs w:val="24"/>
        </w:rPr>
        <w:t>Paillé</w:t>
      </w:r>
      <w:proofErr w:type="spellEnd"/>
      <w:r w:rsidRPr="001075D0">
        <w:rPr>
          <w:rFonts w:ascii="Times New Roman" w:hAnsi="Times New Roman" w:cs="Times New Roman"/>
          <w:sz w:val="24"/>
          <w:szCs w:val="24"/>
        </w:rPr>
        <w:t xml:space="preserve"> P, Jia J (2018a) Green human resource management practices: scale development and validity. Asia Pac J Hum </w:t>
      </w:r>
      <w:proofErr w:type="spellStart"/>
      <w:r w:rsidRPr="001075D0">
        <w:rPr>
          <w:rFonts w:ascii="Times New Roman" w:hAnsi="Times New Roman" w:cs="Times New Roman"/>
          <w:sz w:val="24"/>
          <w:szCs w:val="24"/>
        </w:rPr>
        <w:t>Resour</w:t>
      </w:r>
      <w:proofErr w:type="spellEnd"/>
      <w:r w:rsidRPr="001075D0">
        <w:rPr>
          <w:rFonts w:ascii="Times New Roman" w:hAnsi="Times New Roman" w:cs="Times New Roman"/>
          <w:sz w:val="24"/>
          <w:szCs w:val="24"/>
        </w:rPr>
        <w:t xml:space="preserve"> 56(1):31–55.</w:t>
      </w:r>
    </w:p>
    <w:p w14:paraId="24029EF7" w14:textId="77777777" w:rsidR="00CF7D27" w:rsidRPr="001075D0" w:rsidRDefault="00CF7D27" w:rsidP="008E3518">
      <w:pPr>
        <w:spacing w:after="0" w:line="240" w:lineRule="auto"/>
        <w:ind w:left="720" w:hanging="720"/>
        <w:jc w:val="both"/>
        <w:rPr>
          <w:rFonts w:ascii="Times New Roman" w:hAnsi="Times New Roman" w:cs="Times New Roman"/>
          <w:sz w:val="24"/>
          <w:szCs w:val="24"/>
        </w:rPr>
      </w:pPr>
      <w:r w:rsidRPr="001075D0">
        <w:rPr>
          <w:rFonts w:ascii="Times New Roman" w:hAnsi="Times New Roman" w:cs="Times New Roman"/>
          <w:sz w:val="24"/>
          <w:szCs w:val="24"/>
        </w:rPr>
        <w:t>Tom N (2015) Corporate sustainability and economic performance in small and medium sized enterprises. J Clean Prod 108(2015):603–612.</w:t>
      </w:r>
    </w:p>
    <w:p w14:paraId="13991F88"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Usman, M., </w:t>
      </w:r>
      <w:proofErr w:type="spellStart"/>
      <w:r w:rsidRPr="001075D0">
        <w:rPr>
          <w:rFonts w:ascii="Times New Roman" w:hAnsi="Times New Roman" w:cs="Times New Roman"/>
          <w:color w:val="222222"/>
          <w:sz w:val="24"/>
          <w:szCs w:val="24"/>
          <w:shd w:val="clear" w:color="auto" w:fill="FFFFFF"/>
        </w:rPr>
        <w:t>Rofcanin</w:t>
      </w:r>
      <w:proofErr w:type="spellEnd"/>
      <w:r w:rsidRPr="001075D0">
        <w:rPr>
          <w:rFonts w:ascii="Times New Roman" w:hAnsi="Times New Roman" w:cs="Times New Roman"/>
          <w:color w:val="222222"/>
          <w:sz w:val="24"/>
          <w:szCs w:val="24"/>
          <w:shd w:val="clear" w:color="auto" w:fill="FFFFFF"/>
        </w:rPr>
        <w:t>, Y., Ali, M., Ogbonnaya, C., &amp; Babalola, M. T. (2023). Toward a more sustainable environment: Understanding why and when green training promotes employees' eco‐friendly behaviors outside of work. </w:t>
      </w:r>
      <w:r w:rsidRPr="001075D0">
        <w:rPr>
          <w:rFonts w:ascii="Times New Roman" w:hAnsi="Times New Roman" w:cs="Times New Roman"/>
          <w:i/>
          <w:iCs/>
          <w:color w:val="222222"/>
          <w:sz w:val="24"/>
          <w:szCs w:val="24"/>
          <w:shd w:val="clear" w:color="auto" w:fill="FFFFFF"/>
        </w:rPr>
        <w:t>Human Resource Management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62</w:t>
      </w:r>
      <w:r w:rsidRPr="001075D0">
        <w:rPr>
          <w:rFonts w:ascii="Times New Roman" w:hAnsi="Times New Roman" w:cs="Times New Roman"/>
          <w:color w:val="222222"/>
          <w:sz w:val="24"/>
          <w:szCs w:val="24"/>
          <w:shd w:val="clear" w:color="auto" w:fill="FFFFFF"/>
        </w:rPr>
        <w:t>(3), 355-371.</w:t>
      </w:r>
    </w:p>
    <w:p w14:paraId="745B67EA"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Vázquez‐Brust, D., Jabbour, C. J. C., Plaza‐Úbeda, J. A., Perez‐Valls, M., de Sousa Jabbour, A. B. L., &amp; Renwick, D. W. (2023). The role of green human resource management in the translation of greening pressures into environmental protection practices. </w:t>
      </w:r>
      <w:r w:rsidRPr="001075D0">
        <w:rPr>
          <w:rFonts w:ascii="Times New Roman" w:hAnsi="Times New Roman" w:cs="Times New Roman"/>
          <w:i/>
          <w:iCs/>
          <w:color w:val="222222"/>
          <w:sz w:val="24"/>
          <w:szCs w:val="24"/>
          <w:shd w:val="clear" w:color="auto" w:fill="FFFFFF"/>
        </w:rPr>
        <w:t>Business Strategy and the Environment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32</w:t>
      </w:r>
      <w:r w:rsidRPr="001075D0">
        <w:rPr>
          <w:rFonts w:ascii="Times New Roman" w:hAnsi="Times New Roman" w:cs="Times New Roman"/>
          <w:color w:val="222222"/>
          <w:sz w:val="24"/>
          <w:szCs w:val="24"/>
          <w:shd w:val="clear" w:color="auto" w:fill="FFFFFF"/>
        </w:rPr>
        <w:t>(6), 3628-3648.</w:t>
      </w:r>
    </w:p>
    <w:p w14:paraId="71AE6F18"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Wang, J., &amp; Liu, F. (2023). Examining the link between integrated management systems and firm performance: do the integration strategies </w:t>
      </w:r>
      <w:proofErr w:type="gramStart"/>
      <w:r w:rsidRPr="001075D0">
        <w:rPr>
          <w:rFonts w:ascii="Times New Roman" w:hAnsi="Times New Roman" w:cs="Times New Roman"/>
          <w:color w:val="222222"/>
          <w:sz w:val="24"/>
          <w:szCs w:val="24"/>
          <w:shd w:val="clear" w:color="auto" w:fill="FFFFFF"/>
        </w:rPr>
        <w:t>matter?.</w:t>
      </w:r>
      <w:proofErr w:type="gramEnd"/>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International Journal of Operations &amp; Production Management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43</w:t>
      </w:r>
      <w:r w:rsidRPr="001075D0">
        <w:rPr>
          <w:rFonts w:ascii="Times New Roman" w:hAnsi="Times New Roman" w:cs="Times New Roman"/>
          <w:color w:val="222222"/>
          <w:sz w:val="24"/>
          <w:szCs w:val="24"/>
          <w:shd w:val="clear" w:color="auto" w:fill="FFFFFF"/>
        </w:rPr>
        <w:t>(2), 332-372.</w:t>
      </w:r>
    </w:p>
    <w:p w14:paraId="4BE8EBEC"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lastRenderedPageBreak/>
        <w:t>Wattoo, M. U., Du, J., Bilal, M., &amp; Kousar, S. (2024). Towards Sustainable Excellence: Green Management, Technology, and Human Resource Strategies in the Chinese Manufacturing Industry. </w:t>
      </w:r>
      <w:r w:rsidRPr="001075D0">
        <w:rPr>
          <w:rFonts w:ascii="Times New Roman" w:hAnsi="Times New Roman" w:cs="Times New Roman"/>
          <w:i/>
          <w:iCs/>
          <w:color w:val="222222"/>
          <w:sz w:val="24"/>
          <w:szCs w:val="24"/>
          <w:shd w:val="clear" w:color="auto" w:fill="FFFFFF"/>
        </w:rPr>
        <w:t>Journal of the Knowledge Economy</w:t>
      </w:r>
      <w:r w:rsidRPr="001075D0">
        <w:rPr>
          <w:rFonts w:ascii="Times New Roman" w:hAnsi="Times New Roman" w:cs="Times New Roman"/>
          <w:color w:val="222222"/>
          <w:sz w:val="24"/>
          <w:szCs w:val="24"/>
          <w:shd w:val="clear" w:color="auto" w:fill="FFFFFF"/>
        </w:rPr>
        <w:t>, 1-28.</w:t>
      </w:r>
    </w:p>
    <w:p w14:paraId="41AF8E7B"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Xu, J., Yu, Y., Zhang, M., &amp; Zhang, J. Z. (2023). Impacts of digital transformation on eco-innovation and sustainable performance: Evidence from Chinese manufacturing companies. </w:t>
      </w:r>
      <w:r w:rsidRPr="001075D0">
        <w:rPr>
          <w:rFonts w:ascii="Times New Roman" w:hAnsi="Times New Roman" w:cs="Times New Roman"/>
          <w:i/>
          <w:iCs/>
          <w:color w:val="222222"/>
          <w:sz w:val="24"/>
          <w:szCs w:val="24"/>
          <w:shd w:val="clear" w:color="auto" w:fill="FFFFFF"/>
        </w:rPr>
        <w:t>Journal of Cleaner Production</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393</w:t>
      </w:r>
      <w:r w:rsidRPr="001075D0">
        <w:rPr>
          <w:rFonts w:ascii="Times New Roman" w:hAnsi="Times New Roman" w:cs="Times New Roman"/>
          <w:color w:val="222222"/>
          <w:sz w:val="24"/>
          <w:szCs w:val="24"/>
          <w:shd w:val="clear" w:color="auto" w:fill="FFFFFF"/>
        </w:rPr>
        <w:t>, 136278.</w:t>
      </w:r>
    </w:p>
    <w:p w14:paraId="06F9E50C" w14:textId="77777777" w:rsidR="00CF7D27" w:rsidRPr="001075D0" w:rsidRDefault="00CF7D27" w:rsidP="008E3518">
      <w:pPr>
        <w:spacing w:after="0" w:line="240" w:lineRule="auto"/>
        <w:ind w:left="720" w:hanging="720"/>
        <w:jc w:val="both"/>
        <w:rPr>
          <w:rFonts w:ascii="Times New Roman" w:hAnsi="Times New Roman" w:cs="Times New Roman"/>
          <w:sz w:val="24"/>
          <w:szCs w:val="24"/>
        </w:rPr>
      </w:pPr>
      <w:r w:rsidRPr="001075D0">
        <w:rPr>
          <w:rFonts w:ascii="Times New Roman" w:hAnsi="Times New Roman" w:cs="Times New Roman"/>
          <w:sz w:val="24"/>
          <w:szCs w:val="24"/>
        </w:rPr>
        <w:t xml:space="preserve">Yong JY, </w:t>
      </w:r>
      <w:proofErr w:type="spellStart"/>
      <w:r w:rsidRPr="001075D0">
        <w:rPr>
          <w:rFonts w:ascii="Times New Roman" w:hAnsi="Times New Roman" w:cs="Times New Roman"/>
          <w:sz w:val="24"/>
          <w:szCs w:val="24"/>
        </w:rPr>
        <w:t>Yusliza</w:t>
      </w:r>
      <w:proofErr w:type="spellEnd"/>
      <w:r w:rsidRPr="001075D0">
        <w:rPr>
          <w:rFonts w:ascii="Times New Roman" w:hAnsi="Times New Roman" w:cs="Times New Roman"/>
          <w:sz w:val="24"/>
          <w:szCs w:val="24"/>
        </w:rPr>
        <w:t xml:space="preserve"> M, Ramayah T, Chiappetta Jabbour CJ, </w:t>
      </w:r>
      <w:proofErr w:type="spellStart"/>
      <w:r w:rsidRPr="001075D0">
        <w:rPr>
          <w:rFonts w:ascii="Times New Roman" w:hAnsi="Times New Roman" w:cs="Times New Roman"/>
          <w:sz w:val="24"/>
          <w:szCs w:val="24"/>
        </w:rPr>
        <w:t>Sehnem</w:t>
      </w:r>
      <w:proofErr w:type="spellEnd"/>
      <w:r w:rsidRPr="001075D0">
        <w:rPr>
          <w:rFonts w:ascii="Times New Roman" w:hAnsi="Times New Roman" w:cs="Times New Roman"/>
          <w:sz w:val="24"/>
          <w:szCs w:val="24"/>
        </w:rPr>
        <w:t xml:space="preserve"> S, Mani V (2019a) Pathways towards sustainability in manufacturing organizations: empirical evidence on the role of green human resource management. Bus </w:t>
      </w:r>
      <w:proofErr w:type="spellStart"/>
      <w:r w:rsidRPr="001075D0">
        <w:rPr>
          <w:rFonts w:ascii="Times New Roman" w:hAnsi="Times New Roman" w:cs="Times New Roman"/>
          <w:sz w:val="24"/>
          <w:szCs w:val="24"/>
        </w:rPr>
        <w:t>Strateg</w:t>
      </w:r>
      <w:proofErr w:type="spellEnd"/>
      <w:r w:rsidRPr="001075D0">
        <w:rPr>
          <w:rFonts w:ascii="Times New Roman" w:hAnsi="Times New Roman" w:cs="Times New Roman"/>
          <w:sz w:val="24"/>
          <w:szCs w:val="24"/>
        </w:rPr>
        <w:t xml:space="preserve"> Environ 29:212–228.</w:t>
      </w:r>
    </w:p>
    <w:p w14:paraId="3BD4A11A"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Zen, A. (2023). Mini Review: Organization Commitment, Organization Sustainability, Resilience, Community Social Behavior, Transformational Leadership. </w:t>
      </w:r>
      <w:r w:rsidRPr="001075D0">
        <w:rPr>
          <w:rFonts w:ascii="Times New Roman" w:hAnsi="Times New Roman" w:cs="Times New Roman"/>
          <w:i/>
          <w:iCs/>
          <w:color w:val="222222"/>
          <w:sz w:val="24"/>
          <w:szCs w:val="24"/>
          <w:shd w:val="clear" w:color="auto" w:fill="FFFFFF"/>
        </w:rPr>
        <w:t>Formosa Journal of Science and Technology</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2</w:t>
      </w:r>
      <w:r w:rsidRPr="001075D0">
        <w:rPr>
          <w:rFonts w:ascii="Times New Roman" w:hAnsi="Times New Roman" w:cs="Times New Roman"/>
          <w:color w:val="222222"/>
          <w:sz w:val="24"/>
          <w:szCs w:val="24"/>
          <w:shd w:val="clear" w:color="auto" w:fill="FFFFFF"/>
        </w:rPr>
        <w:t>(3), 875-890.</w:t>
      </w:r>
    </w:p>
    <w:p w14:paraId="67352E92"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Zhu, J., Feng, T., Lu, Y., &amp; Jiang, W. (2024). Using blockchain or not? A focal firm's blockchain strategy in the context of carbon emission reduction technology innovation. </w:t>
      </w:r>
      <w:r w:rsidRPr="001075D0">
        <w:rPr>
          <w:rFonts w:ascii="Times New Roman" w:hAnsi="Times New Roman" w:cs="Times New Roman"/>
          <w:i/>
          <w:iCs/>
          <w:color w:val="222222"/>
          <w:sz w:val="24"/>
          <w:szCs w:val="24"/>
          <w:shd w:val="clear" w:color="auto" w:fill="FFFFFF"/>
        </w:rPr>
        <w:t>Business Strategy and the Environment</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33</w:t>
      </w:r>
      <w:r w:rsidRPr="001075D0">
        <w:rPr>
          <w:rFonts w:ascii="Times New Roman" w:hAnsi="Times New Roman" w:cs="Times New Roman"/>
          <w:color w:val="222222"/>
          <w:sz w:val="24"/>
          <w:szCs w:val="24"/>
          <w:shd w:val="clear" w:color="auto" w:fill="FFFFFF"/>
        </w:rPr>
        <w:t>(4), 3505-3531.</w:t>
      </w:r>
    </w:p>
    <w:p w14:paraId="7E4885DB" w14:textId="77777777" w:rsidR="00CF7D27" w:rsidRPr="001075D0" w:rsidRDefault="00CF7D27" w:rsidP="008E3518">
      <w:pPr>
        <w:spacing w:after="0" w:line="240" w:lineRule="auto"/>
        <w:ind w:left="720" w:hanging="720"/>
        <w:jc w:val="both"/>
        <w:rPr>
          <w:rFonts w:ascii="Times New Roman" w:hAnsi="Times New Roman" w:cs="Times New Roman"/>
          <w:color w:val="222222"/>
          <w:sz w:val="24"/>
          <w:szCs w:val="24"/>
          <w:shd w:val="clear" w:color="auto" w:fill="FFFFFF"/>
        </w:rPr>
      </w:pPr>
      <w:r w:rsidRPr="001075D0">
        <w:rPr>
          <w:rFonts w:ascii="Times New Roman" w:hAnsi="Times New Roman" w:cs="Times New Roman"/>
          <w:color w:val="222222"/>
          <w:sz w:val="24"/>
          <w:szCs w:val="24"/>
          <w:shd w:val="clear" w:color="auto" w:fill="FFFFFF"/>
        </w:rPr>
        <w:t xml:space="preserve">Zihan, W., </w:t>
      </w:r>
      <w:proofErr w:type="spellStart"/>
      <w:r w:rsidRPr="001075D0">
        <w:rPr>
          <w:rFonts w:ascii="Times New Roman" w:hAnsi="Times New Roman" w:cs="Times New Roman"/>
          <w:color w:val="222222"/>
          <w:sz w:val="24"/>
          <w:szCs w:val="24"/>
          <w:shd w:val="clear" w:color="auto" w:fill="FFFFFF"/>
        </w:rPr>
        <w:t>Makhbul</w:t>
      </w:r>
      <w:proofErr w:type="spellEnd"/>
      <w:r w:rsidRPr="001075D0">
        <w:rPr>
          <w:rFonts w:ascii="Times New Roman" w:hAnsi="Times New Roman" w:cs="Times New Roman"/>
          <w:color w:val="222222"/>
          <w:sz w:val="24"/>
          <w:szCs w:val="24"/>
          <w:shd w:val="clear" w:color="auto" w:fill="FFFFFF"/>
        </w:rPr>
        <w:t>, Z. K. M., &amp; Alam, S. S. (2024). Green human resource management in practice: Assessing the impact of readiness and corporate social responsibility on organizational change. </w:t>
      </w:r>
      <w:r w:rsidRPr="001075D0">
        <w:rPr>
          <w:rFonts w:ascii="Times New Roman" w:hAnsi="Times New Roman" w:cs="Times New Roman"/>
          <w:i/>
          <w:iCs/>
          <w:color w:val="222222"/>
          <w:sz w:val="24"/>
          <w:szCs w:val="24"/>
          <w:shd w:val="clear" w:color="auto" w:fill="FFFFFF"/>
        </w:rPr>
        <w:t>Sustainability</w:t>
      </w:r>
      <w:r w:rsidRPr="001075D0">
        <w:rPr>
          <w:rFonts w:ascii="Times New Roman" w:hAnsi="Times New Roman" w:cs="Times New Roman"/>
          <w:color w:val="222222"/>
          <w:sz w:val="24"/>
          <w:szCs w:val="24"/>
          <w:shd w:val="clear" w:color="auto" w:fill="FFFFFF"/>
        </w:rPr>
        <w:t>, </w:t>
      </w:r>
      <w:r w:rsidRPr="001075D0">
        <w:rPr>
          <w:rFonts w:ascii="Times New Roman" w:hAnsi="Times New Roman" w:cs="Times New Roman"/>
          <w:i/>
          <w:iCs/>
          <w:color w:val="222222"/>
          <w:sz w:val="24"/>
          <w:szCs w:val="24"/>
          <w:shd w:val="clear" w:color="auto" w:fill="FFFFFF"/>
        </w:rPr>
        <w:t>16</w:t>
      </w:r>
      <w:r w:rsidRPr="001075D0">
        <w:rPr>
          <w:rFonts w:ascii="Times New Roman" w:hAnsi="Times New Roman" w:cs="Times New Roman"/>
          <w:color w:val="222222"/>
          <w:sz w:val="24"/>
          <w:szCs w:val="24"/>
          <w:shd w:val="clear" w:color="auto" w:fill="FFFFFF"/>
        </w:rPr>
        <w:t>(3), 1153.</w:t>
      </w:r>
    </w:p>
    <w:p w14:paraId="3F441533" w14:textId="77777777" w:rsidR="00484539" w:rsidRPr="001075D0" w:rsidRDefault="00484539" w:rsidP="008E3518">
      <w:pPr>
        <w:spacing w:line="240" w:lineRule="auto"/>
        <w:jc w:val="both"/>
        <w:rPr>
          <w:rFonts w:ascii="Times New Roman" w:eastAsia="Times New Roman" w:hAnsi="Times New Roman" w:cs="Times New Roman"/>
          <w:b/>
          <w:sz w:val="24"/>
          <w:szCs w:val="24"/>
        </w:rPr>
      </w:pPr>
    </w:p>
    <w:sectPr w:rsidR="00484539" w:rsidRPr="001075D0" w:rsidSect="0060718F">
      <w:footerReference w:type="default" r:id="rId20"/>
      <w:type w:val="continuous"/>
      <w:pgSz w:w="11909" w:h="16560" w:code="9"/>
      <w:pgMar w:top="720" w:right="749" w:bottom="1080" w:left="2160" w:header="1440" w:footer="9" w:gutter="0"/>
      <w:pgNumType w:start="4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76AD" w14:textId="77777777" w:rsidR="0083023C" w:rsidRDefault="0083023C" w:rsidP="00112324">
      <w:pPr>
        <w:spacing w:after="0" w:line="240" w:lineRule="auto"/>
      </w:pPr>
      <w:r>
        <w:separator/>
      </w:r>
    </w:p>
  </w:endnote>
  <w:endnote w:type="continuationSeparator" w:id="0">
    <w:p w14:paraId="594A1EA4" w14:textId="77777777" w:rsidR="0083023C" w:rsidRDefault="0083023C" w:rsidP="0011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8552" w14:textId="4D4089BE" w:rsidR="00112324" w:rsidRPr="00433A36" w:rsidRDefault="00112324" w:rsidP="00112324">
    <w:pPr>
      <w:pStyle w:val="Footer"/>
      <w:tabs>
        <w:tab w:val="clear" w:pos="9360"/>
        <w:tab w:val="right" w:pos="9000"/>
      </w:tabs>
      <w:ind w:right="-90"/>
      <w:rPr>
        <w:b/>
      </w:rPr>
    </w:pPr>
    <w:bookmarkStart w:id="1" w:name="_Hlk187095940"/>
    <w:bookmarkStart w:id="2" w:name="_Hlk187439236"/>
    <w:r w:rsidRPr="00433A36">
      <w:rPr>
        <w:b/>
      </w:rPr>
      <w:t>__________________________________________________________</w:t>
    </w:r>
    <w:r>
      <w:rPr>
        <w:b/>
      </w:rPr>
      <w:t>_______</w:t>
    </w:r>
    <w:r w:rsidRPr="00433A36">
      <w:rPr>
        <w:b/>
      </w:rPr>
      <w:t>___</w:t>
    </w:r>
    <w:r>
      <w:rPr>
        <w:b/>
      </w:rPr>
      <w:t>___</w:t>
    </w:r>
    <w:r w:rsidRPr="00433A36">
      <w:rPr>
        <w:b/>
      </w:rPr>
      <w:t>_</w:t>
    </w:r>
    <w:r>
      <w:rPr>
        <w:b/>
      </w:rPr>
      <w:t>____</w:t>
    </w:r>
    <w:r w:rsidR="00D56ECE">
      <w:rPr>
        <w:b/>
      </w:rPr>
      <w:t>_____</w:t>
    </w:r>
  </w:p>
  <w:p w14:paraId="60CD27F2" w14:textId="32263996" w:rsidR="00112324" w:rsidRDefault="00112324" w:rsidP="00112324">
    <w:pPr>
      <w:pStyle w:val="Footer"/>
      <w:jc w:val="center"/>
    </w:pPr>
    <w:r w:rsidRPr="00433A36">
      <w:rPr>
        <w:b/>
      </w:rPr>
      <w:t xml:space="preserve">Volume: </w:t>
    </w:r>
    <w:r>
      <w:rPr>
        <w:b/>
      </w:rPr>
      <w:t>3</w:t>
    </w:r>
    <w:r w:rsidRPr="00433A36">
      <w:rPr>
        <w:b/>
      </w:rPr>
      <w:t xml:space="preserve">, No: </w:t>
    </w:r>
    <w:r>
      <w:rPr>
        <w:b/>
      </w:rPr>
      <w:t>1</w:t>
    </w:r>
    <w:r w:rsidRPr="00433A36">
      <w:rPr>
        <w:b/>
      </w:rPr>
      <w:tab/>
    </w:r>
    <w:r w:rsidRPr="00433A36">
      <w:rPr>
        <w:b/>
      </w:rPr>
      <w:tab/>
    </w:r>
    <w:r>
      <w:rPr>
        <w:b/>
      </w:rPr>
      <w:t>January</w:t>
    </w:r>
    <w:r w:rsidRPr="00433A36">
      <w:rPr>
        <w:b/>
      </w:rPr>
      <w:t>-</w:t>
    </w:r>
    <w:r>
      <w:rPr>
        <w:b/>
      </w:rPr>
      <w:t>March</w:t>
    </w:r>
    <w:r w:rsidRPr="00433A36">
      <w:rPr>
        <w:b/>
      </w:rPr>
      <w:t>, 202</w:t>
    </w:r>
    <w:bookmarkEnd w:id="1"/>
    <w:r w:rsidR="00D56ECE">
      <w:rPr>
        <w:b/>
      </w:rPr>
      <w:t>5</w:t>
    </w:r>
    <w:bookmarkEnd w:id="2"/>
  </w:p>
  <w:sdt>
    <w:sdtPr>
      <w:id w:val="-434524273"/>
      <w:docPartObj>
        <w:docPartGallery w:val="Page Numbers (Bottom of Page)"/>
        <w:docPartUnique/>
      </w:docPartObj>
    </w:sdtPr>
    <w:sdtEndPr>
      <w:rPr>
        <w:noProof/>
      </w:rPr>
    </w:sdtEndPr>
    <w:sdtContent>
      <w:p w14:paraId="290411F1" w14:textId="34815601" w:rsidR="00112324" w:rsidRDefault="00112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608FB" w14:textId="77777777" w:rsidR="00112324" w:rsidRDefault="00112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29AA" w14:textId="77777777" w:rsidR="0083023C" w:rsidRDefault="0083023C" w:rsidP="00112324">
      <w:pPr>
        <w:spacing w:after="0" w:line="240" w:lineRule="auto"/>
      </w:pPr>
      <w:r>
        <w:separator/>
      </w:r>
    </w:p>
  </w:footnote>
  <w:footnote w:type="continuationSeparator" w:id="0">
    <w:p w14:paraId="606673CD" w14:textId="77777777" w:rsidR="0083023C" w:rsidRDefault="0083023C" w:rsidP="00112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6AE"/>
    <w:multiLevelType w:val="hybridMultilevel"/>
    <w:tmpl w:val="D11E2474"/>
    <w:lvl w:ilvl="0" w:tplc="0409000B">
      <w:start w:val="2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F5E42"/>
    <w:multiLevelType w:val="hybridMultilevel"/>
    <w:tmpl w:val="81EE0214"/>
    <w:lvl w:ilvl="0" w:tplc="48A07652">
      <w:start w:val="29"/>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3D75BC"/>
    <w:multiLevelType w:val="hybridMultilevel"/>
    <w:tmpl w:val="62CEF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6F3B0B81"/>
    <w:multiLevelType w:val="hybridMultilevel"/>
    <w:tmpl w:val="F87E99DA"/>
    <w:lvl w:ilvl="0" w:tplc="D6425E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6478953">
    <w:abstractNumId w:val="3"/>
  </w:num>
  <w:num w:numId="2" w16cid:durableId="1966810570">
    <w:abstractNumId w:val="0"/>
  </w:num>
  <w:num w:numId="3" w16cid:durableId="386101711">
    <w:abstractNumId w:val="1"/>
  </w:num>
  <w:num w:numId="4" w16cid:durableId="1604149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E2"/>
    <w:rsid w:val="000017DD"/>
    <w:rsid w:val="00001A75"/>
    <w:rsid w:val="0000521B"/>
    <w:rsid w:val="000061EB"/>
    <w:rsid w:val="00011B90"/>
    <w:rsid w:val="0002153F"/>
    <w:rsid w:val="00022DD1"/>
    <w:rsid w:val="00025E80"/>
    <w:rsid w:val="00027039"/>
    <w:rsid w:val="00027B41"/>
    <w:rsid w:val="00035583"/>
    <w:rsid w:val="00035E9B"/>
    <w:rsid w:val="0005102C"/>
    <w:rsid w:val="0005204F"/>
    <w:rsid w:val="0006027C"/>
    <w:rsid w:val="000712EB"/>
    <w:rsid w:val="0008366A"/>
    <w:rsid w:val="0008658A"/>
    <w:rsid w:val="00092DFC"/>
    <w:rsid w:val="0009437B"/>
    <w:rsid w:val="000A220B"/>
    <w:rsid w:val="000A2A4A"/>
    <w:rsid w:val="000A4309"/>
    <w:rsid w:val="000A7CF1"/>
    <w:rsid w:val="000B1AB0"/>
    <w:rsid w:val="000C6796"/>
    <w:rsid w:val="000D0563"/>
    <w:rsid w:val="000D4985"/>
    <w:rsid w:val="000D6528"/>
    <w:rsid w:val="000D663A"/>
    <w:rsid w:val="000D6DC9"/>
    <w:rsid w:val="000E0D41"/>
    <w:rsid w:val="000E3A0B"/>
    <w:rsid w:val="001001CA"/>
    <w:rsid w:val="001035A0"/>
    <w:rsid w:val="0010456B"/>
    <w:rsid w:val="00104919"/>
    <w:rsid w:val="0010516C"/>
    <w:rsid w:val="00105BEE"/>
    <w:rsid w:val="001075D0"/>
    <w:rsid w:val="0011146F"/>
    <w:rsid w:val="00112324"/>
    <w:rsid w:val="00112C1E"/>
    <w:rsid w:val="00116271"/>
    <w:rsid w:val="00122FFC"/>
    <w:rsid w:val="00124223"/>
    <w:rsid w:val="0013059D"/>
    <w:rsid w:val="00137EF4"/>
    <w:rsid w:val="00140049"/>
    <w:rsid w:val="00143FB4"/>
    <w:rsid w:val="001447E8"/>
    <w:rsid w:val="0015178B"/>
    <w:rsid w:val="00154485"/>
    <w:rsid w:val="0015610C"/>
    <w:rsid w:val="00160547"/>
    <w:rsid w:val="0017052F"/>
    <w:rsid w:val="00170A61"/>
    <w:rsid w:val="00191444"/>
    <w:rsid w:val="0019782C"/>
    <w:rsid w:val="001A158D"/>
    <w:rsid w:val="001A38B9"/>
    <w:rsid w:val="001B0C50"/>
    <w:rsid w:val="001B101D"/>
    <w:rsid w:val="001B1887"/>
    <w:rsid w:val="001B3419"/>
    <w:rsid w:val="001B5032"/>
    <w:rsid w:val="001C0C2F"/>
    <w:rsid w:val="001C60BA"/>
    <w:rsid w:val="001D09C1"/>
    <w:rsid w:val="001D3D39"/>
    <w:rsid w:val="001D7C04"/>
    <w:rsid w:val="001E5CD3"/>
    <w:rsid w:val="001F07A5"/>
    <w:rsid w:val="001F3F68"/>
    <w:rsid w:val="00201168"/>
    <w:rsid w:val="00213FCF"/>
    <w:rsid w:val="002176B9"/>
    <w:rsid w:val="0022084A"/>
    <w:rsid w:val="002220BB"/>
    <w:rsid w:val="002259A5"/>
    <w:rsid w:val="002334C3"/>
    <w:rsid w:val="002362A8"/>
    <w:rsid w:val="0024229C"/>
    <w:rsid w:val="00245E54"/>
    <w:rsid w:val="00255863"/>
    <w:rsid w:val="00262A6B"/>
    <w:rsid w:val="00263775"/>
    <w:rsid w:val="0027032D"/>
    <w:rsid w:val="00270C55"/>
    <w:rsid w:val="0027751F"/>
    <w:rsid w:val="00277685"/>
    <w:rsid w:val="00280B1F"/>
    <w:rsid w:val="002817F2"/>
    <w:rsid w:val="002822FA"/>
    <w:rsid w:val="002867CE"/>
    <w:rsid w:val="00286FFC"/>
    <w:rsid w:val="0029048A"/>
    <w:rsid w:val="00297339"/>
    <w:rsid w:val="002A3D04"/>
    <w:rsid w:val="002A6743"/>
    <w:rsid w:val="002B28CF"/>
    <w:rsid w:val="002B5B69"/>
    <w:rsid w:val="002C162B"/>
    <w:rsid w:val="002C4D2A"/>
    <w:rsid w:val="002D2AE8"/>
    <w:rsid w:val="002D3580"/>
    <w:rsid w:val="002D4226"/>
    <w:rsid w:val="002E04E5"/>
    <w:rsid w:val="002E55D2"/>
    <w:rsid w:val="002E75A3"/>
    <w:rsid w:val="002F06E6"/>
    <w:rsid w:val="002F419A"/>
    <w:rsid w:val="0030133A"/>
    <w:rsid w:val="00301657"/>
    <w:rsid w:val="00305085"/>
    <w:rsid w:val="00307984"/>
    <w:rsid w:val="0031318C"/>
    <w:rsid w:val="00313900"/>
    <w:rsid w:val="00313D4E"/>
    <w:rsid w:val="00316427"/>
    <w:rsid w:val="00321933"/>
    <w:rsid w:val="0032244A"/>
    <w:rsid w:val="00331396"/>
    <w:rsid w:val="00332D17"/>
    <w:rsid w:val="0035101B"/>
    <w:rsid w:val="003533FB"/>
    <w:rsid w:val="003569D8"/>
    <w:rsid w:val="00375A75"/>
    <w:rsid w:val="003764BF"/>
    <w:rsid w:val="00377A0F"/>
    <w:rsid w:val="003804D0"/>
    <w:rsid w:val="00383199"/>
    <w:rsid w:val="00390CA2"/>
    <w:rsid w:val="00391523"/>
    <w:rsid w:val="00397549"/>
    <w:rsid w:val="003A097E"/>
    <w:rsid w:val="003A4BB2"/>
    <w:rsid w:val="003A5616"/>
    <w:rsid w:val="003C323D"/>
    <w:rsid w:val="003D17F0"/>
    <w:rsid w:val="003D3961"/>
    <w:rsid w:val="003D570F"/>
    <w:rsid w:val="003D728C"/>
    <w:rsid w:val="003D7FF6"/>
    <w:rsid w:val="003E7D16"/>
    <w:rsid w:val="003F54F4"/>
    <w:rsid w:val="003F57E6"/>
    <w:rsid w:val="003F5AA9"/>
    <w:rsid w:val="004044F6"/>
    <w:rsid w:val="00404D51"/>
    <w:rsid w:val="00413589"/>
    <w:rsid w:val="004149BA"/>
    <w:rsid w:val="00417F9F"/>
    <w:rsid w:val="0042301F"/>
    <w:rsid w:val="00430E9A"/>
    <w:rsid w:val="00431054"/>
    <w:rsid w:val="00431C2F"/>
    <w:rsid w:val="00431F11"/>
    <w:rsid w:val="004379E8"/>
    <w:rsid w:val="0044154E"/>
    <w:rsid w:val="00445B2D"/>
    <w:rsid w:val="00470535"/>
    <w:rsid w:val="00472C0B"/>
    <w:rsid w:val="00482400"/>
    <w:rsid w:val="00484539"/>
    <w:rsid w:val="00484619"/>
    <w:rsid w:val="00494C43"/>
    <w:rsid w:val="0049539F"/>
    <w:rsid w:val="004A2169"/>
    <w:rsid w:val="004B7168"/>
    <w:rsid w:val="004C2D9D"/>
    <w:rsid w:val="004C5BE6"/>
    <w:rsid w:val="004C5C09"/>
    <w:rsid w:val="004D2AFA"/>
    <w:rsid w:val="004D576A"/>
    <w:rsid w:val="004D70E9"/>
    <w:rsid w:val="004E3793"/>
    <w:rsid w:val="004F45F0"/>
    <w:rsid w:val="005225DF"/>
    <w:rsid w:val="00530802"/>
    <w:rsid w:val="0054377D"/>
    <w:rsid w:val="0054766F"/>
    <w:rsid w:val="0056008C"/>
    <w:rsid w:val="00563115"/>
    <w:rsid w:val="005708B2"/>
    <w:rsid w:val="0057129C"/>
    <w:rsid w:val="00574228"/>
    <w:rsid w:val="00576FFD"/>
    <w:rsid w:val="00581F1E"/>
    <w:rsid w:val="00584EF3"/>
    <w:rsid w:val="00587790"/>
    <w:rsid w:val="00587AD2"/>
    <w:rsid w:val="0059258D"/>
    <w:rsid w:val="00593F37"/>
    <w:rsid w:val="005A0CCA"/>
    <w:rsid w:val="005C243A"/>
    <w:rsid w:val="005C2F92"/>
    <w:rsid w:val="005C30EB"/>
    <w:rsid w:val="005C6FD6"/>
    <w:rsid w:val="005E4408"/>
    <w:rsid w:val="005E7538"/>
    <w:rsid w:val="005F372C"/>
    <w:rsid w:val="005F6F3F"/>
    <w:rsid w:val="006011ED"/>
    <w:rsid w:val="00605033"/>
    <w:rsid w:val="00606A27"/>
    <w:rsid w:val="0060718F"/>
    <w:rsid w:val="006075ED"/>
    <w:rsid w:val="00617126"/>
    <w:rsid w:val="0062322C"/>
    <w:rsid w:val="0062581F"/>
    <w:rsid w:val="00627C02"/>
    <w:rsid w:val="00627DDD"/>
    <w:rsid w:val="00633DB6"/>
    <w:rsid w:val="00641D08"/>
    <w:rsid w:val="00653FCE"/>
    <w:rsid w:val="00654D0F"/>
    <w:rsid w:val="0065615C"/>
    <w:rsid w:val="006569E8"/>
    <w:rsid w:val="00656F98"/>
    <w:rsid w:val="00663217"/>
    <w:rsid w:val="00675D5C"/>
    <w:rsid w:val="00676257"/>
    <w:rsid w:val="00680F21"/>
    <w:rsid w:val="00685267"/>
    <w:rsid w:val="0068569C"/>
    <w:rsid w:val="00691434"/>
    <w:rsid w:val="0069195E"/>
    <w:rsid w:val="006921D4"/>
    <w:rsid w:val="0069374E"/>
    <w:rsid w:val="00694BF6"/>
    <w:rsid w:val="006B0858"/>
    <w:rsid w:val="006B4557"/>
    <w:rsid w:val="006B7970"/>
    <w:rsid w:val="006C4CA4"/>
    <w:rsid w:val="006C5715"/>
    <w:rsid w:val="006C707E"/>
    <w:rsid w:val="006D15E9"/>
    <w:rsid w:val="006E07C0"/>
    <w:rsid w:val="006E4DEE"/>
    <w:rsid w:val="006E7047"/>
    <w:rsid w:val="006E7BD3"/>
    <w:rsid w:val="006F092C"/>
    <w:rsid w:val="006F6693"/>
    <w:rsid w:val="0070430F"/>
    <w:rsid w:val="00714114"/>
    <w:rsid w:val="00722C04"/>
    <w:rsid w:val="00725B69"/>
    <w:rsid w:val="00742CFF"/>
    <w:rsid w:val="00745E68"/>
    <w:rsid w:val="0074622E"/>
    <w:rsid w:val="00747A1C"/>
    <w:rsid w:val="00773FF4"/>
    <w:rsid w:val="00776217"/>
    <w:rsid w:val="00777E3A"/>
    <w:rsid w:val="00781A96"/>
    <w:rsid w:val="007844EA"/>
    <w:rsid w:val="007A1ADC"/>
    <w:rsid w:val="007A30CB"/>
    <w:rsid w:val="007B5B48"/>
    <w:rsid w:val="007C0AC7"/>
    <w:rsid w:val="007C6D50"/>
    <w:rsid w:val="007D0944"/>
    <w:rsid w:val="007D25FA"/>
    <w:rsid w:val="007D26DF"/>
    <w:rsid w:val="007D339F"/>
    <w:rsid w:val="007E223E"/>
    <w:rsid w:val="007E663F"/>
    <w:rsid w:val="007F24CA"/>
    <w:rsid w:val="007F589B"/>
    <w:rsid w:val="007F5D05"/>
    <w:rsid w:val="008020C2"/>
    <w:rsid w:val="00804584"/>
    <w:rsid w:val="00814391"/>
    <w:rsid w:val="00825252"/>
    <w:rsid w:val="00827E40"/>
    <w:rsid w:val="0083023C"/>
    <w:rsid w:val="00836A61"/>
    <w:rsid w:val="008410F3"/>
    <w:rsid w:val="00850532"/>
    <w:rsid w:val="008558A2"/>
    <w:rsid w:val="00857FB4"/>
    <w:rsid w:val="008604CD"/>
    <w:rsid w:val="008674FD"/>
    <w:rsid w:val="008774F6"/>
    <w:rsid w:val="00880E3F"/>
    <w:rsid w:val="008850EB"/>
    <w:rsid w:val="0088620F"/>
    <w:rsid w:val="008877C0"/>
    <w:rsid w:val="008902CE"/>
    <w:rsid w:val="00893B96"/>
    <w:rsid w:val="00893ED8"/>
    <w:rsid w:val="00896A82"/>
    <w:rsid w:val="008A1BEA"/>
    <w:rsid w:val="008A3A1B"/>
    <w:rsid w:val="008B304F"/>
    <w:rsid w:val="008D0092"/>
    <w:rsid w:val="008D3CBF"/>
    <w:rsid w:val="008D64F5"/>
    <w:rsid w:val="008E17D1"/>
    <w:rsid w:val="008E32AE"/>
    <w:rsid w:val="008E3518"/>
    <w:rsid w:val="008E4D39"/>
    <w:rsid w:val="008F237C"/>
    <w:rsid w:val="008F48B4"/>
    <w:rsid w:val="008F527A"/>
    <w:rsid w:val="00902C9C"/>
    <w:rsid w:val="009064BD"/>
    <w:rsid w:val="00907434"/>
    <w:rsid w:val="00912995"/>
    <w:rsid w:val="00912DB9"/>
    <w:rsid w:val="009131C4"/>
    <w:rsid w:val="00914222"/>
    <w:rsid w:val="00920871"/>
    <w:rsid w:val="00922772"/>
    <w:rsid w:val="00925A64"/>
    <w:rsid w:val="009365D7"/>
    <w:rsid w:val="0094243F"/>
    <w:rsid w:val="009448B8"/>
    <w:rsid w:val="00947F7F"/>
    <w:rsid w:val="009511CF"/>
    <w:rsid w:val="009565D1"/>
    <w:rsid w:val="00964683"/>
    <w:rsid w:val="00965BC5"/>
    <w:rsid w:val="0096751D"/>
    <w:rsid w:val="00972239"/>
    <w:rsid w:val="00973971"/>
    <w:rsid w:val="00983662"/>
    <w:rsid w:val="009860E0"/>
    <w:rsid w:val="009870FE"/>
    <w:rsid w:val="00996436"/>
    <w:rsid w:val="009A0405"/>
    <w:rsid w:val="009A72F5"/>
    <w:rsid w:val="009B31C0"/>
    <w:rsid w:val="009B591C"/>
    <w:rsid w:val="009C20F6"/>
    <w:rsid w:val="009C518D"/>
    <w:rsid w:val="009D0DAF"/>
    <w:rsid w:val="009D156D"/>
    <w:rsid w:val="009D1716"/>
    <w:rsid w:val="009D1FB1"/>
    <w:rsid w:val="009D749E"/>
    <w:rsid w:val="009E60D7"/>
    <w:rsid w:val="009F1241"/>
    <w:rsid w:val="009F3FF0"/>
    <w:rsid w:val="00A01C76"/>
    <w:rsid w:val="00A2045B"/>
    <w:rsid w:val="00A21052"/>
    <w:rsid w:val="00A301F8"/>
    <w:rsid w:val="00A3228B"/>
    <w:rsid w:val="00A3257D"/>
    <w:rsid w:val="00A54FE1"/>
    <w:rsid w:val="00A55260"/>
    <w:rsid w:val="00A60B5B"/>
    <w:rsid w:val="00A61330"/>
    <w:rsid w:val="00A656CF"/>
    <w:rsid w:val="00A774ED"/>
    <w:rsid w:val="00A77E17"/>
    <w:rsid w:val="00A80313"/>
    <w:rsid w:val="00A9036D"/>
    <w:rsid w:val="00A90500"/>
    <w:rsid w:val="00AA3FC1"/>
    <w:rsid w:val="00AB5318"/>
    <w:rsid w:val="00AB650D"/>
    <w:rsid w:val="00AC66B9"/>
    <w:rsid w:val="00AD3315"/>
    <w:rsid w:val="00AD4F16"/>
    <w:rsid w:val="00AF1C4F"/>
    <w:rsid w:val="00AF64E2"/>
    <w:rsid w:val="00B03C61"/>
    <w:rsid w:val="00B124D2"/>
    <w:rsid w:val="00B20B38"/>
    <w:rsid w:val="00B21363"/>
    <w:rsid w:val="00B30CC1"/>
    <w:rsid w:val="00B32081"/>
    <w:rsid w:val="00B41F06"/>
    <w:rsid w:val="00B557EA"/>
    <w:rsid w:val="00B6595E"/>
    <w:rsid w:val="00B677E3"/>
    <w:rsid w:val="00B67C85"/>
    <w:rsid w:val="00B74812"/>
    <w:rsid w:val="00B965EA"/>
    <w:rsid w:val="00B97096"/>
    <w:rsid w:val="00BA5E40"/>
    <w:rsid w:val="00BB0752"/>
    <w:rsid w:val="00BB50A9"/>
    <w:rsid w:val="00BD0521"/>
    <w:rsid w:val="00BD23A4"/>
    <w:rsid w:val="00BD66A0"/>
    <w:rsid w:val="00BD7500"/>
    <w:rsid w:val="00BD7928"/>
    <w:rsid w:val="00BE3661"/>
    <w:rsid w:val="00BF1892"/>
    <w:rsid w:val="00BF4CD6"/>
    <w:rsid w:val="00BF6B10"/>
    <w:rsid w:val="00C01697"/>
    <w:rsid w:val="00C07E83"/>
    <w:rsid w:val="00C11CAF"/>
    <w:rsid w:val="00C13BC1"/>
    <w:rsid w:val="00C2382E"/>
    <w:rsid w:val="00C23A0D"/>
    <w:rsid w:val="00C2642A"/>
    <w:rsid w:val="00C30696"/>
    <w:rsid w:val="00C35134"/>
    <w:rsid w:val="00C353C5"/>
    <w:rsid w:val="00C35C14"/>
    <w:rsid w:val="00C43E9F"/>
    <w:rsid w:val="00C44A13"/>
    <w:rsid w:val="00C45610"/>
    <w:rsid w:val="00C4683D"/>
    <w:rsid w:val="00C517AF"/>
    <w:rsid w:val="00C5298D"/>
    <w:rsid w:val="00C6264C"/>
    <w:rsid w:val="00C63D04"/>
    <w:rsid w:val="00C668DE"/>
    <w:rsid w:val="00C735CA"/>
    <w:rsid w:val="00C833E2"/>
    <w:rsid w:val="00C84615"/>
    <w:rsid w:val="00C93AB3"/>
    <w:rsid w:val="00C965C9"/>
    <w:rsid w:val="00CA151E"/>
    <w:rsid w:val="00CB0C28"/>
    <w:rsid w:val="00CB1814"/>
    <w:rsid w:val="00CB51A1"/>
    <w:rsid w:val="00CB52B6"/>
    <w:rsid w:val="00CC22FD"/>
    <w:rsid w:val="00CC5D7D"/>
    <w:rsid w:val="00CD642A"/>
    <w:rsid w:val="00CD6D6D"/>
    <w:rsid w:val="00CE256D"/>
    <w:rsid w:val="00CE4C90"/>
    <w:rsid w:val="00CF159C"/>
    <w:rsid w:val="00CF426A"/>
    <w:rsid w:val="00CF7D27"/>
    <w:rsid w:val="00D005C3"/>
    <w:rsid w:val="00D04F5F"/>
    <w:rsid w:val="00D10CE3"/>
    <w:rsid w:val="00D121DA"/>
    <w:rsid w:val="00D14F4B"/>
    <w:rsid w:val="00D16DCA"/>
    <w:rsid w:val="00D20C3E"/>
    <w:rsid w:val="00D21CB5"/>
    <w:rsid w:val="00D3250C"/>
    <w:rsid w:val="00D37E2D"/>
    <w:rsid w:val="00D4562F"/>
    <w:rsid w:val="00D5333A"/>
    <w:rsid w:val="00D55768"/>
    <w:rsid w:val="00D55A1F"/>
    <w:rsid w:val="00D56ECE"/>
    <w:rsid w:val="00D57A1E"/>
    <w:rsid w:val="00D70480"/>
    <w:rsid w:val="00D73B1A"/>
    <w:rsid w:val="00D75363"/>
    <w:rsid w:val="00D76B33"/>
    <w:rsid w:val="00D87988"/>
    <w:rsid w:val="00DA629E"/>
    <w:rsid w:val="00DA7121"/>
    <w:rsid w:val="00DA74E5"/>
    <w:rsid w:val="00DC071A"/>
    <w:rsid w:val="00DD3271"/>
    <w:rsid w:val="00DD32A9"/>
    <w:rsid w:val="00DD6EBF"/>
    <w:rsid w:val="00DD7B57"/>
    <w:rsid w:val="00DE00A7"/>
    <w:rsid w:val="00DE1CEF"/>
    <w:rsid w:val="00DE3414"/>
    <w:rsid w:val="00DE61C2"/>
    <w:rsid w:val="00DE6201"/>
    <w:rsid w:val="00DE720C"/>
    <w:rsid w:val="00DF7545"/>
    <w:rsid w:val="00E02037"/>
    <w:rsid w:val="00E02063"/>
    <w:rsid w:val="00E04DA4"/>
    <w:rsid w:val="00E16B69"/>
    <w:rsid w:val="00E209E3"/>
    <w:rsid w:val="00E252C1"/>
    <w:rsid w:val="00E26FA4"/>
    <w:rsid w:val="00E31CED"/>
    <w:rsid w:val="00E326F2"/>
    <w:rsid w:val="00E33937"/>
    <w:rsid w:val="00E37525"/>
    <w:rsid w:val="00E4060B"/>
    <w:rsid w:val="00E47800"/>
    <w:rsid w:val="00E54D1A"/>
    <w:rsid w:val="00E55406"/>
    <w:rsid w:val="00E5691D"/>
    <w:rsid w:val="00E61611"/>
    <w:rsid w:val="00E61D61"/>
    <w:rsid w:val="00E62E26"/>
    <w:rsid w:val="00E633F0"/>
    <w:rsid w:val="00E7082B"/>
    <w:rsid w:val="00E76337"/>
    <w:rsid w:val="00E823EE"/>
    <w:rsid w:val="00E87B34"/>
    <w:rsid w:val="00E90053"/>
    <w:rsid w:val="00EA0BF7"/>
    <w:rsid w:val="00EA269F"/>
    <w:rsid w:val="00EA5E02"/>
    <w:rsid w:val="00EA7580"/>
    <w:rsid w:val="00EB052B"/>
    <w:rsid w:val="00EB5C66"/>
    <w:rsid w:val="00EB7623"/>
    <w:rsid w:val="00EC6E2B"/>
    <w:rsid w:val="00EC73EC"/>
    <w:rsid w:val="00ED2653"/>
    <w:rsid w:val="00ED3D07"/>
    <w:rsid w:val="00ED7BCE"/>
    <w:rsid w:val="00EE2AD5"/>
    <w:rsid w:val="00EE6F76"/>
    <w:rsid w:val="00F000EF"/>
    <w:rsid w:val="00F032D4"/>
    <w:rsid w:val="00F12877"/>
    <w:rsid w:val="00F12B1B"/>
    <w:rsid w:val="00F14AD9"/>
    <w:rsid w:val="00F16074"/>
    <w:rsid w:val="00F168F4"/>
    <w:rsid w:val="00F16FD6"/>
    <w:rsid w:val="00F23AB2"/>
    <w:rsid w:val="00F26186"/>
    <w:rsid w:val="00F27BB5"/>
    <w:rsid w:val="00F316E2"/>
    <w:rsid w:val="00F3638D"/>
    <w:rsid w:val="00F44BB0"/>
    <w:rsid w:val="00F467D3"/>
    <w:rsid w:val="00F504E7"/>
    <w:rsid w:val="00F63311"/>
    <w:rsid w:val="00F655F6"/>
    <w:rsid w:val="00F65FA6"/>
    <w:rsid w:val="00F670AE"/>
    <w:rsid w:val="00F72295"/>
    <w:rsid w:val="00F742B8"/>
    <w:rsid w:val="00F80EDF"/>
    <w:rsid w:val="00F84769"/>
    <w:rsid w:val="00F90621"/>
    <w:rsid w:val="00F93BB7"/>
    <w:rsid w:val="00F957F5"/>
    <w:rsid w:val="00FA32EA"/>
    <w:rsid w:val="00FA5194"/>
    <w:rsid w:val="00FA7FCB"/>
    <w:rsid w:val="00FD40A3"/>
    <w:rsid w:val="00FE2F23"/>
    <w:rsid w:val="00FE4279"/>
    <w:rsid w:val="00FE45FC"/>
    <w:rsid w:val="00FF2B7B"/>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0F04F"/>
  <w15:docId w15:val="{EE290F7D-5433-488C-8F4C-02C5FC97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4E2"/>
    <w:rPr>
      <w:rFonts w:eastAsiaTheme="minorEastAsia"/>
    </w:rPr>
  </w:style>
  <w:style w:type="paragraph" w:styleId="Heading1">
    <w:name w:val="heading 1"/>
    <w:basedOn w:val="Normal"/>
    <w:next w:val="Normal"/>
    <w:link w:val="Heading1Char"/>
    <w:uiPriority w:val="9"/>
    <w:qFormat/>
    <w:rsid w:val="008E17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70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2703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3059D"/>
    <w:rPr>
      <w:b/>
      <w:bCs/>
    </w:rPr>
  </w:style>
  <w:style w:type="paragraph" w:styleId="NoSpacing">
    <w:name w:val="No Spacing"/>
    <w:uiPriority w:val="1"/>
    <w:qFormat/>
    <w:rsid w:val="001447E8"/>
    <w:pPr>
      <w:spacing w:after="0" w:line="240" w:lineRule="auto"/>
    </w:pPr>
  </w:style>
  <w:style w:type="table" w:styleId="TableGrid">
    <w:name w:val="Table Grid"/>
    <w:basedOn w:val="TableNormal"/>
    <w:uiPriority w:val="59"/>
    <w:rsid w:val="0014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7E8"/>
    <w:pPr>
      <w:ind w:left="720"/>
      <w:contextualSpacing/>
    </w:pPr>
    <w:rPr>
      <w:rFonts w:eastAsiaTheme="minorHAnsi"/>
    </w:rPr>
  </w:style>
  <w:style w:type="character" w:customStyle="1" w:styleId="Heading1Char">
    <w:name w:val="Heading 1 Char"/>
    <w:basedOn w:val="DefaultParagraphFont"/>
    <w:link w:val="Heading1"/>
    <w:uiPriority w:val="9"/>
    <w:rsid w:val="008E17D1"/>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0D6DC9"/>
    <w:rPr>
      <w:i/>
      <w:iCs/>
    </w:rPr>
  </w:style>
  <w:style w:type="table" w:styleId="MediumList1-Accent3">
    <w:name w:val="Medium List 1 Accent 3"/>
    <w:basedOn w:val="TableNormal"/>
    <w:uiPriority w:val="65"/>
    <w:rsid w:val="00EA269F"/>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customStyle="1" w:styleId="Pa24">
    <w:name w:val="Pa24"/>
    <w:basedOn w:val="Normal"/>
    <w:next w:val="Normal"/>
    <w:uiPriority w:val="99"/>
    <w:rsid w:val="00321933"/>
    <w:pPr>
      <w:autoSpaceDE w:val="0"/>
      <w:autoSpaceDN w:val="0"/>
      <w:adjustRightInd w:val="0"/>
      <w:spacing w:after="0" w:line="171" w:lineRule="atLeast"/>
    </w:pPr>
    <w:rPr>
      <w:rFonts w:ascii="Times New Roman" w:eastAsiaTheme="minorHAnsi" w:hAnsi="Times New Roman" w:cs="Times New Roman"/>
      <w:sz w:val="24"/>
      <w:szCs w:val="24"/>
    </w:rPr>
  </w:style>
  <w:style w:type="paragraph" w:customStyle="1" w:styleId="Pa3">
    <w:name w:val="Pa3"/>
    <w:basedOn w:val="Normal"/>
    <w:next w:val="Normal"/>
    <w:uiPriority w:val="99"/>
    <w:rsid w:val="00814391"/>
    <w:pPr>
      <w:autoSpaceDE w:val="0"/>
      <w:autoSpaceDN w:val="0"/>
      <w:adjustRightInd w:val="0"/>
      <w:spacing w:after="0" w:line="200" w:lineRule="atLeast"/>
    </w:pPr>
    <w:rPr>
      <w:rFonts w:ascii="Times New Roman" w:eastAsiaTheme="minorHAnsi" w:hAnsi="Times New Roman" w:cs="Times New Roman"/>
      <w:sz w:val="24"/>
      <w:szCs w:val="24"/>
    </w:rPr>
  </w:style>
  <w:style w:type="paragraph" w:customStyle="1" w:styleId="Pa1">
    <w:name w:val="Pa1"/>
    <w:basedOn w:val="Normal"/>
    <w:next w:val="Normal"/>
    <w:uiPriority w:val="99"/>
    <w:rsid w:val="00814391"/>
    <w:pPr>
      <w:autoSpaceDE w:val="0"/>
      <w:autoSpaceDN w:val="0"/>
      <w:adjustRightInd w:val="0"/>
      <w:spacing w:after="0" w:line="200" w:lineRule="atLeast"/>
    </w:pPr>
    <w:rPr>
      <w:rFonts w:ascii="Times New Roman" w:eastAsiaTheme="minorHAnsi" w:hAnsi="Times New Roman" w:cs="Times New Roman"/>
      <w:sz w:val="24"/>
      <w:szCs w:val="24"/>
    </w:rPr>
  </w:style>
  <w:style w:type="table" w:styleId="MediumList1-Accent1">
    <w:name w:val="Medium List 1 Accent 1"/>
    <w:basedOn w:val="TableNormal"/>
    <w:uiPriority w:val="65"/>
    <w:rsid w:val="004C5BE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uiPriority w:val="66"/>
    <w:rsid w:val="00F670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6F0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92C"/>
    <w:rPr>
      <w:rFonts w:ascii="Tahoma" w:eastAsiaTheme="minorEastAsia" w:hAnsi="Tahoma" w:cs="Tahoma"/>
      <w:sz w:val="16"/>
      <w:szCs w:val="16"/>
    </w:rPr>
  </w:style>
  <w:style w:type="character" w:styleId="Hyperlink">
    <w:name w:val="Hyperlink"/>
    <w:basedOn w:val="DefaultParagraphFont"/>
    <w:uiPriority w:val="99"/>
    <w:unhideWhenUsed/>
    <w:rsid w:val="008877C0"/>
    <w:rPr>
      <w:color w:val="0000FF" w:themeColor="hyperlink"/>
      <w:u w:val="single"/>
    </w:rPr>
  </w:style>
  <w:style w:type="character" w:styleId="UnresolvedMention">
    <w:name w:val="Unresolved Mention"/>
    <w:basedOn w:val="DefaultParagraphFont"/>
    <w:uiPriority w:val="99"/>
    <w:semiHidden/>
    <w:unhideWhenUsed/>
    <w:rsid w:val="001075D0"/>
    <w:rPr>
      <w:color w:val="605E5C"/>
      <w:shd w:val="clear" w:color="auto" w:fill="E1DFDD"/>
    </w:rPr>
  </w:style>
  <w:style w:type="paragraph" w:styleId="Header">
    <w:name w:val="header"/>
    <w:basedOn w:val="Normal"/>
    <w:link w:val="HeaderChar"/>
    <w:uiPriority w:val="99"/>
    <w:unhideWhenUsed/>
    <w:rsid w:val="00112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324"/>
    <w:rPr>
      <w:rFonts w:eastAsiaTheme="minorEastAsia"/>
    </w:rPr>
  </w:style>
  <w:style w:type="paragraph" w:styleId="Footer">
    <w:name w:val="footer"/>
    <w:basedOn w:val="Normal"/>
    <w:link w:val="FooterChar"/>
    <w:uiPriority w:val="99"/>
    <w:unhideWhenUsed/>
    <w:rsid w:val="00112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32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961">
      <w:bodyDiv w:val="1"/>
      <w:marLeft w:val="0"/>
      <w:marRight w:val="0"/>
      <w:marTop w:val="0"/>
      <w:marBottom w:val="0"/>
      <w:divBdr>
        <w:top w:val="none" w:sz="0" w:space="0" w:color="auto"/>
        <w:left w:val="none" w:sz="0" w:space="0" w:color="auto"/>
        <w:bottom w:val="none" w:sz="0" w:space="0" w:color="auto"/>
        <w:right w:val="none" w:sz="0" w:space="0" w:color="auto"/>
      </w:divBdr>
    </w:div>
    <w:div w:id="65955069">
      <w:bodyDiv w:val="1"/>
      <w:marLeft w:val="0"/>
      <w:marRight w:val="0"/>
      <w:marTop w:val="0"/>
      <w:marBottom w:val="0"/>
      <w:divBdr>
        <w:top w:val="none" w:sz="0" w:space="0" w:color="auto"/>
        <w:left w:val="none" w:sz="0" w:space="0" w:color="auto"/>
        <w:bottom w:val="none" w:sz="0" w:space="0" w:color="auto"/>
        <w:right w:val="none" w:sz="0" w:space="0" w:color="auto"/>
      </w:divBdr>
    </w:div>
    <w:div w:id="70779845">
      <w:bodyDiv w:val="1"/>
      <w:marLeft w:val="0"/>
      <w:marRight w:val="0"/>
      <w:marTop w:val="0"/>
      <w:marBottom w:val="0"/>
      <w:divBdr>
        <w:top w:val="none" w:sz="0" w:space="0" w:color="auto"/>
        <w:left w:val="none" w:sz="0" w:space="0" w:color="auto"/>
        <w:bottom w:val="none" w:sz="0" w:space="0" w:color="auto"/>
        <w:right w:val="none" w:sz="0" w:space="0" w:color="auto"/>
      </w:divBdr>
    </w:div>
    <w:div w:id="81686061">
      <w:bodyDiv w:val="1"/>
      <w:marLeft w:val="0"/>
      <w:marRight w:val="0"/>
      <w:marTop w:val="0"/>
      <w:marBottom w:val="0"/>
      <w:divBdr>
        <w:top w:val="none" w:sz="0" w:space="0" w:color="auto"/>
        <w:left w:val="none" w:sz="0" w:space="0" w:color="auto"/>
        <w:bottom w:val="none" w:sz="0" w:space="0" w:color="auto"/>
        <w:right w:val="none" w:sz="0" w:space="0" w:color="auto"/>
      </w:divBdr>
    </w:div>
    <w:div w:id="89207941">
      <w:bodyDiv w:val="1"/>
      <w:marLeft w:val="0"/>
      <w:marRight w:val="0"/>
      <w:marTop w:val="0"/>
      <w:marBottom w:val="0"/>
      <w:divBdr>
        <w:top w:val="none" w:sz="0" w:space="0" w:color="auto"/>
        <w:left w:val="none" w:sz="0" w:space="0" w:color="auto"/>
        <w:bottom w:val="none" w:sz="0" w:space="0" w:color="auto"/>
        <w:right w:val="none" w:sz="0" w:space="0" w:color="auto"/>
      </w:divBdr>
    </w:div>
    <w:div w:id="112675155">
      <w:bodyDiv w:val="1"/>
      <w:marLeft w:val="0"/>
      <w:marRight w:val="0"/>
      <w:marTop w:val="0"/>
      <w:marBottom w:val="0"/>
      <w:divBdr>
        <w:top w:val="none" w:sz="0" w:space="0" w:color="auto"/>
        <w:left w:val="none" w:sz="0" w:space="0" w:color="auto"/>
        <w:bottom w:val="none" w:sz="0" w:space="0" w:color="auto"/>
        <w:right w:val="none" w:sz="0" w:space="0" w:color="auto"/>
      </w:divBdr>
    </w:div>
    <w:div w:id="214506155">
      <w:bodyDiv w:val="1"/>
      <w:marLeft w:val="0"/>
      <w:marRight w:val="0"/>
      <w:marTop w:val="0"/>
      <w:marBottom w:val="0"/>
      <w:divBdr>
        <w:top w:val="none" w:sz="0" w:space="0" w:color="auto"/>
        <w:left w:val="none" w:sz="0" w:space="0" w:color="auto"/>
        <w:bottom w:val="none" w:sz="0" w:space="0" w:color="auto"/>
        <w:right w:val="none" w:sz="0" w:space="0" w:color="auto"/>
      </w:divBdr>
    </w:div>
    <w:div w:id="214510602">
      <w:bodyDiv w:val="1"/>
      <w:marLeft w:val="0"/>
      <w:marRight w:val="0"/>
      <w:marTop w:val="0"/>
      <w:marBottom w:val="0"/>
      <w:divBdr>
        <w:top w:val="none" w:sz="0" w:space="0" w:color="auto"/>
        <w:left w:val="none" w:sz="0" w:space="0" w:color="auto"/>
        <w:bottom w:val="none" w:sz="0" w:space="0" w:color="auto"/>
        <w:right w:val="none" w:sz="0" w:space="0" w:color="auto"/>
      </w:divBdr>
    </w:div>
    <w:div w:id="237134358">
      <w:bodyDiv w:val="1"/>
      <w:marLeft w:val="0"/>
      <w:marRight w:val="0"/>
      <w:marTop w:val="0"/>
      <w:marBottom w:val="0"/>
      <w:divBdr>
        <w:top w:val="none" w:sz="0" w:space="0" w:color="auto"/>
        <w:left w:val="none" w:sz="0" w:space="0" w:color="auto"/>
        <w:bottom w:val="none" w:sz="0" w:space="0" w:color="auto"/>
        <w:right w:val="none" w:sz="0" w:space="0" w:color="auto"/>
      </w:divBdr>
    </w:div>
    <w:div w:id="252517599">
      <w:bodyDiv w:val="1"/>
      <w:marLeft w:val="0"/>
      <w:marRight w:val="0"/>
      <w:marTop w:val="0"/>
      <w:marBottom w:val="0"/>
      <w:divBdr>
        <w:top w:val="none" w:sz="0" w:space="0" w:color="auto"/>
        <w:left w:val="none" w:sz="0" w:space="0" w:color="auto"/>
        <w:bottom w:val="none" w:sz="0" w:space="0" w:color="auto"/>
        <w:right w:val="none" w:sz="0" w:space="0" w:color="auto"/>
      </w:divBdr>
    </w:div>
    <w:div w:id="261257839">
      <w:bodyDiv w:val="1"/>
      <w:marLeft w:val="0"/>
      <w:marRight w:val="0"/>
      <w:marTop w:val="0"/>
      <w:marBottom w:val="0"/>
      <w:divBdr>
        <w:top w:val="none" w:sz="0" w:space="0" w:color="auto"/>
        <w:left w:val="none" w:sz="0" w:space="0" w:color="auto"/>
        <w:bottom w:val="none" w:sz="0" w:space="0" w:color="auto"/>
        <w:right w:val="none" w:sz="0" w:space="0" w:color="auto"/>
      </w:divBdr>
    </w:div>
    <w:div w:id="308631599">
      <w:bodyDiv w:val="1"/>
      <w:marLeft w:val="0"/>
      <w:marRight w:val="0"/>
      <w:marTop w:val="0"/>
      <w:marBottom w:val="0"/>
      <w:divBdr>
        <w:top w:val="none" w:sz="0" w:space="0" w:color="auto"/>
        <w:left w:val="none" w:sz="0" w:space="0" w:color="auto"/>
        <w:bottom w:val="none" w:sz="0" w:space="0" w:color="auto"/>
        <w:right w:val="none" w:sz="0" w:space="0" w:color="auto"/>
      </w:divBdr>
    </w:div>
    <w:div w:id="310066183">
      <w:bodyDiv w:val="1"/>
      <w:marLeft w:val="0"/>
      <w:marRight w:val="0"/>
      <w:marTop w:val="0"/>
      <w:marBottom w:val="0"/>
      <w:divBdr>
        <w:top w:val="none" w:sz="0" w:space="0" w:color="auto"/>
        <w:left w:val="none" w:sz="0" w:space="0" w:color="auto"/>
        <w:bottom w:val="none" w:sz="0" w:space="0" w:color="auto"/>
        <w:right w:val="none" w:sz="0" w:space="0" w:color="auto"/>
      </w:divBdr>
    </w:div>
    <w:div w:id="329137496">
      <w:bodyDiv w:val="1"/>
      <w:marLeft w:val="0"/>
      <w:marRight w:val="0"/>
      <w:marTop w:val="0"/>
      <w:marBottom w:val="0"/>
      <w:divBdr>
        <w:top w:val="none" w:sz="0" w:space="0" w:color="auto"/>
        <w:left w:val="none" w:sz="0" w:space="0" w:color="auto"/>
        <w:bottom w:val="none" w:sz="0" w:space="0" w:color="auto"/>
        <w:right w:val="none" w:sz="0" w:space="0" w:color="auto"/>
      </w:divBdr>
    </w:div>
    <w:div w:id="333652229">
      <w:bodyDiv w:val="1"/>
      <w:marLeft w:val="0"/>
      <w:marRight w:val="0"/>
      <w:marTop w:val="0"/>
      <w:marBottom w:val="0"/>
      <w:divBdr>
        <w:top w:val="none" w:sz="0" w:space="0" w:color="auto"/>
        <w:left w:val="none" w:sz="0" w:space="0" w:color="auto"/>
        <w:bottom w:val="none" w:sz="0" w:space="0" w:color="auto"/>
        <w:right w:val="none" w:sz="0" w:space="0" w:color="auto"/>
      </w:divBdr>
    </w:div>
    <w:div w:id="357318060">
      <w:bodyDiv w:val="1"/>
      <w:marLeft w:val="0"/>
      <w:marRight w:val="0"/>
      <w:marTop w:val="0"/>
      <w:marBottom w:val="0"/>
      <w:divBdr>
        <w:top w:val="none" w:sz="0" w:space="0" w:color="auto"/>
        <w:left w:val="none" w:sz="0" w:space="0" w:color="auto"/>
        <w:bottom w:val="none" w:sz="0" w:space="0" w:color="auto"/>
        <w:right w:val="none" w:sz="0" w:space="0" w:color="auto"/>
      </w:divBdr>
    </w:div>
    <w:div w:id="422773238">
      <w:bodyDiv w:val="1"/>
      <w:marLeft w:val="0"/>
      <w:marRight w:val="0"/>
      <w:marTop w:val="0"/>
      <w:marBottom w:val="0"/>
      <w:divBdr>
        <w:top w:val="none" w:sz="0" w:space="0" w:color="auto"/>
        <w:left w:val="none" w:sz="0" w:space="0" w:color="auto"/>
        <w:bottom w:val="none" w:sz="0" w:space="0" w:color="auto"/>
        <w:right w:val="none" w:sz="0" w:space="0" w:color="auto"/>
      </w:divBdr>
    </w:div>
    <w:div w:id="438453131">
      <w:bodyDiv w:val="1"/>
      <w:marLeft w:val="0"/>
      <w:marRight w:val="0"/>
      <w:marTop w:val="0"/>
      <w:marBottom w:val="0"/>
      <w:divBdr>
        <w:top w:val="none" w:sz="0" w:space="0" w:color="auto"/>
        <w:left w:val="none" w:sz="0" w:space="0" w:color="auto"/>
        <w:bottom w:val="none" w:sz="0" w:space="0" w:color="auto"/>
        <w:right w:val="none" w:sz="0" w:space="0" w:color="auto"/>
      </w:divBdr>
    </w:div>
    <w:div w:id="490020910">
      <w:bodyDiv w:val="1"/>
      <w:marLeft w:val="0"/>
      <w:marRight w:val="0"/>
      <w:marTop w:val="0"/>
      <w:marBottom w:val="0"/>
      <w:divBdr>
        <w:top w:val="none" w:sz="0" w:space="0" w:color="auto"/>
        <w:left w:val="none" w:sz="0" w:space="0" w:color="auto"/>
        <w:bottom w:val="none" w:sz="0" w:space="0" w:color="auto"/>
        <w:right w:val="none" w:sz="0" w:space="0" w:color="auto"/>
      </w:divBdr>
    </w:div>
    <w:div w:id="490951517">
      <w:bodyDiv w:val="1"/>
      <w:marLeft w:val="0"/>
      <w:marRight w:val="0"/>
      <w:marTop w:val="0"/>
      <w:marBottom w:val="0"/>
      <w:divBdr>
        <w:top w:val="none" w:sz="0" w:space="0" w:color="auto"/>
        <w:left w:val="none" w:sz="0" w:space="0" w:color="auto"/>
        <w:bottom w:val="none" w:sz="0" w:space="0" w:color="auto"/>
        <w:right w:val="none" w:sz="0" w:space="0" w:color="auto"/>
      </w:divBdr>
    </w:div>
    <w:div w:id="508132656">
      <w:bodyDiv w:val="1"/>
      <w:marLeft w:val="0"/>
      <w:marRight w:val="0"/>
      <w:marTop w:val="0"/>
      <w:marBottom w:val="0"/>
      <w:divBdr>
        <w:top w:val="none" w:sz="0" w:space="0" w:color="auto"/>
        <w:left w:val="none" w:sz="0" w:space="0" w:color="auto"/>
        <w:bottom w:val="none" w:sz="0" w:space="0" w:color="auto"/>
        <w:right w:val="none" w:sz="0" w:space="0" w:color="auto"/>
      </w:divBdr>
    </w:div>
    <w:div w:id="519007637">
      <w:bodyDiv w:val="1"/>
      <w:marLeft w:val="0"/>
      <w:marRight w:val="0"/>
      <w:marTop w:val="0"/>
      <w:marBottom w:val="0"/>
      <w:divBdr>
        <w:top w:val="none" w:sz="0" w:space="0" w:color="auto"/>
        <w:left w:val="none" w:sz="0" w:space="0" w:color="auto"/>
        <w:bottom w:val="none" w:sz="0" w:space="0" w:color="auto"/>
        <w:right w:val="none" w:sz="0" w:space="0" w:color="auto"/>
      </w:divBdr>
    </w:div>
    <w:div w:id="521863814">
      <w:bodyDiv w:val="1"/>
      <w:marLeft w:val="0"/>
      <w:marRight w:val="0"/>
      <w:marTop w:val="0"/>
      <w:marBottom w:val="0"/>
      <w:divBdr>
        <w:top w:val="none" w:sz="0" w:space="0" w:color="auto"/>
        <w:left w:val="none" w:sz="0" w:space="0" w:color="auto"/>
        <w:bottom w:val="none" w:sz="0" w:space="0" w:color="auto"/>
        <w:right w:val="none" w:sz="0" w:space="0" w:color="auto"/>
      </w:divBdr>
    </w:div>
    <w:div w:id="528447358">
      <w:bodyDiv w:val="1"/>
      <w:marLeft w:val="0"/>
      <w:marRight w:val="0"/>
      <w:marTop w:val="0"/>
      <w:marBottom w:val="0"/>
      <w:divBdr>
        <w:top w:val="none" w:sz="0" w:space="0" w:color="auto"/>
        <w:left w:val="none" w:sz="0" w:space="0" w:color="auto"/>
        <w:bottom w:val="none" w:sz="0" w:space="0" w:color="auto"/>
        <w:right w:val="none" w:sz="0" w:space="0" w:color="auto"/>
      </w:divBdr>
    </w:div>
    <w:div w:id="534275939">
      <w:bodyDiv w:val="1"/>
      <w:marLeft w:val="0"/>
      <w:marRight w:val="0"/>
      <w:marTop w:val="0"/>
      <w:marBottom w:val="0"/>
      <w:divBdr>
        <w:top w:val="none" w:sz="0" w:space="0" w:color="auto"/>
        <w:left w:val="none" w:sz="0" w:space="0" w:color="auto"/>
        <w:bottom w:val="none" w:sz="0" w:space="0" w:color="auto"/>
        <w:right w:val="none" w:sz="0" w:space="0" w:color="auto"/>
      </w:divBdr>
    </w:div>
    <w:div w:id="541868919">
      <w:bodyDiv w:val="1"/>
      <w:marLeft w:val="0"/>
      <w:marRight w:val="0"/>
      <w:marTop w:val="0"/>
      <w:marBottom w:val="0"/>
      <w:divBdr>
        <w:top w:val="none" w:sz="0" w:space="0" w:color="auto"/>
        <w:left w:val="none" w:sz="0" w:space="0" w:color="auto"/>
        <w:bottom w:val="none" w:sz="0" w:space="0" w:color="auto"/>
        <w:right w:val="none" w:sz="0" w:space="0" w:color="auto"/>
      </w:divBdr>
    </w:div>
    <w:div w:id="567571838">
      <w:bodyDiv w:val="1"/>
      <w:marLeft w:val="0"/>
      <w:marRight w:val="0"/>
      <w:marTop w:val="0"/>
      <w:marBottom w:val="0"/>
      <w:divBdr>
        <w:top w:val="none" w:sz="0" w:space="0" w:color="auto"/>
        <w:left w:val="none" w:sz="0" w:space="0" w:color="auto"/>
        <w:bottom w:val="none" w:sz="0" w:space="0" w:color="auto"/>
        <w:right w:val="none" w:sz="0" w:space="0" w:color="auto"/>
      </w:divBdr>
    </w:div>
    <w:div w:id="589463214">
      <w:bodyDiv w:val="1"/>
      <w:marLeft w:val="0"/>
      <w:marRight w:val="0"/>
      <w:marTop w:val="0"/>
      <w:marBottom w:val="0"/>
      <w:divBdr>
        <w:top w:val="none" w:sz="0" w:space="0" w:color="auto"/>
        <w:left w:val="none" w:sz="0" w:space="0" w:color="auto"/>
        <w:bottom w:val="none" w:sz="0" w:space="0" w:color="auto"/>
        <w:right w:val="none" w:sz="0" w:space="0" w:color="auto"/>
      </w:divBdr>
    </w:div>
    <w:div w:id="600528486">
      <w:bodyDiv w:val="1"/>
      <w:marLeft w:val="0"/>
      <w:marRight w:val="0"/>
      <w:marTop w:val="0"/>
      <w:marBottom w:val="0"/>
      <w:divBdr>
        <w:top w:val="none" w:sz="0" w:space="0" w:color="auto"/>
        <w:left w:val="none" w:sz="0" w:space="0" w:color="auto"/>
        <w:bottom w:val="none" w:sz="0" w:space="0" w:color="auto"/>
        <w:right w:val="none" w:sz="0" w:space="0" w:color="auto"/>
      </w:divBdr>
    </w:div>
    <w:div w:id="647974707">
      <w:bodyDiv w:val="1"/>
      <w:marLeft w:val="0"/>
      <w:marRight w:val="0"/>
      <w:marTop w:val="0"/>
      <w:marBottom w:val="0"/>
      <w:divBdr>
        <w:top w:val="none" w:sz="0" w:space="0" w:color="auto"/>
        <w:left w:val="none" w:sz="0" w:space="0" w:color="auto"/>
        <w:bottom w:val="none" w:sz="0" w:space="0" w:color="auto"/>
        <w:right w:val="none" w:sz="0" w:space="0" w:color="auto"/>
      </w:divBdr>
    </w:div>
    <w:div w:id="716121575">
      <w:bodyDiv w:val="1"/>
      <w:marLeft w:val="0"/>
      <w:marRight w:val="0"/>
      <w:marTop w:val="0"/>
      <w:marBottom w:val="0"/>
      <w:divBdr>
        <w:top w:val="none" w:sz="0" w:space="0" w:color="auto"/>
        <w:left w:val="none" w:sz="0" w:space="0" w:color="auto"/>
        <w:bottom w:val="none" w:sz="0" w:space="0" w:color="auto"/>
        <w:right w:val="none" w:sz="0" w:space="0" w:color="auto"/>
      </w:divBdr>
    </w:div>
    <w:div w:id="778961192">
      <w:bodyDiv w:val="1"/>
      <w:marLeft w:val="0"/>
      <w:marRight w:val="0"/>
      <w:marTop w:val="0"/>
      <w:marBottom w:val="0"/>
      <w:divBdr>
        <w:top w:val="none" w:sz="0" w:space="0" w:color="auto"/>
        <w:left w:val="none" w:sz="0" w:space="0" w:color="auto"/>
        <w:bottom w:val="none" w:sz="0" w:space="0" w:color="auto"/>
        <w:right w:val="none" w:sz="0" w:space="0" w:color="auto"/>
      </w:divBdr>
    </w:div>
    <w:div w:id="780730925">
      <w:bodyDiv w:val="1"/>
      <w:marLeft w:val="0"/>
      <w:marRight w:val="0"/>
      <w:marTop w:val="0"/>
      <w:marBottom w:val="0"/>
      <w:divBdr>
        <w:top w:val="none" w:sz="0" w:space="0" w:color="auto"/>
        <w:left w:val="none" w:sz="0" w:space="0" w:color="auto"/>
        <w:bottom w:val="none" w:sz="0" w:space="0" w:color="auto"/>
        <w:right w:val="none" w:sz="0" w:space="0" w:color="auto"/>
      </w:divBdr>
    </w:div>
    <w:div w:id="875194717">
      <w:bodyDiv w:val="1"/>
      <w:marLeft w:val="0"/>
      <w:marRight w:val="0"/>
      <w:marTop w:val="0"/>
      <w:marBottom w:val="0"/>
      <w:divBdr>
        <w:top w:val="none" w:sz="0" w:space="0" w:color="auto"/>
        <w:left w:val="none" w:sz="0" w:space="0" w:color="auto"/>
        <w:bottom w:val="none" w:sz="0" w:space="0" w:color="auto"/>
        <w:right w:val="none" w:sz="0" w:space="0" w:color="auto"/>
      </w:divBdr>
    </w:div>
    <w:div w:id="880941436">
      <w:bodyDiv w:val="1"/>
      <w:marLeft w:val="0"/>
      <w:marRight w:val="0"/>
      <w:marTop w:val="0"/>
      <w:marBottom w:val="0"/>
      <w:divBdr>
        <w:top w:val="none" w:sz="0" w:space="0" w:color="auto"/>
        <w:left w:val="none" w:sz="0" w:space="0" w:color="auto"/>
        <w:bottom w:val="none" w:sz="0" w:space="0" w:color="auto"/>
        <w:right w:val="none" w:sz="0" w:space="0" w:color="auto"/>
      </w:divBdr>
    </w:div>
    <w:div w:id="916791591">
      <w:bodyDiv w:val="1"/>
      <w:marLeft w:val="0"/>
      <w:marRight w:val="0"/>
      <w:marTop w:val="0"/>
      <w:marBottom w:val="0"/>
      <w:divBdr>
        <w:top w:val="none" w:sz="0" w:space="0" w:color="auto"/>
        <w:left w:val="none" w:sz="0" w:space="0" w:color="auto"/>
        <w:bottom w:val="none" w:sz="0" w:space="0" w:color="auto"/>
        <w:right w:val="none" w:sz="0" w:space="0" w:color="auto"/>
      </w:divBdr>
    </w:div>
    <w:div w:id="925576246">
      <w:bodyDiv w:val="1"/>
      <w:marLeft w:val="0"/>
      <w:marRight w:val="0"/>
      <w:marTop w:val="0"/>
      <w:marBottom w:val="0"/>
      <w:divBdr>
        <w:top w:val="none" w:sz="0" w:space="0" w:color="auto"/>
        <w:left w:val="none" w:sz="0" w:space="0" w:color="auto"/>
        <w:bottom w:val="none" w:sz="0" w:space="0" w:color="auto"/>
        <w:right w:val="none" w:sz="0" w:space="0" w:color="auto"/>
      </w:divBdr>
    </w:div>
    <w:div w:id="934704915">
      <w:bodyDiv w:val="1"/>
      <w:marLeft w:val="0"/>
      <w:marRight w:val="0"/>
      <w:marTop w:val="0"/>
      <w:marBottom w:val="0"/>
      <w:divBdr>
        <w:top w:val="none" w:sz="0" w:space="0" w:color="auto"/>
        <w:left w:val="none" w:sz="0" w:space="0" w:color="auto"/>
        <w:bottom w:val="none" w:sz="0" w:space="0" w:color="auto"/>
        <w:right w:val="none" w:sz="0" w:space="0" w:color="auto"/>
      </w:divBdr>
    </w:div>
    <w:div w:id="952400590">
      <w:bodyDiv w:val="1"/>
      <w:marLeft w:val="0"/>
      <w:marRight w:val="0"/>
      <w:marTop w:val="0"/>
      <w:marBottom w:val="0"/>
      <w:divBdr>
        <w:top w:val="none" w:sz="0" w:space="0" w:color="auto"/>
        <w:left w:val="none" w:sz="0" w:space="0" w:color="auto"/>
        <w:bottom w:val="none" w:sz="0" w:space="0" w:color="auto"/>
        <w:right w:val="none" w:sz="0" w:space="0" w:color="auto"/>
      </w:divBdr>
    </w:div>
    <w:div w:id="957099676">
      <w:bodyDiv w:val="1"/>
      <w:marLeft w:val="0"/>
      <w:marRight w:val="0"/>
      <w:marTop w:val="0"/>
      <w:marBottom w:val="0"/>
      <w:divBdr>
        <w:top w:val="none" w:sz="0" w:space="0" w:color="auto"/>
        <w:left w:val="none" w:sz="0" w:space="0" w:color="auto"/>
        <w:bottom w:val="none" w:sz="0" w:space="0" w:color="auto"/>
        <w:right w:val="none" w:sz="0" w:space="0" w:color="auto"/>
      </w:divBdr>
    </w:div>
    <w:div w:id="958951194">
      <w:bodyDiv w:val="1"/>
      <w:marLeft w:val="0"/>
      <w:marRight w:val="0"/>
      <w:marTop w:val="0"/>
      <w:marBottom w:val="0"/>
      <w:divBdr>
        <w:top w:val="none" w:sz="0" w:space="0" w:color="auto"/>
        <w:left w:val="none" w:sz="0" w:space="0" w:color="auto"/>
        <w:bottom w:val="none" w:sz="0" w:space="0" w:color="auto"/>
        <w:right w:val="none" w:sz="0" w:space="0" w:color="auto"/>
      </w:divBdr>
    </w:div>
    <w:div w:id="973294235">
      <w:bodyDiv w:val="1"/>
      <w:marLeft w:val="0"/>
      <w:marRight w:val="0"/>
      <w:marTop w:val="0"/>
      <w:marBottom w:val="0"/>
      <w:divBdr>
        <w:top w:val="none" w:sz="0" w:space="0" w:color="auto"/>
        <w:left w:val="none" w:sz="0" w:space="0" w:color="auto"/>
        <w:bottom w:val="none" w:sz="0" w:space="0" w:color="auto"/>
        <w:right w:val="none" w:sz="0" w:space="0" w:color="auto"/>
      </w:divBdr>
    </w:div>
    <w:div w:id="977340722">
      <w:bodyDiv w:val="1"/>
      <w:marLeft w:val="0"/>
      <w:marRight w:val="0"/>
      <w:marTop w:val="0"/>
      <w:marBottom w:val="0"/>
      <w:divBdr>
        <w:top w:val="none" w:sz="0" w:space="0" w:color="auto"/>
        <w:left w:val="none" w:sz="0" w:space="0" w:color="auto"/>
        <w:bottom w:val="none" w:sz="0" w:space="0" w:color="auto"/>
        <w:right w:val="none" w:sz="0" w:space="0" w:color="auto"/>
      </w:divBdr>
    </w:div>
    <w:div w:id="986780331">
      <w:bodyDiv w:val="1"/>
      <w:marLeft w:val="0"/>
      <w:marRight w:val="0"/>
      <w:marTop w:val="0"/>
      <w:marBottom w:val="0"/>
      <w:divBdr>
        <w:top w:val="none" w:sz="0" w:space="0" w:color="auto"/>
        <w:left w:val="none" w:sz="0" w:space="0" w:color="auto"/>
        <w:bottom w:val="none" w:sz="0" w:space="0" w:color="auto"/>
        <w:right w:val="none" w:sz="0" w:space="0" w:color="auto"/>
      </w:divBdr>
    </w:div>
    <w:div w:id="998339957">
      <w:bodyDiv w:val="1"/>
      <w:marLeft w:val="0"/>
      <w:marRight w:val="0"/>
      <w:marTop w:val="0"/>
      <w:marBottom w:val="0"/>
      <w:divBdr>
        <w:top w:val="none" w:sz="0" w:space="0" w:color="auto"/>
        <w:left w:val="none" w:sz="0" w:space="0" w:color="auto"/>
        <w:bottom w:val="none" w:sz="0" w:space="0" w:color="auto"/>
        <w:right w:val="none" w:sz="0" w:space="0" w:color="auto"/>
      </w:divBdr>
    </w:div>
    <w:div w:id="1022241848">
      <w:bodyDiv w:val="1"/>
      <w:marLeft w:val="0"/>
      <w:marRight w:val="0"/>
      <w:marTop w:val="0"/>
      <w:marBottom w:val="0"/>
      <w:divBdr>
        <w:top w:val="none" w:sz="0" w:space="0" w:color="auto"/>
        <w:left w:val="none" w:sz="0" w:space="0" w:color="auto"/>
        <w:bottom w:val="none" w:sz="0" w:space="0" w:color="auto"/>
        <w:right w:val="none" w:sz="0" w:space="0" w:color="auto"/>
      </w:divBdr>
    </w:div>
    <w:div w:id="1026909784">
      <w:bodyDiv w:val="1"/>
      <w:marLeft w:val="0"/>
      <w:marRight w:val="0"/>
      <w:marTop w:val="0"/>
      <w:marBottom w:val="0"/>
      <w:divBdr>
        <w:top w:val="none" w:sz="0" w:space="0" w:color="auto"/>
        <w:left w:val="none" w:sz="0" w:space="0" w:color="auto"/>
        <w:bottom w:val="none" w:sz="0" w:space="0" w:color="auto"/>
        <w:right w:val="none" w:sz="0" w:space="0" w:color="auto"/>
      </w:divBdr>
    </w:div>
    <w:div w:id="1064370507">
      <w:bodyDiv w:val="1"/>
      <w:marLeft w:val="0"/>
      <w:marRight w:val="0"/>
      <w:marTop w:val="0"/>
      <w:marBottom w:val="0"/>
      <w:divBdr>
        <w:top w:val="none" w:sz="0" w:space="0" w:color="auto"/>
        <w:left w:val="none" w:sz="0" w:space="0" w:color="auto"/>
        <w:bottom w:val="none" w:sz="0" w:space="0" w:color="auto"/>
        <w:right w:val="none" w:sz="0" w:space="0" w:color="auto"/>
      </w:divBdr>
    </w:div>
    <w:div w:id="1090854961">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8714150">
      <w:bodyDiv w:val="1"/>
      <w:marLeft w:val="0"/>
      <w:marRight w:val="0"/>
      <w:marTop w:val="0"/>
      <w:marBottom w:val="0"/>
      <w:divBdr>
        <w:top w:val="none" w:sz="0" w:space="0" w:color="auto"/>
        <w:left w:val="none" w:sz="0" w:space="0" w:color="auto"/>
        <w:bottom w:val="none" w:sz="0" w:space="0" w:color="auto"/>
        <w:right w:val="none" w:sz="0" w:space="0" w:color="auto"/>
      </w:divBdr>
    </w:div>
    <w:div w:id="1127040865">
      <w:bodyDiv w:val="1"/>
      <w:marLeft w:val="0"/>
      <w:marRight w:val="0"/>
      <w:marTop w:val="0"/>
      <w:marBottom w:val="0"/>
      <w:divBdr>
        <w:top w:val="none" w:sz="0" w:space="0" w:color="auto"/>
        <w:left w:val="none" w:sz="0" w:space="0" w:color="auto"/>
        <w:bottom w:val="none" w:sz="0" w:space="0" w:color="auto"/>
        <w:right w:val="none" w:sz="0" w:space="0" w:color="auto"/>
      </w:divBdr>
    </w:div>
    <w:div w:id="1145124368">
      <w:bodyDiv w:val="1"/>
      <w:marLeft w:val="0"/>
      <w:marRight w:val="0"/>
      <w:marTop w:val="0"/>
      <w:marBottom w:val="0"/>
      <w:divBdr>
        <w:top w:val="none" w:sz="0" w:space="0" w:color="auto"/>
        <w:left w:val="none" w:sz="0" w:space="0" w:color="auto"/>
        <w:bottom w:val="none" w:sz="0" w:space="0" w:color="auto"/>
        <w:right w:val="none" w:sz="0" w:space="0" w:color="auto"/>
      </w:divBdr>
    </w:div>
    <w:div w:id="1146584790">
      <w:bodyDiv w:val="1"/>
      <w:marLeft w:val="0"/>
      <w:marRight w:val="0"/>
      <w:marTop w:val="0"/>
      <w:marBottom w:val="0"/>
      <w:divBdr>
        <w:top w:val="none" w:sz="0" w:space="0" w:color="auto"/>
        <w:left w:val="none" w:sz="0" w:space="0" w:color="auto"/>
        <w:bottom w:val="none" w:sz="0" w:space="0" w:color="auto"/>
        <w:right w:val="none" w:sz="0" w:space="0" w:color="auto"/>
      </w:divBdr>
    </w:div>
    <w:div w:id="1246112534">
      <w:bodyDiv w:val="1"/>
      <w:marLeft w:val="0"/>
      <w:marRight w:val="0"/>
      <w:marTop w:val="0"/>
      <w:marBottom w:val="0"/>
      <w:divBdr>
        <w:top w:val="none" w:sz="0" w:space="0" w:color="auto"/>
        <w:left w:val="none" w:sz="0" w:space="0" w:color="auto"/>
        <w:bottom w:val="none" w:sz="0" w:space="0" w:color="auto"/>
        <w:right w:val="none" w:sz="0" w:space="0" w:color="auto"/>
      </w:divBdr>
    </w:div>
    <w:div w:id="1247232029">
      <w:bodyDiv w:val="1"/>
      <w:marLeft w:val="0"/>
      <w:marRight w:val="0"/>
      <w:marTop w:val="0"/>
      <w:marBottom w:val="0"/>
      <w:divBdr>
        <w:top w:val="none" w:sz="0" w:space="0" w:color="auto"/>
        <w:left w:val="none" w:sz="0" w:space="0" w:color="auto"/>
        <w:bottom w:val="none" w:sz="0" w:space="0" w:color="auto"/>
        <w:right w:val="none" w:sz="0" w:space="0" w:color="auto"/>
      </w:divBdr>
    </w:div>
    <w:div w:id="1281689317">
      <w:bodyDiv w:val="1"/>
      <w:marLeft w:val="0"/>
      <w:marRight w:val="0"/>
      <w:marTop w:val="0"/>
      <w:marBottom w:val="0"/>
      <w:divBdr>
        <w:top w:val="none" w:sz="0" w:space="0" w:color="auto"/>
        <w:left w:val="none" w:sz="0" w:space="0" w:color="auto"/>
        <w:bottom w:val="none" w:sz="0" w:space="0" w:color="auto"/>
        <w:right w:val="none" w:sz="0" w:space="0" w:color="auto"/>
      </w:divBdr>
    </w:div>
    <w:div w:id="1318724901">
      <w:bodyDiv w:val="1"/>
      <w:marLeft w:val="0"/>
      <w:marRight w:val="0"/>
      <w:marTop w:val="0"/>
      <w:marBottom w:val="0"/>
      <w:divBdr>
        <w:top w:val="none" w:sz="0" w:space="0" w:color="auto"/>
        <w:left w:val="none" w:sz="0" w:space="0" w:color="auto"/>
        <w:bottom w:val="none" w:sz="0" w:space="0" w:color="auto"/>
        <w:right w:val="none" w:sz="0" w:space="0" w:color="auto"/>
      </w:divBdr>
    </w:div>
    <w:div w:id="1328748617">
      <w:bodyDiv w:val="1"/>
      <w:marLeft w:val="0"/>
      <w:marRight w:val="0"/>
      <w:marTop w:val="0"/>
      <w:marBottom w:val="0"/>
      <w:divBdr>
        <w:top w:val="none" w:sz="0" w:space="0" w:color="auto"/>
        <w:left w:val="none" w:sz="0" w:space="0" w:color="auto"/>
        <w:bottom w:val="none" w:sz="0" w:space="0" w:color="auto"/>
        <w:right w:val="none" w:sz="0" w:space="0" w:color="auto"/>
      </w:divBdr>
    </w:div>
    <w:div w:id="1352104778">
      <w:bodyDiv w:val="1"/>
      <w:marLeft w:val="0"/>
      <w:marRight w:val="0"/>
      <w:marTop w:val="0"/>
      <w:marBottom w:val="0"/>
      <w:divBdr>
        <w:top w:val="none" w:sz="0" w:space="0" w:color="auto"/>
        <w:left w:val="none" w:sz="0" w:space="0" w:color="auto"/>
        <w:bottom w:val="none" w:sz="0" w:space="0" w:color="auto"/>
        <w:right w:val="none" w:sz="0" w:space="0" w:color="auto"/>
      </w:divBdr>
    </w:div>
    <w:div w:id="1405224796">
      <w:bodyDiv w:val="1"/>
      <w:marLeft w:val="0"/>
      <w:marRight w:val="0"/>
      <w:marTop w:val="0"/>
      <w:marBottom w:val="0"/>
      <w:divBdr>
        <w:top w:val="none" w:sz="0" w:space="0" w:color="auto"/>
        <w:left w:val="none" w:sz="0" w:space="0" w:color="auto"/>
        <w:bottom w:val="none" w:sz="0" w:space="0" w:color="auto"/>
        <w:right w:val="none" w:sz="0" w:space="0" w:color="auto"/>
      </w:divBdr>
    </w:div>
    <w:div w:id="1422599594">
      <w:bodyDiv w:val="1"/>
      <w:marLeft w:val="0"/>
      <w:marRight w:val="0"/>
      <w:marTop w:val="0"/>
      <w:marBottom w:val="0"/>
      <w:divBdr>
        <w:top w:val="none" w:sz="0" w:space="0" w:color="auto"/>
        <w:left w:val="none" w:sz="0" w:space="0" w:color="auto"/>
        <w:bottom w:val="none" w:sz="0" w:space="0" w:color="auto"/>
        <w:right w:val="none" w:sz="0" w:space="0" w:color="auto"/>
      </w:divBdr>
    </w:div>
    <w:div w:id="1477987682">
      <w:bodyDiv w:val="1"/>
      <w:marLeft w:val="0"/>
      <w:marRight w:val="0"/>
      <w:marTop w:val="0"/>
      <w:marBottom w:val="0"/>
      <w:divBdr>
        <w:top w:val="none" w:sz="0" w:space="0" w:color="auto"/>
        <w:left w:val="none" w:sz="0" w:space="0" w:color="auto"/>
        <w:bottom w:val="none" w:sz="0" w:space="0" w:color="auto"/>
        <w:right w:val="none" w:sz="0" w:space="0" w:color="auto"/>
      </w:divBdr>
    </w:div>
    <w:div w:id="1497767696">
      <w:bodyDiv w:val="1"/>
      <w:marLeft w:val="0"/>
      <w:marRight w:val="0"/>
      <w:marTop w:val="0"/>
      <w:marBottom w:val="0"/>
      <w:divBdr>
        <w:top w:val="none" w:sz="0" w:space="0" w:color="auto"/>
        <w:left w:val="none" w:sz="0" w:space="0" w:color="auto"/>
        <w:bottom w:val="none" w:sz="0" w:space="0" w:color="auto"/>
        <w:right w:val="none" w:sz="0" w:space="0" w:color="auto"/>
      </w:divBdr>
    </w:div>
    <w:div w:id="1518469265">
      <w:bodyDiv w:val="1"/>
      <w:marLeft w:val="0"/>
      <w:marRight w:val="0"/>
      <w:marTop w:val="0"/>
      <w:marBottom w:val="0"/>
      <w:divBdr>
        <w:top w:val="none" w:sz="0" w:space="0" w:color="auto"/>
        <w:left w:val="none" w:sz="0" w:space="0" w:color="auto"/>
        <w:bottom w:val="none" w:sz="0" w:space="0" w:color="auto"/>
        <w:right w:val="none" w:sz="0" w:space="0" w:color="auto"/>
      </w:divBdr>
    </w:div>
    <w:div w:id="1525830046">
      <w:bodyDiv w:val="1"/>
      <w:marLeft w:val="0"/>
      <w:marRight w:val="0"/>
      <w:marTop w:val="0"/>
      <w:marBottom w:val="0"/>
      <w:divBdr>
        <w:top w:val="none" w:sz="0" w:space="0" w:color="auto"/>
        <w:left w:val="none" w:sz="0" w:space="0" w:color="auto"/>
        <w:bottom w:val="none" w:sz="0" w:space="0" w:color="auto"/>
        <w:right w:val="none" w:sz="0" w:space="0" w:color="auto"/>
      </w:divBdr>
    </w:div>
    <w:div w:id="1531605552">
      <w:bodyDiv w:val="1"/>
      <w:marLeft w:val="0"/>
      <w:marRight w:val="0"/>
      <w:marTop w:val="0"/>
      <w:marBottom w:val="0"/>
      <w:divBdr>
        <w:top w:val="none" w:sz="0" w:space="0" w:color="auto"/>
        <w:left w:val="none" w:sz="0" w:space="0" w:color="auto"/>
        <w:bottom w:val="none" w:sz="0" w:space="0" w:color="auto"/>
        <w:right w:val="none" w:sz="0" w:space="0" w:color="auto"/>
      </w:divBdr>
    </w:div>
    <w:div w:id="1532262703">
      <w:bodyDiv w:val="1"/>
      <w:marLeft w:val="0"/>
      <w:marRight w:val="0"/>
      <w:marTop w:val="0"/>
      <w:marBottom w:val="0"/>
      <w:divBdr>
        <w:top w:val="none" w:sz="0" w:space="0" w:color="auto"/>
        <w:left w:val="none" w:sz="0" w:space="0" w:color="auto"/>
        <w:bottom w:val="none" w:sz="0" w:space="0" w:color="auto"/>
        <w:right w:val="none" w:sz="0" w:space="0" w:color="auto"/>
      </w:divBdr>
    </w:div>
    <w:div w:id="1550611493">
      <w:bodyDiv w:val="1"/>
      <w:marLeft w:val="0"/>
      <w:marRight w:val="0"/>
      <w:marTop w:val="0"/>
      <w:marBottom w:val="0"/>
      <w:divBdr>
        <w:top w:val="none" w:sz="0" w:space="0" w:color="auto"/>
        <w:left w:val="none" w:sz="0" w:space="0" w:color="auto"/>
        <w:bottom w:val="none" w:sz="0" w:space="0" w:color="auto"/>
        <w:right w:val="none" w:sz="0" w:space="0" w:color="auto"/>
      </w:divBdr>
    </w:div>
    <w:div w:id="1584870273">
      <w:bodyDiv w:val="1"/>
      <w:marLeft w:val="0"/>
      <w:marRight w:val="0"/>
      <w:marTop w:val="0"/>
      <w:marBottom w:val="0"/>
      <w:divBdr>
        <w:top w:val="none" w:sz="0" w:space="0" w:color="auto"/>
        <w:left w:val="none" w:sz="0" w:space="0" w:color="auto"/>
        <w:bottom w:val="none" w:sz="0" w:space="0" w:color="auto"/>
        <w:right w:val="none" w:sz="0" w:space="0" w:color="auto"/>
      </w:divBdr>
    </w:div>
    <w:div w:id="1697078170">
      <w:bodyDiv w:val="1"/>
      <w:marLeft w:val="0"/>
      <w:marRight w:val="0"/>
      <w:marTop w:val="0"/>
      <w:marBottom w:val="0"/>
      <w:divBdr>
        <w:top w:val="none" w:sz="0" w:space="0" w:color="auto"/>
        <w:left w:val="none" w:sz="0" w:space="0" w:color="auto"/>
        <w:bottom w:val="none" w:sz="0" w:space="0" w:color="auto"/>
        <w:right w:val="none" w:sz="0" w:space="0" w:color="auto"/>
      </w:divBdr>
    </w:div>
    <w:div w:id="1698501643">
      <w:bodyDiv w:val="1"/>
      <w:marLeft w:val="0"/>
      <w:marRight w:val="0"/>
      <w:marTop w:val="0"/>
      <w:marBottom w:val="0"/>
      <w:divBdr>
        <w:top w:val="none" w:sz="0" w:space="0" w:color="auto"/>
        <w:left w:val="none" w:sz="0" w:space="0" w:color="auto"/>
        <w:bottom w:val="none" w:sz="0" w:space="0" w:color="auto"/>
        <w:right w:val="none" w:sz="0" w:space="0" w:color="auto"/>
      </w:divBdr>
    </w:div>
    <w:div w:id="1716586530">
      <w:bodyDiv w:val="1"/>
      <w:marLeft w:val="0"/>
      <w:marRight w:val="0"/>
      <w:marTop w:val="0"/>
      <w:marBottom w:val="0"/>
      <w:divBdr>
        <w:top w:val="none" w:sz="0" w:space="0" w:color="auto"/>
        <w:left w:val="none" w:sz="0" w:space="0" w:color="auto"/>
        <w:bottom w:val="none" w:sz="0" w:space="0" w:color="auto"/>
        <w:right w:val="none" w:sz="0" w:space="0" w:color="auto"/>
      </w:divBdr>
    </w:div>
    <w:div w:id="1734280076">
      <w:bodyDiv w:val="1"/>
      <w:marLeft w:val="0"/>
      <w:marRight w:val="0"/>
      <w:marTop w:val="0"/>
      <w:marBottom w:val="0"/>
      <w:divBdr>
        <w:top w:val="none" w:sz="0" w:space="0" w:color="auto"/>
        <w:left w:val="none" w:sz="0" w:space="0" w:color="auto"/>
        <w:bottom w:val="none" w:sz="0" w:space="0" w:color="auto"/>
        <w:right w:val="none" w:sz="0" w:space="0" w:color="auto"/>
      </w:divBdr>
    </w:div>
    <w:div w:id="1736463305">
      <w:bodyDiv w:val="1"/>
      <w:marLeft w:val="0"/>
      <w:marRight w:val="0"/>
      <w:marTop w:val="0"/>
      <w:marBottom w:val="0"/>
      <w:divBdr>
        <w:top w:val="none" w:sz="0" w:space="0" w:color="auto"/>
        <w:left w:val="none" w:sz="0" w:space="0" w:color="auto"/>
        <w:bottom w:val="none" w:sz="0" w:space="0" w:color="auto"/>
        <w:right w:val="none" w:sz="0" w:space="0" w:color="auto"/>
      </w:divBdr>
    </w:div>
    <w:div w:id="1744060381">
      <w:bodyDiv w:val="1"/>
      <w:marLeft w:val="0"/>
      <w:marRight w:val="0"/>
      <w:marTop w:val="0"/>
      <w:marBottom w:val="0"/>
      <w:divBdr>
        <w:top w:val="none" w:sz="0" w:space="0" w:color="auto"/>
        <w:left w:val="none" w:sz="0" w:space="0" w:color="auto"/>
        <w:bottom w:val="none" w:sz="0" w:space="0" w:color="auto"/>
        <w:right w:val="none" w:sz="0" w:space="0" w:color="auto"/>
      </w:divBdr>
    </w:div>
    <w:div w:id="1773892007">
      <w:bodyDiv w:val="1"/>
      <w:marLeft w:val="0"/>
      <w:marRight w:val="0"/>
      <w:marTop w:val="0"/>
      <w:marBottom w:val="0"/>
      <w:divBdr>
        <w:top w:val="none" w:sz="0" w:space="0" w:color="auto"/>
        <w:left w:val="none" w:sz="0" w:space="0" w:color="auto"/>
        <w:bottom w:val="none" w:sz="0" w:space="0" w:color="auto"/>
        <w:right w:val="none" w:sz="0" w:space="0" w:color="auto"/>
      </w:divBdr>
    </w:div>
    <w:div w:id="1868718761">
      <w:bodyDiv w:val="1"/>
      <w:marLeft w:val="0"/>
      <w:marRight w:val="0"/>
      <w:marTop w:val="0"/>
      <w:marBottom w:val="0"/>
      <w:divBdr>
        <w:top w:val="none" w:sz="0" w:space="0" w:color="auto"/>
        <w:left w:val="none" w:sz="0" w:space="0" w:color="auto"/>
        <w:bottom w:val="none" w:sz="0" w:space="0" w:color="auto"/>
        <w:right w:val="none" w:sz="0" w:space="0" w:color="auto"/>
      </w:divBdr>
    </w:div>
    <w:div w:id="1872377891">
      <w:bodyDiv w:val="1"/>
      <w:marLeft w:val="0"/>
      <w:marRight w:val="0"/>
      <w:marTop w:val="0"/>
      <w:marBottom w:val="0"/>
      <w:divBdr>
        <w:top w:val="none" w:sz="0" w:space="0" w:color="auto"/>
        <w:left w:val="none" w:sz="0" w:space="0" w:color="auto"/>
        <w:bottom w:val="none" w:sz="0" w:space="0" w:color="auto"/>
        <w:right w:val="none" w:sz="0" w:space="0" w:color="auto"/>
      </w:divBdr>
    </w:div>
    <w:div w:id="1919709893">
      <w:bodyDiv w:val="1"/>
      <w:marLeft w:val="0"/>
      <w:marRight w:val="0"/>
      <w:marTop w:val="0"/>
      <w:marBottom w:val="0"/>
      <w:divBdr>
        <w:top w:val="none" w:sz="0" w:space="0" w:color="auto"/>
        <w:left w:val="none" w:sz="0" w:space="0" w:color="auto"/>
        <w:bottom w:val="none" w:sz="0" w:space="0" w:color="auto"/>
        <w:right w:val="none" w:sz="0" w:space="0" w:color="auto"/>
      </w:divBdr>
    </w:div>
    <w:div w:id="1929576838">
      <w:bodyDiv w:val="1"/>
      <w:marLeft w:val="0"/>
      <w:marRight w:val="0"/>
      <w:marTop w:val="0"/>
      <w:marBottom w:val="0"/>
      <w:divBdr>
        <w:top w:val="none" w:sz="0" w:space="0" w:color="auto"/>
        <w:left w:val="none" w:sz="0" w:space="0" w:color="auto"/>
        <w:bottom w:val="none" w:sz="0" w:space="0" w:color="auto"/>
        <w:right w:val="none" w:sz="0" w:space="0" w:color="auto"/>
      </w:divBdr>
    </w:div>
    <w:div w:id="1952857875">
      <w:bodyDiv w:val="1"/>
      <w:marLeft w:val="0"/>
      <w:marRight w:val="0"/>
      <w:marTop w:val="0"/>
      <w:marBottom w:val="0"/>
      <w:divBdr>
        <w:top w:val="none" w:sz="0" w:space="0" w:color="auto"/>
        <w:left w:val="none" w:sz="0" w:space="0" w:color="auto"/>
        <w:bottom w:val="none" w:sz="0" w:space="0" w:color="auto"/>
        <w:right w:val="none" w:sz="0" w:space="0" w:color="auto"/>
      </w:divBdr>
    </w:div>
    <w:div w:id="1979456718">
      <w:bodyDiv w:val="1"/>
      <w:marLeft w:val="0"/>
      <w:marRight w:val="0"/>
      <w:marTop w:val="0"/>
      <w:marBottom w:val="0"/>
      <w:divBdr>
        <w:top w:val="none" w:sz="0" w:space="0" w:color="auto"/>
        <w:left w:val="none" w:sz="0" w:space="0" w:color="auto"/>
        <w:bottom w:val="none" w:sz="0" w:space="0" w:color="auto"/>
        <w:right w:val="none" w:sz="0" w:space="0" w:color="auto"/>
      </w:divBdr>
    </w:div>
    <w:div w:id="2036037858">
      <w:bodyDiv w:val="1"/>
      <w:marLeft w:val="0"/>
      <w:marRight w:val="0"/>
      <w:marTop w:val="0"/>
      <w:marBottom w:val="0"/>
      <w:divBdr>
        <w:top w:val="none" w:sz="0" w:space="0" w:color="auto"/>
        <w:left w:val="none" w:sz="0" w:space="0" w:color="auto"/>
        <w:bottom w:val="none" w:sz="0" w:space="0" w:color="auto"/>
        <w:right w:val="none" w:sz="0" w:space="0" w:color="auto"/>
      </w:divBdr>
    </w:div>
    <w:div w:id="2054234296">
      <w:bodyDiv w:val="1"/>
      <w:marLeft w:val="0"/>
      <w:marRight w:val="0"/>
      <w:marTop w:val="0"/>
      <w:marBottom w:val="0"/>
      <w:divBdr>
        <w:top w:val="none" w:sz="0" w:space="0" w:color="auto"/>
        <w:left w:val="none" w:sz="0" w:space="0" w:color="auto"/>
        <w:bottom w:val="none" w:sz="0" w:space="0" w:color="auto"/>
        <w:right w:val="none" w:sz="0" w:space="0" w:color="auto"/>
      </w:divBdr>
    </w:div>
    <w:div w:id="213759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olicyjournalofms.com" TargetMode="External"/><Relationship Id="rId18" Type="http://schemas.openxmlformats.org/officeDocument/2006/relationships/hyperlink" Target="mailto:noshism1@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ortal.issn.org/resource/ISSN/3006-4694" TargetMode="External"/><Relationship Id="rId17" Type="http://schemas.openxmlformats.org/officeDocument/2006/relationships/hyperlink" Target="mailto:umerishfaq@cuiatd.edu.pk" TargetMode="External"/><Relationship Id="rId2" Type="http://schemas.openxmlformats.org/officeDocument/2006/relationships/styles" Target="styles.xml"/><Relationship Id="rId16" Type="http://schemas.openxmlformats.org/officeDocument/2006/relationships/hyperlink" Target="mailto:Humera.amin@uos.edu.p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issn.org/resource/ISSN/3006-4708" TargetMode="External"/><Relationship Id="rId5" Type="http://schemas.openxmlformats.org/officeDocument/2006/relationships/footnotes" Target="footnotes.xml"/><Relationship Id="rId15" Type="http://schemas.openxmlformats.org/officeDocument/2006/relationships/hyperlink" Target="mailto:attaullah.leghari@gmail.com" TargetMode="External"/><Relationship Id="rId10" Type="http://schemas.openxmlformats.org/officeDocument/2006/relationships/image" Target="media/image4.png"/><Relationship Id="rId19" Type="http://schemas.openxmlformats.org/officeDocument/2006/relationships/hyperlink" Target="https://doi.org/10.70670/sra.v3i1.32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naseerahmadmaju@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8554</Words>
  <Characters>48759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RIZWAN</cp:lastModifiedBy>
  <cp:revision>6</cp:revision>
  <dcterms:created xsi:type="dcterms:W3CDTF">2025-01-10T13:54:00Z</dcterms:created>
  <dcterms:modified xsi:type="dcterms:W3CDTF">2025-01-10T19:28:00Z</dcterms:modified>
</cp:coreProperties>
</file>