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43C7" w14:textId="77777777" w:rsidR="000D6CE6" w:rsidRPr="00B45680" w:rsidRDefault="000D6CE6" w:rsidP="000D6CE6">
      <w:pPr>
        <w:spacing w:after="0" w:line="240" w:lineRule="auto"/>
        <w:ind w:left="6390" w:firstLine="90"/>
        <w:rPr>
          <w:rFonts w:ascii="Times New Roman" w:hAnsi="Times New Roman" w:cs="Times New Roman"/>
          <w:sz w:val="20"/>
        </w:rPr>
      </w:pPr>
      <w:r w:rsidRPr="00B45680">
        <w:rPr>
          <w:rFonts w:ascii="Times New Roman" w:hAnsi="Times New Roman" w:cs="Times New Roman"/>
          <w:noProof/>
        </w:rPr>
        <mc:AlternateContent>
          <mc:Choice Requires="wpg">
            <w:drawing>
              <wp:anchor distT="0" distB="0" distL="0" distR="0" simplePos="0" relativeHeight="251659264" behindDoc="0" locked="0" layoutInCell="1" allowOverlap="1" wp14:anchorId="0F56DECB" wp14:editId="12ADC3E0">
                <wp:simplePos x="0" y="0"/>
                <wp:positionH relativeFrom="page">
                  <wp:posOffset>160020</wp:posOffset>
                </wp:positionH>
                <wp:positionV relativeFrom="margin">
                  <wp:posOffset>-200025</wp:posOffset>
                </wp:positionV>
                <wp:extent cx="883920" cy="839470"/>
                <wp:effectExtent l="0" t="0" r="0" b="0"/>
                <wp:wrapNone/>
                <wp:docPr id="3236884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 cy="839470"/>
                          <a:chOff x="0" y="0"/>
                          <a:chExt cx="883919" cy="839469"/>
                        </a:xfrm>
                      </wpg:grpSpPr>
                      <pic:pic xmlns:pic="http://schemas.openxmlformats.org/drawingml/2006/picture">
                        <pic:nvPicPr>
                          <pic:cNvPr id="889721562" name="Image 6"/>
                          <pic:cNvPicPr/>
                        </pic:nvPicPr>
                        <pic:blipFill>
                          <a:blip r:embed="rId8" cstate="print"/>
                          <a:stretch>
                            <a:fillRect/>
                          </a:stretch>
                        </pic:blipFill>
                        <pic:spPr>
                          <a:xfrm>
                            <a:off x="0" y="646948"/>
                            <a:ext cx="883904" cy="192453"/>
                          </a:xfrm>
                          <a:prstGeom prst="rect">
                            <a:avLst/>
                          </a:prstGeom>
                        </pic:spPr>
                      </pic:pic>
                      <pic:pic xmlns:pic="http://schemas.openxmlformats.org/drawingml/2006/picture">
                        <pic:nvPicPr>
                          <pic:cNvPr id="2064384717" name="Image 7"/>
                          <pic:cNvPicPr/>
                        </pic:nvPicPr>
                        <pic:blipFill>
                          <a:blip r:embed="rId9" cstate="print"/>
                          <a:stretch>
                            <a:fillRect/>
                          </a:stretch>
                        </pic:blipFill>
                        <pic:spPr>
                          <a:xfrm>
                            <a:off x="11422" y="0"/>
                            <a:ext cx="861694" cy="652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78A5418" id="Group 3" o:spid="_x0000_s1026" style="position:absolute;margin-left:12.6pt;margin-top:-15.75pt;width:69.6pt;height:66.1pt;z-index:251659264;mso-wrap-distance-left:0;mso-wrap-distance-right:0;mso-position-horizontal-relative:page;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QYzcgIAACcHAAAOAAAAZHJzL2Uyb0RvYy54bWzUVduO2jAQfa/Uf7Dy&#10;vuRCCBAB+0IXrbRqV9v2A4zjJNbGF9mGwN937GQDBaRWq1ZqH2KNM57xmeMz9uL+wBu0p9owKZZB&#10;PIoCRAWRBRPVMvj+7eFuFiBjsShwIwVdBkdqgvvVxw+LVuU0kbVsCqoRJBEmb9UyqK1VeRgaUlOO&#10;zUgqKsBZSs2xhamuwkLjFrLzJkyiKAtbqQulJaHGwN915wxWPn9ZUmK/lKWhFjXLALBZP2o/bt0Y&#10;rhY4rzRWNSM9DPwOFBwzAZsOqdbYYrTT7CoVZ0RLI0s7IpKHsiwZob4GqCaOLqrZaLlTvpYqbys1&#10;0ATUXvD07rTk836j1Vf1rDv0YD5J8mqAl7BVVX7ud/PqtPhQau6CoAh08IweB0bpwSICP2ez8TwB&#10;3gm4wEynPeOkhmO5iiL1p7O4eH6Ky+bupEKcd5t6aAMUxUgOX08PWFf0/FpGEGV3mgZ9Ev5bOTjW&#10;rzt1ByepsGVb1jB79KqEM3OgxP6ZEcesmwCTzxqxwpEynybxJEsCJDCHpnjkuKIocyW+rXRxruKr&#10;NNuGqQfWNI55Z/eAQdIXkrhRcye3tSQ7ToXt+kfTBrBLYWqmTIB0TvmWAkj9WMTAP/SuBYRKM2G7&#10;ZjFWU0tqt38JOF6gxbqjGRwe9AmnK8H0ArupmSzN5umsy34unCjtBBDPk3Qydv5BADhX2tgNlRw5&#10;A+ACDGAd53j/ZHpAb0t6GjsMHhxA6qgG47+RTRJl6XiWTuPpz7qZOmYcyU5h/4JuQNd/WTdxnCaw&#10;y437JotBS51sskkSp5M/Lht/98Bt7NXYvxzuuj+fg33+vq1+AAAA//8DAFBLAwQKAAAAAAAAACEA&#10;oE8qkpYdAACWHQAAFAAAAGRycy9tZWRpYS9pbWFnZTEucG5niVBORw0KGgoAAAANSUhEUgAAAMEA&#10;AAAqCAYAAAAKwT/dAAAABmJLR0QA/wD/AP+gvaeTAAAACXBIWXMAAA7EAAAOxAGVKw4bAAAdNklE&#10;QVR4nO1dyXIbydH+ekc30FgIEOQIJCVqIiyPr36A8XFeQH4EPZQfQXwBH+2rI+bikxWhkcQFFEjs&#10;aDTQa9V/IDNV3QQoUjMa//H/yggGRaCzKtfKrKyslialxENB0zQNgPby5UvtwUjf4Bv8jnByciLl&#10;jVE/2LC1zzkBGf6rV6+M6XRqtlote71em6Zp6uv1Ws/z/JtDfIP/KhiGIV3XFVmWCV3X8zzP0ziO&#10;UwD5ycmJkJ8x8nudQNM0/eXLl2ar1XKHw6Fn27anaVrVsiw7yzILgCGE0KSU3xzhG/zXQNM0CSDX&#10;dT3TNC3J83wlhAgBrM/Pz9eHh4fJfc6w0Qk0TdN+/PFHo9vtVgzDqANoJUnSlFJ6UkpH13VTCKEL&#10;IXTDMH61AxiG8WuH+Ab/ByDP8y/Fk5qmScMwcgA5gATAWtO0wHGcSRiGc9u2V69fv06xIU264wSa&#10;pmmvXr0yr66uqpVKpZ0kyS6AZp7nrmEYZpqmOq38v0cEUB2EhLTps/LnKmzCK+M+hIaHPL+NtsfM&#10;cx+Ux3ysLB46XllmvyUvn9Pjl8BtNICmaVLTNCmlzHVdjyzLWliWNTFNc3h+fr74xz/+EaPkCAUn&#10;oAjwpz/9yZ9MJrtRFO0JIRpCiIqUUv9aRv8tEvw6+FJD/d8EvzXtmqZJ0zSlECK1bXtpmuZQSnkV&#10;BMH073//e6KmRgUn+Otf/2rYtl1dr9d7eZ7v53nezPPc/tor/uecgL4vrxz3rYr0zH3jPXZlf8zY&#10;D3n2IXNuwn2oPP7b8FjZfQ36KU0iR6hWq5fL5XJ+cnKSkiOYysP6q1evnNFo1BJCdKSUdSmlSeHl&#10;N6dOgfs254ZhwHVd1Go1uK6LPM+xXq+xXq8RxzHyPIdhGDAMA57nseCTJMFqtWLjoGdUxei6fsd4&#10;yorTdR2O4xRw8zxHHMdIkqQQ2g3DgOM4Bfwsy5i/+5Ss0qeOQTyq83ieB9u2Yds2AGC9XmO1WkFK&#10;WeCVnifc8jjq3IS36ZltjliWifqb+LBtm8dNkqQgj/LYuq5vlc+vASmlFsexl2XZjmEYcavVSl6+&#10;fEn7hxsnuN0HGNPptKpp2g4AP89zQwjxqHrrbw3kALu7u/juu+/Q6XQAAFdXV/j48SPG4zGyLINp&#10;mmg2m+h2u+wos9kM4/EYQRBASgnLsuB5Hnzfh23bSJIEQRCw8RCUFWHbNhqNBhqNBnzfB3BjdOPx&#10;GLPZDKvVig3T933UajU24izLsF6vEQQB07ENdF1Ho9FAs9mE7/tsOEEQYDweY7VaAQA8z0O73Ua3&#10;24XneUiSBFdXV7i+vmYDI15pUVitVrxoSCnvLBqO47CzqfKgZ8t0E06z2WRHVOUJALVaDc1mE+12&#10;m+U9m834h4z/MedUXwpSSmiapuV57kZR1BRChNfX17GmaUJKKSkSaO/fv7d3dnbqQohamqZmnucS&#10;t57yNcE0za3fGYYB3/exv7+PFy9eYG9vD3meo91uw7IsNhLf93F8fIyjoyP4vo88z3F5eQlN05Ak&#10;CYAb49nb20Ov14Pv+1itVri8vES/378TLQDw34R3dHTETjidTmGaJq9sjuPw2O12G57n8RhBEGA0&#10;GuHs7IydZhOfnudhf38fR0dH2Nvbg2EYiOMY4/EY7969w9XVFfI8R6vVwtOnT5nXOI5RqVSQpinT&#10;QzQTvbPZDFdXV8iyDADYgDudDnzfh2mayLIMs9kMo9EI0+kUSZJsXe0Jv9frFWRCsjQMA51OB8fH&#10;x+j1evA8D6vVCv1+H+/fv+fIRbwDYNq+Ftw6gg7AE0L4L168WPzzn/9MANw4wcuXLzXLsuw4jqtZ&#10;ltkAoOu6+KpU3YIQ26exLAu2baPVamF3dxeNRgMAoGkaKyzLMrRaLRwcHODg4ADVahVZliFNU4xG&#10;IwwGAxiGAdu2sb+/j+fPn6PVarGip9MpwjCElBK6rsMwDGRZxv+mSHRwcIBWqwUAqFQqWC6XGI1G&#10;CMMQruvy2Pv7+4VIEMcxG3Acx4ii6I7CLcuC67ps4Pv7++wElmVhNBphNBpBSgnP8zgykjMTLZPJ&#10;BLqu88LR6XQ4DdF1HVJKjhQ0V6/X47nOzs4QxzEWiwV0XWcZENCqbVkWfN9Hr9fD06dPAQCDwQBx&#10;HLNxk056vR4cx+FodHV1xWOrcvhaqZAKmqbJ2wXe+/jxY+XVq1crAMIEgJOTE+2nn34yfd+3sizT&#10;pJS/iwN8DkzThGmasG2bHQK4CbWe56FSqfBPvV5HrVZDtVpFFEXwPA+WZcE0TeR5jkqlAt/3ObXR&#10;NA2+78NxHF4Jy2AYBiqVClzXRbVaRaVSAQBUq1W4rgvTNPmZZrPJjqrm9HmeQwiB6+tr9Pt9drJN&#10;vNI8lFKFYViYC7hxQM/z+HMhROGZPM8LY0VRxHKgMUzTRKVSQafTwe7uLqrVKhaLBUfHcgqk7itU&#10;/Hq9jp2dHXYiVSau67JOTNOEEKKgk98jDSrDbTSAlNLUdd1+8+aNASAzb/cD2nQ6NdbrtQ4A4r7l&#10;+TeG+9IhIkMIwT8kwJtujhvGTNOEpmnQdR1CCF7V6XvKbekZUjKNoX4mhOANM+GqePS8Or/6DK24&#10;BLquw7IsaJrGc5RXPSklsizjVTtNUx5HCMG5Po17q8gCXyotwKdNsGVZqFar8DwP8/mcnyGZ0Qbb&#10;tm0eh1IgVR4kV/qc8Gk8XdfZAUivxAPJhRyAZJmm6ZeazReDlFLatq1Xq1XL931D0zTNBICzszPd&#10;tm1d13WZpqn4Pev2960IqnGQsNM0ZYeg1UlNX0hRQghWEn1OGz9d1xEEAY9Lz6srlBCCV211fqJL&#10;xQXAf2dZVljt6XMyMDImFYQQiKII8/m8sIleLpdYLBaI47hgMERbmqZsZOqmN8syrFYrfo4ipG3b&#10;jJNlGZIkwXq9hmEYWK/XvOiQ8QMoGCw5RBkfABaLBfI8R5qmqFQqyLKMeU3TFIZhsKPQ+P+N8yGq&#10;dKZpqgPQgNvq0Hq91nzf1wBIIUR+WxX6XwEkWCpJAjcCn81mCMOQPyeDIQUsl0sukZLChsNhoRoy&#10;HA55M7kJoihCnueIoohzfwAIwxDL5ZJx4zjGdDrFeDyGZVmFMbMsw9XVFabTKeI4BrDZ8bMsw2Qy&#10;Qb/fR5ZlqFQqiKII/X4fk8kEcRzzZjyKIuaV9gPEaxRFME2Tc/BarcYGSI5Ii8F8Psf19TUmkwmi&#10;KOI9TlkeVIFTdbJYLDAYDNg55/M5JpMJ8jxHGIZYr9eYz+ecctJ+KEmSQuT6L4DM81zmea5lWfbJ&#10;CQjW67WUUopyuP6SnTsJ7dfs+mmlGQwGqNVq7AQfP37EYDDAbDZDFEVwHAenp6eI4xi+7zPObDZD&#10;mqZI0xRBEODi4gKz2Yz3AMvlko1ZCIEkSZhuijbL5RKDwQCmaWKxWAC4qYQMBgOs12umcTQa4Zdf&#10;fsF8Pi/sMbIs4w16EAS8mqpyoblHoxEA8HxE42w2Q5IkkFJiNpuh3+9D0zRYloUgCAq8CiGQpimW&#10;yyXG4zEbXxRFvAKvVquNc81ms4I8VNpUoLLw27dvMRgMANwsGMvlkiPDaDRinbiuyzoZjUYcdR6y&#10;Gf41trcJX9d1KaUUaZpKckYTAFzXlXEcy9u9QF4+HCsb9LY8ftuG73OM3Ed0FEUYj8fQdR3T6RRZ&#10;liEIAgyHQ0RRBOCmBHh6eorJZMKRIAgCzGYzHlNVcnkudU7135Zl8fy0uSWaBoMBV3rI0OM45mdU&#10;CIIA0+n0XrnQOGSU9L1Ko2VZzOtisYBpmoiiCNPp9A6vYRii3++zAZIj0HjL5ZKjRpmGMl0UAcnA&#10;SQZRFBXmVWE0GiHPc0wmE+aFysWPgbKtPdYpyrYrpZSGYQjf90Wapjf9RgC0n376yXZddyfLsl0A&#10;Xp7nX79e9QigkpzK0Hq95lKoWv2wLAtpmrIyN22+LMsCgHs3ZvQMAVWGaP7y2CoNmxS1jZbPAfGz&#10;aZ5t9DzkmW18AvfLZRN9m/AeQ8PvCbquS9d1EwATAMOTk5MVU2iapkySROCBxaFtzG967iGCL4OK&#10;E8fx1vMEKs9RTf0hNNGz91UoyvNR/XubU1HaQNWdL4WybNRNMNFOe4ttoNKy6TsVaCx1XiHEg3RU&#10;Ho82urSHK9NJY6ob4ocuRL+h48g4joWmaXK1WhV7h6IokoZhCACinA6pKxuttvQDFA2k/CyV01TG&#10;ygKmvF2F8oqqHtTQD+GYpslVj4eAWgXatHd5aB1brburQLgPDd2Ev0k2wGb5bMLdBPcZj0q3yu8m&#10;/jfp7HPjlvnfJNNypCD7ojlJz6TjbSl3mcYyfWo6lOe58DxP3LaI3JwY+74vsyyTcRxLXdeFaZqF&#10;rlF1EjpsooMPUtB8PsdqtcJqtdq48tPzjUajwFyapoxXxi0bh+d5d+YmPJp/E+59KZEK5XC+6Xt1&#10;XOrP2fQc0fUQ2MRbeZz5fL5RriodZSNQZaouGGX+7tPXNjmUx32sPDfpxHVd5qVsJ6TfshxUGWyb&#10;Q6U1yzJpWVaeJIk8Pj4uRgLTNGWe5yLP8zxJkjut09VqFY1GA71eD71eD81mk78LwxCz2QzD4RD9&#10;fh+r1QphGDKe53mMQz8E1FB1fX2N4XBYwFXxd3d30e12+YRTxb++voamaUjTlE9ZARQEU3YwEpza&#10;AEaCIsGq36kGbVkWnxA3m807BhWGIS4vL3k+lZ9NcqXxnj17hmazWeCP5ALclCFVuVqWhd3dXaZD&#10;xVN1cnl5iSRJNsqFDJpwSM/dbhfNZpOdnHgh/obDIYbD4Z1Vu1qtbpUXGXQYhhv1TPNu4meTHEgG&#10;T5484ec36WI2m+Hy8pI+k3meC8dxOI9jJ6DyqBBClO8PUP7cbDZxfHzMPToAuENwOp2i1WpBSol+&#10;v48oimDbNur1Og4ODnB8fIxut4tarcYGliQJ9vf3sVwu0e/3YVkWrq+vC2U513Xx7Nkz7kMhfIKd&#10;nR20Wi1omsblQCEEut0uut0u9/tMp1NcXFwgDEPYto1er4dWq8WHSGEYIgxDJEkC27ZRrVZZoWma&#10;cqdmGIbodDp4/vw5j0HOAtw4DDnlcrnEdDrduPcgHoQQaDQaOD4+xvHxMVqt1h3+arUaj005uOu6&#10;6PV63DNVxiOaiY5tcgnDEBcXF5hOp9zq8Ic//AEHBwfodruFhUDlD7ipMIVhCMuy0Ol0sLe3h2az&#10;iTRNMZ1OuSJGn6vdpBcXF6xn27bR6XQKdkKtMsQLyYHOhOhU+8mTJ3jx4gW63S7rkuhMkoSrZGEY&#10;km1JTdNEHMfy3//+96dI0Gq1ZJqmMooicesIBScwDAOmaaLVasH3fbiuy2Uz27b5b2rbDcOQneDg&#10;4AA//PADDg8PC0SSIgFwfw713NBG2LIs9Ho9fP/994yvGgTRZhgGhsMh99DYto1ut4vvv/8ee3t7&#10;AG7arwHg/PwctVoNh4eHODw8RK1WY+VQjRy46U8ioZOikiSBZVnY29vD4eEh9vf32aFV4ed5jn6/&#10;z9UR6shUgYyZOkh3dnbQ6XQKEYhkS6fASZLg/PwcAApyabVaLBcCooNWa7qT0e128cMPPxQWB5J5&#10;kiQ4ODjA0dHRRn2RLFT+iP7Dw0M8f/6c6ZhOp5hMJtwAubOzwzK8urri1mshBFzXxcHBAf74xz9i&#10;f3+/EAHITpIkQbvdxs7ODq6uriCEQLPZZHpVGagO67ou5vM5Fy9uD4I/lUc17VMkWK1WUkopNE3L&#10;KRKQANTeF8dxUKlUuDNTJbTT6SBNUywWC6RpCt/38fz5czx9+hQ7OzvYBo1GA67r8mq+Wq2gaRpq&#10;tRoODg64I1Kdj4yK7g9Qg5vjOKzsnZ0d1Ot1ELN0duA4DqrVKjqdTsEJOp0OG7zK/3K5xGQyQaPR&#10;4Ijo+z6XTcvtxmmaIs/zQm/NNtA0Da7rwrIsVCqVgkMRfxRJSDaO47Dyv/vuu8LzpHx1fsdxoGka&#10;HMdhubTbbZ5/PB7D930kSVKQmyoHMijqVSKaqBGR7g7QnYt6vY79/X0A4DscKs/j8Zgj5nfffYeD&#10;gwM8efKkYCeqMZPteZ4Hx3GQpikcx0Gr1UK9XucOY7rEQ/TS/QiShWVZMkkS4TiOcBynuCfodDpy&#10;NpuJW0fQSKFA8fSUjuOpM1AF6l6s1+ssELr8QaGNymbEIAnHNE3O/Z88eQIAaLfbnB9S1YBWLPV3&#10;EATcQkH9Kpqm8QGZbdtsFAAKbdNqYx7RQfQRf2rrBY1N/Tb0vRCC+/8HgwHG4zGnIPfdKCM8ajWg&#10;LtCyXD3PQ71eZ4O6Ty50UhwEAZbLJa+4tm3zLTn1Zh7JhZroVLmQvGgOuguwXC75Gdu2UalU7nSq&#10;qkUDkhV17dKts2q1WrgkpNqJEAJBEDBvdMGIvrNtu6BHx3H4VJwicJ7nWC6XjJPnubQsS5imySsT&#10;SzsMQ5llGZ0TFNKh1WrFbQPj8RjdbpcVrwJdqKAVrV6vc3stCYH61ckJOp0O95aoyg6CgPFpLlLc&#10;YrHAaDTi5jL6ez6fc78M5YNhGMJxHF4NpZSI45gdWqWtDPT5arXCeDzmtglN07hXBwA3rI1GI1xc&#10;XGA0GmE4HLJRb3MCx3G4D4foIYWWgfp/ynIty6Xf72M4HLKMVTqiKOIopaZBJBfijVqniY71eg3H&#10;cdihKSqpDk7GqF68IVgsFgiCAMBNVKCGR9u2IaUs6Fm1E5JjWc+qvqjjl+RQtsfVasX9Vre6kEII&#10;cXtpDABgSinlX/7yF9ntdmUQBMIwjNxxnDvVIepjr9frvEco56HkBNTDTs+qRkAblfl8zmmQuoJQ&#10;JKEVvNlscienin92dob5fI75fA4A/LtSqbCAVdoBcEcjAG6huC9NI6CeGMKlaKBu3qkZbTAYMG0E&#10;5XvHZbnS5lq9T1AG4p/2DBQF6HPTNLFcLnF2dnZn/sVigUajwR2glGPT/HRZh3gj/ap6o+qPeodY&#10;0zROjYFPFR4V5vN5ofWCLj1RRCrblKrnt2/fso5VPRM/6rzlhabRaHCUo30H8eF5nliv19J13WI6&#10;FASB1HVdWpYlqLtOVRRdSPE8jys05To4VRrm8zlmsxmazSaWyyV3RQLgq4aDwQDNZvNOMxnwKVXS&#10;NA2j0Yj7gSqVCkajEa6vr/Hhwwdu3gLAfUREaxzH0HWdVz8aTwjBDra/v492u11oiShDFEW8l5hM&#10;Jmg2m3dam6lB7s2bN9zM9hCoVCqwLItzWzKCslypV+n6+hqz2Yy7R1W5RlGE8/NzfPjwgcvOZd34&#10;vs/VojRNWWaU5kRRhKdPn3LvEY1bqVT4YlIYhvzyATI8aiSkShGNS0A9TkRHlmVYLBZYr9eoVCoc&#10;CZfLJfMzGAxwenp6R540DrWo67qOMAy565bkSpGaHIWi/q0+hRBCNBqNohPYti193xdBEOTlEind&#10;Qnr27Bl6vd6dnhDgphown885HAPgnn7a7VMVybIsvnFEK7cKlINSOKZVSt186rpeYLx8kYUigfo5&#10;dS5SSy+FylqtVjAm4pmem0wmnAqVowxBGIaYz+fcrflQaLfbePr0KZ48ecL3dVWIoohfLDAajQqb&#10;bqqGAZ/2MNVqlR0FwJ3UgXSi8kgbX/pevUBEuiOdU7qrLlz0GVWxaIEg2qidmz5LkoQjAW1w1QtO&#10;BHRxRwVVtjQPRRH1Qg/9ULetuh/M81xUq9XiOUG325UAeGNc3hNQOKEIQC2+ZJyr1QqLxQLv379H&#10;v9/HeDyG67p8iYI2O1mWoV6vo9PpsAJ93y/Ut+nSSxRFqFard47Rfd/H0dERr1C0UbdtG6vVCrZt&#10;8yUVyqPTNIXrurxRpZVuOp1isVigXq+zw5Fy6bnFYsH3kGkjSHypRkZRptyFeR/QhrJWqxVoUGVB&#10;Lchv377FxcUFgJvyqNokSLLZ3d1lJxyPxzyHqkeSB+2FKH1VL9GkacpVNZVW4o9Ob9WNcxzH3ClK&#10;kSzLMq5CUdNjEAS8pyCDJnmqG2mqDFJ1i2RNelZvupEcVDujTTVFPFU3eZ4L27Zlq9UqRoLZbCYd&#10;xxGu64rFYlFwArWCo+Ze6rtm5vM5l71WqxUqlQrn0XmeF97AcHx8jNVqxXdlVaDLGfQ9HVZR3kcn&#10;j4Zh8CUQ2pTSiTPl7HEcc/mSLnPQrShq653NZqjX63dySqo40YV+2thJKTn8q+850jSNq0gPbT4j&#10;Ay6/W0iV73w+59JoEATwPI+rc1TtoWfpLRW1Wo3lQrKhlwkQ7QAKtJNBbtIZjU9tC2TASj9O4UCQ&#10;flNVjpyC8npybpqT0kvVYev1Op49e4ZarcZnT6vVCmdnZ2zM5HyqHFR609s3cNDfpBvDMEQQBJLO&#10;StgJJpOJbLfbIsuyvBwJqCWB8ioCmoA2yY7j8BsQ1H4eqvxQ1Yb6j8pAjJIjkDGV069GowHTNPm0&#10;GQB++eUXGIbBbzNQlVir1TjfpJBPp6hBECCKoo30qN8vl0vUajVOw+gwTdd1LJfLwibsMUAGFcdx&#10;oZ1kuVzCNE2OnI1GgxcM0sUmuZblcnV1hV9++YUPC4l2dR41JaVUk5xMvX9B94PpvIBAvXdM0Zue&#10;p7ItcGPYJEc1laW3W2zSMeEQrY7jsMzVedUzHZVeAJxuKReFctoUA4oT1Go1EcexME2Tr50ReJ7H&#10;xrAt1LfbbdTrda71X15e4uPHj3jy5Alv/j63YRyPxxiNRvj48SMA3MFXgf6m36PRCLVajWvi9Xod&#10;URTB9320222OCmpLhhACV1dXaDQaHLZVGI1GfDpJEYlam+M4Rrvd5vIu8b6pfXkb0I03KkFuko/j&#10;ONwfs00uKl5ZLnEcF3CJdjqLUeUC3BgqpTab6Gm32yxr0jNFGMdxuPID3EQ66tmh+RzH4Tda0JzE&#10;T1kHZV5obnH75gqadxutJDvSjeM4CIIAvV5PDIdD8be//e1TOnRyciJ/+uknOZlMxO7u7p3yqFpK&#10;pDeylWE+n6PX62EymWC9XnPZazKZoNfrbcVT8XVdx2QygWEYXELdhK+W/xqNBubzOY6OjnB2dgbD&#10;MLg81mg0cHR0BOBTPdkwDPR6Pczncz5E2cQXzUFnCpS3U8lX7RlSx95U3twG9MoSqo8Trer8jUYD&#10;tm0jCALs7Ozg7Oxsq1w2gYoL4F7a1e93d3fv0EJwdHTEJWE6WaaTd5WWs7MzTiPX6zV/12q1cHFx&#10;wXre2dnhMx5VBur8pOder4f3799jPp9vnVel99mzZ9B1He/fv8dyuaQyuZhMJvLly5fy9evX/AY6&#10;+L4vfd8XuL2Br0KapphMJjg/P4dlWXj+/DkzQ0DVFnrFXpqmfMWODpcIbxO8e/cO7969w/v37/kg&#10;5yH4w+GQm7Vo7slkwnkqrSL9fh+np6dMm+d5W/kies7PzzGZTArP53mO09NTGIaB58+f89ynp6cY&#10;jUYbW6u3Ac0vpUSn0+Fqyib+FAU+Sq7T6ZT5AD7l74SjygUATk9PC7S0Wq070e3jx4+Ft0uoMlRt&#10;gnQK3CykrVYLrVYL7969K+hClUEURYUxynKgFw8A4Hm73S6SJOGXqpX57/f7LDvP8xDHsbAsq/hW&#10;6tuX8Ro///yz5TjO1vdgdDodvHjxAp1O507oolTmzZs3d+6R3of3OdyH4hMu4Xc6ncLzNMe28WkO&#10;gvJ4m55vt9tchdn27ENAnf+h/D0UryzXz8nloWOOx2P85z//2SiT8rP0PQCW2TZe2u32Vj2/efNm&#10;I72PtY1qtSqSJMm73W76+vXrnJxAA2A8ffrU7HQ6994v/vOf/3zf1wCAn3/++YvwtuH+VvNuG/u+&#10;8R9Cz33jPhS+plwfK5cv1VUZb9v3X6KHx8z7ORzLsuTh4WF+cnKSSSkFO8HLly91AMa//vUvHbjJ&#10;pQDgw4cPdwak78rw4cOHL8J7CO5D8LfBQ/Hu4+u+Me+b+zHwtfn7HN5DZPGQcX8tfAk/j8GxLEu+&#10;ffs2ByAKTgBA+/HHH/UXL158+0/4vsH/eZhOp+L169cCgOT/qebb/1H8Df4/wcnJicTNvfs7TvAN&#10;vsH/G5C3xv8/L/syLvXzJssAAAAASUVORK5CYIJQSwMECgAAAAAAAAAhAABh7Di4RQAAuEUAABQA&#10;AABkcnMvbWVkaWEvaW1hZ2UyLnBuZ4lQTkcNChoKAAAADUlIRFIAAAC1AAAAiQgGAAAAaut5fwAA&#10;AAZiS0dEAP8A/wD/oL2nkwAAAAlwSFlzAAAOxAAADsQBlSsOGwAAIABJREFUeJztfXmUVdWV/nfv&#10;u/cNNVNVpCgmCVOlGBSU1iZRGkTQqB1F26G1HegmMVkkLcEBlWjUpShoUDHRtHFKcEVbUXCKswE1&#10;ARQQBIECpKAYCiiqqOnVqzfd9/ujsg/77nfue4VKfPQve61aVXXvuefsc8539tnDGYxUKgUvuuCC&#10;C95NpVIlqVSqxHGcYsdxSgBYnh/kMBmGof7W1Zm/5+l0z2Ua+j5TW34VysZDJjJNU/s8mUxqy5B1&#10;8Hr+d6aEYRjNhmG0mKbZbBhG8+LFi8/wSmzomJ0yZcqfksnk8FQq1Z8//4YrdlRJB/ovC6avu526&#10;y8dX5ZvnoSs7l/rfNM06n8/3+eLFi8+W79JAff755/81kUiMAhACcmakHnWSkpZ3pmEY6n2mdvg6&#10;2uirANKLvOqVLa1Mn4MYiFiWtXbJkiXf5Q9doD7vvPNqksnkUCC98jlYoS9FXp1EoKX3EtSZvpHP&#10;vShbGi/A0aByHCdrGd0lnbrkxV+OAxs+n2/Lyy+/XEX/K1D/TUKPBf7/AHR308gpXbaF1FmzSXNd&#10;HroB9HVK/SPlJ1Ne3U3/9ybLspaTxDZSqRSmTJnyp3g8Ph5A6P8aoLs7nX8d9f6qgMxmbOp0Zl2Z&#10;Xvl4AbO7hrOOlxyiiG3bSxcvXny2BQDJZHI4BKC7Y/nnMmWTuPxv/kxO8TrvgVfeqVQKpmlqVRJd&#10;WZIcx8n4Xvcuk8qiUy+OJA/6JluaHKHQ33AM4/zzz383Ho9PBNJH8tF0Ux1NytYBHHhe6Qnc3XEF&#10;cuBL9eNIhAP/zssVJ8smPuW3mXT9TP2aqb9zXQUBANu237NSqVQJoGf4WAR2JgARUGQax3HSQJQJ&#10;GLrv6blOp+6OMUnG4JFKRJmezwi6genlj8/2/hiQ1ACAVCpVYv0toPJ/gjKpHARSPkip003T9AQA&#10;B7dUTbrjIcnEn3zHQc1BqZPaVBevPPlApTrwbxzH6ZZR68V3rgo7x3FKLAAl3XFZHWvEAa0DMicC&#10;gE5i8fSZpCIHmOM4SCaT3W47nQrDBxTPh6sbcjaRfPA8+SxC39Bg1vGp06WlxM5FfKRSqWILQLF8&#10;caxMNZy6IyllZ0rjTYKU/s5kLFE+PL1pmjAMA4lEQsuTbkbRqXq6AUn/Uxk6/7oObBzwXoZsd4I0&#10;uQ7sVCpVYqVSKddajmMd0Lr/iXw+n/qb69f0U1lZicsvvxwlJSXw+/1pEpQTScxkMgnHcVBbW4tF&#10;ixahvb0dqVQKjuPA5/O5QMBBaRiGa/0FV4F4HUzTxJAhQ3D22WejZ8+esCwrI19UTjKZRCQSwfbt&#10;2/H666+jtbUVjuMgHo93ywjVUSZXYQ4B2zLOOeecnOEmE2WTDiS5gMPShOvJpmnC5/PBcRyEQiH0&#10;6tULP/nJT2Db9lHlu66uDk8//TQikQg6OzvTJB0BP5VKwefzIRAI4Pbbb4dlHd11YwcPHsSCBQsQ&#10;jUbVIOC6tlRLshnNOQRqHBOg1hlkXJXg079sfJJKPp8PwWAQEydOxLhx4zxBQ9KsqakJTU1NaG1t&#10;xZYtWxTwLMtCZWUl/H4/8vPzUVZWhp49eyIQCGQEouM42L9/P5YsWYKtW7emqRCXXnopRo8enXFm&#10;CIfDaG9vx/79+7F//340NzcjkUgoQBYXFyMUCqGqqgoFBQUoKioCgKx81dXVYeHChQiHwwrkvA0p&#10;nXwG/APUX5o4qKnTpTXv8/nSpnM5Tc+dO9ezg1955RV0dHQgkUgglUqhs7NTGXvRaNRVps/ng2ma&#10;ME0Ttm2jqKhIpSktLUV+fj7Gjx/vCdBwOIw//vGP2Lp1K6688koMGzZMm7aurg7Lli1DIpFANBp1&#10;GXZU12Qyqf7mbQEAtm3DNE0UFRXBtm307NkT48aN82zncDiMX/ziF2nLUrla9A9Qf03kNV3TOwKE&#10;4zguw83n88GyLOTn5+MXv/iFFtDNzc1YvHgxOjo6FIgpj3g8rgw+Xh6BhvRiUmEIRADQo0cPFBQU&#10;4Ac/+IFnvXT+caJnnnkG0WgUnZ2diMfjSCQSaf5wqW7J9qL6WpYF27aVNJ84cSLKy8u15ba1teG2&#10;225z6f8c5P8A9ddEXqCWUzh5Gwjo+fn5KCwsxKxZs9LA09zcjLfeegttbW3o7OxU+i7QBQICCuXJ&#10;O9fn8ymeksmkKz39JJNJBAIB9OzZE1VVVTjxxBO7VdeGhgasXLkS+/fvRzweRyQSUYOLBhMNPipH&#10;el+IX/qGfxcKheD3+xEIBHDKKadg0KBBaW0TiURwyy23uFQOL2mdi6D2DR069PZvmonuEAHVy7dK&#10;Rg51cEFBASorK3Hddde5BkU0GsV7772Hzz//HIcOHUIkEkEsFkvTH7mvmOfLZwUqU6o6qVRKDYZE&#10;IoH6+nps3LgRqVQKvXr10tYvGo3ijTfewGeffYaWlhaVB1etpCuS6q0DNBF5Z+iH3sfjcezduxfr&#10;16+H3+9HWVmZ+t62bXzwwQeIx+NZwZqL3rJjSlJLfZo/45Sfn49LLrkEo0aNcj1fvXo1Nm7ciFgs&#10;hlgshs7OTgUU7lPmRLOBDHRIXdayLCURdfo+qQCmaWLw4MGorq5GNBrFwYMHsXPnTmUEJhIJWJal&#10;fsfjcRd/slwqD4By9+kCTCTViQ+aSYi3Hj164KyzzkJ+fj6Arpns1ltvVd/yNs91SZ3z+w0loKUv&#10;l8BGfuGrr746Dcw1NTVYsWIF2tralHcDOCzFADcw+P9UJn3D9WkppaR6kkwmFThjsZgC3Jo1a7Bl&#10;yxb0798fW7duVfouDYRYLKaAzNUOPgBjsZiLTy7ZiXRAo7qkUinEYjEkk0n4/X4kEgksWrQIV111&#10;lSqLXKBSgHhFIXOFchrUEjQS0NxfbRgG8vLy0gC9detWrF69GpFIxAUUOR1zInDyWYAbmVwKS5LG&#10;KoGbB2Icx0G/fv0QDAaRn5+PRCKBYDCIaDSqgiPcWJUeD5oZSHpbluUyIqVByfkn1YPbJtFoFKlU&#10;CqFQKGP7y3e5CuwvF1r6BkgXbSNJTf//8pe/dH3zxRdf4K9//avSnSkP8maQe86yLPXDQ9JyrQQn&#10;7hHh6Xj0EDhs2HIyDAOlpaUAuowyktSkN+sipIlEQs0WRLZtu6Q4fccjp7ZtZ/TJkyGZSCTQt29f&#10;9e4Pf/iDq51zFcA6ymlJTSRdVjp3FkXjiKLRKD766CO0tbWho6ND6cY0TROIZTl8ZRt/Tp0qfbg6&#10;0MtvZXi+vLwcRUVF2Lt3rwKy3+9HOBxGPB5HIBBwuRZJIlO+NNt4rcPgZcoBx/nnakR+fj5OOOEE&#10;9W7nzp2uAX4sUc6C2iuKyL0M/DkHDgC8/fbbLs8G97ty6amTQtwoJCkmASR5TSaTCAaDKg2fDeQ6&#10;k0GDBsHv96OxsRGWZbmCN1Q+1Uu3JBY4PLh0ElSuOZHuTv49SfuCggI1e9TX17tmomONchbUXsT9&#10;0vS34zjKage6pvT6+noVUPGSNDKwQOoHfy5nBcuytNJaBxzgcICFP6uoqIBhGAiHw2p2od80k0j1&#10;hvLV8eVVNz7AdGkJ/DRr0WBasGBBxny7U/43STmpU3tZ8FKq8r9nzZql/n7zzTeVZS99ttyA04Hd&#10;NE2Xjq0LcPApXde5HITSoPz2t7+tDLJIJKLchVI1kHoxqVikB+vKkfWU7cn54aqKZVkoLCxU6clw&#10;lJL6WJHcOS+pdUYTcFj/JW8DASUcDqOxsdEl0TjwdJKZ3pGOzUHB/c/ScJKSng86KeHpff/+/ZX3&#10;IhgMqhA7gZZ7P6SXhQacrl3kM13Z/H8iskW+//3vA4Ba0JRNj87mOvwmKedBTUQdzH2m9PfQoUPV&#10;1PnSSy8pT4fULXXEgUrfkJ5p2zb8fr9rpR+pPbFYDPF4XPmiedSO8iJXHn1j2zZ69+6NZDKJdevW&#10;IRgMuoxVMmA5v/Q98ZSXl+cCu9/vd31PXhK+4IlUIxlgMk0TeXl5OOOMMxQft912W5ogkLOU7Jdc&#10;o5wFtc7DwYmrED/60Y8AdC3GoeWT0pjkxqFuHYPf71dTcX5+PvLy8jB27Fj07t1b6xJzHAfNzc2o&#10;q6vDunXrXC43CnBwlcIwDAwZMgSmaSIej+OLL75AYWGhmgVIh5bbykg9oUhgWVkZ/vmf/xkVFRXq&#10;veRrw4YN2Lp1K+LxOOLxOFpaWmDbtgra8Drn5+e7XHmkf+tUqlzVoSXlLKgzeRq4dwCAmsI//fRT&#10;V3SRezA4UGgtBUlSyis/Px+lpaU45ZRTXB2tI9M0UVpaitLSUowaNQqJRAK7d+/G5s2bsXv3blVG&#10;R0cHACAUCmHo0KHq+87OTnzrW99Cfn4+ksmka0AQ/zT4LMtCaWkpxo0bh8rKyqx8HX/88Tj++OMB&#10;dIG0trYWe/bswZ49e5RqZpomAoGAa2WhJC/PS64DPGdB3R1yHMclRRsaGlzg8JoyicjTQFN8nz59&#10;cNZZZ32p7U6WZWHAgAEYMGAAHMdBTU0NPvnkE0SjUSQSCfTv3x/5+flwHAcHDx5UYWjTNNHZ2ema&#10;6uk3zRylpaW46KKLvjRfQ4YMwZAhQ5BIJPDss8+qNS9+vx+nnnqqK71uhz2nXFQ3JOU0qL0iWXyX&#10;NQ/tkm7LpQiBlow67lXgAYzS0lKXbk7kOA5uuOEGJd1IRQiFQvjP//xPDBgwQHtmSHV1NaqqqvDG&#10;G28gkUigqqrr/MJ4PI6PP/4YgUBA6eaxWExN+zycbds28vLyUFVVlVbGHXfcgfb2dqXTE/n9fsyb&#10;N087ACzLwhVXXAEA2LFjBwCgf//DpzXz9pPtyCmXpTSQ46DWEfc8AMD3vvc99S4Wi6l1EDxw0R0q&#10;KSnB4MGDXc+eeeYZrF27FtFoVHU033C7YMEC+Hw+TJ06Vbt7xTRNjB8/HpFIROnWTU1NaG5uRmlp&#10;Kfx+v9ptE4/HlZHIvR2BQCBtPcsvfvELtZGWlwV0eS9mzJgB27Zx7bXXom/fvlqADxgwIO3Zxx9/&#10;7Brox4JU1lHOgbq7ngoCLZfUXApLUGdzQcmO37RpE1avXu1a9CRnAKAL3E8++aRy102fPt2lEpGK&#10;lEwm0dDQgNWrVyMUCqG4uFhtxiXw0uDhQREZKb3llluUni5551I2Foth/vz5sG0bffv2xfTp05XR&#10;qaNEIoEXXnghzeshXZTyWS5SzoHay79LvzOFjjs6Olw7WIhI7ZAA4emkVK+ursYPf/hD/O53v0uL&#10;4skAEC0V3bp1K2644QZUVFTg+uuvh2VZ+PDDD9HS0oLOzk60trYilUqhR48eME0TTU1NLu9HIBBQ&#10;K/ZoHQiFronmzJmDW265BeFwGED6YJQ+9GQyiW3btmHmzJnqfTAYRCAQUMEp2i7GVSxdNNMr8JVr&#10;lJMRRS/KtsAmkUio6JwO2ES6IMWBAwdQX1/v+mbYsGG47777XFE/Hp7nfHHf9L59+1SombZkkeTN&#10;y8tTkpvce3zxfl5eHuLxODo7OxGLxdDR0YGmpiYXX3PmzIHf73fNCGTsSqGgiww6jqNmCVruSuF8&#10;7m/XCY9c16eBHAa1ThJIIGXSm2UHA4d3jfDF/CTp2trasHz58rR8LMvCggULMGHCBLVThG/f4mFn&#10;LjVpgVJRUZHyQfPyKCBC4OTLYonHRCKB9vZ2/OUvf0nj67777sP8+fMxfvx45ZbjqoskAilJZhks&#10;ojbV+ah5mx8LK/Zyco+idG/J5/S3YRioqKjAsGHDAACffPKJkpaURq4d4XmQBKboYUdHB3bt2qWC&#10;JJyqq6sxefJkTJ48GUOGDFHBFQIGX7Jq2zY6OzsxadIkFBcXY9u2bcqzQfozAKVP0zeUF20EJorH&#10;42hoaEjztBiGgerqapx55pmYNGkS+vfvj127dqldMTpwcmDymU+n9mUDea5SzunUmYj7UKmha2pq&#10;1HvbthEOh12BC0DvGpQSPBaLwe/3Y8+ePXjhhRcwbtw4VFRUpEUTaY8heUrIJ/3KK6/g4MGDaWtR&#10;SkpKlH5r27bLj05lk16u22kTj8cRjUaxb98+LFmyBCeffLI2ymmaJkaMGIERI0YoCb9p0ya8++67&#10;aGxsVGAmlyTVX+6YoRmHr3851jwhOQdqnVSQgQAuVbi+SackkW7ttV2L50GdSeqCz+dDQ0MDFi9e&#10;DMuy4Pf7ccUVV3geT0Y+6erqahVVfOyxx/CTn/zElYZ0a/JNc6DEYjEVxg4EAkrSEp+xWAwNDQ1o&#10;bm7Ga6+9hlAohOOOOw6nnXaali/LslBSUoKxY8di7NixiMfjqKurwyOPPKIGEdWft5MuWMXdi7m+&#10;N5Eo53aT69Z7SFBz15RhGHjggQcAAK+++ip27NiBaDSqFvfrdolT3uQyI+kpp3bDMBAIBNRg8fv9&#10;mDx5MsrKyrJG97jh9dxzz6G1tdXFd0FBAZqbmxGLxZQHhDw0FJAhAFFghoxLMjhJh87Ly8NZZ52V&#10;5inR0axZs5TOLr0ZUu2Q4NZ5RXKRchbUnPhaD7lAyTRNzJo1CxUVFXAcB08//bQ6eZSfW6FbryA7&#10;VRpBPLrHV8qRkefz+RAKhTBmzBgMHz7cZQgSLV++HNu2bVMeDfJb06YGWmREwRc6voDvhOGDk/NC&#10;Bh9fWZhKpRAIBFBYWIjjjz8egwcP9lzfkUgk8Oijj+LgwYNobW1VGyq4B4lUEQn0f4D6CMjLKCH/&#10;KdfzaPq0bRtz584F0LVBYPfu3WpfoowuSiDLXSycyLAjKcnBTNN+KpWC3+9HYWEhysvLEQqFMGzY&#10;MKVT02aFpqYmdS4eLZ6ilYHJZBKtra2wbVsZjPz8PiqX88tdbtz/nkwmUVBQoIAcCARQVFSEQCCA&#10;k08+WXvcWDQaxUMPPYSGhgbXBgG+vlyCOJdBnXPeD68VYTqPCIGVTjMFgIEDB2Ljxo0ui57UCxnM&#10;0d3PTT/UoVKPpA4n6UmBnWQyiba2NjQ3N2Pbtm2ora1FaWmpctcZhoF+/fqhqKgI+/btU5sBSOUw&#10;DEOpTdx3zRc2yTbg0pMbfvywzHA4rH62b9+OPn36uLa+AV2Dd+zYsfj0008RDoc9jUkgXbjkIuUc&#10;qAF9lIzr17yxSYqeccYZ6h2BhjYL+P1+V0fzfYvSncXL4f/z8ngnUyCFVAECZGdnJ2pqahAOh1Fa&#10;Wupa7F9SUoI9e/aoqd7v9ytXpAww0WxBhiT3NxOflIaD3HEc1zG/iUQCkUgEtbW12LVrFwYPHpxm&#10;Q5x66qn485//rOop25nSceGQi+DOSVDr/NNcenDAUUd+9NFHSloPHjwYmzdvht/vVyCTJ3dSGWQs&#10;kj7M3YaAfuWfDL4AcK2WIykei8UQDoexY8cOxONxlJSUqFmgoKAAe/fuBQAV1CHjFjg82Pj/PArJ&#10;eZbqAYGYD3qqfywWQzQaxZ49exAKhVBS4r7H6vjjj8fKlStdg527+mgg6jwkuUI5B2rd6NcBiv9Q&#10;A0+ePFmlGzFiBNavX68W9/A1DbrVbVJSSyklp2SZhudFz0haxuNxtLe3IxqNori4WHlSamtrlfpE&#10;fJF+TN9KfkkVkf5u4LDuK9NzANIRaLFYDHv27EFNTQ2GDRum6lJQUICRI0fi448/dtkkvK1zWZ8G&#10;jhFQA5kv9CS9dfLkya7nI0aMwKZNm2AYhvIN6/y0Oh50XhO+loL/6NyQlA+BNB6Po6OjA7FYDAUF&#10;Baqe+/btAwBlOJKU5edRc0lJ9SXVwmt9h450unA0GkVdXR0sy0JZWRkAoLCwEMOHD8df/vKXNHUj&#10;1wENHEOg5uTVsO+//z4+//xzjB07VuV1wgknYPTo0dixY4cy6uQOcf5DwOFuLF6mBK3saBk2p/QE&#10;wubmZuzbtw/JZBK9e/dGr169UFtbi3g8jmAwiFAo5JK2fGAkEgm18TbbMbs6foHDgSCgC9DJZBLh&#10;cBg7d+7Eli1bMHLkSABda1ZGjhyJ5cuXuwZ+NlDngp6dcwuavBpN+kd5Z3O3XX19PR588EHXt6Zp&#10;4rLLLkN+fj4KCgrSzs0A4JJ8OtJ5ZTJJSL4oia+9pqsu9u7dq3zW1dXVasUcfUcGJABXMIaWuVL9&#10;5XJaWS/dzMIlPa0zCYfDaG1tdQWr+vTp4zpGQrceW6eO0d/fFLhzDtSAPkzLSefaIo8GLf189NFH&#10;07675JJLUF5ejsLCQuTl5cHv96spH3AHebKRdC3y5/xH9w03+nw+H4qKilyLq7irT9oQOn87v4Mm&#10;E+/SNiHPCdkLHR0dWLt2reubmTNnps1k2eye7jw/mpRz6geQPsrl/7xhpZVOYDh06BCWLl2qPCJA&#10;ly5aVVWFqqoqHDx4EMDhQ3HkdJ1pSWsm4GYj8n/7fD5Eo1H07t0bfr8fTU1NKCkpQWFhofLaGIah&#10;jjmQA492yUjKBmovdymf7b7zne+odPn5+Xj33XfT9Hr6NhcpZ0HNf+vee+m61PA0Vb/77rs4/fTT&#10;XZ1h2zaqqqpQXV2N9vZ2RCIRFSmU51Dr+DpSokFHUjEvL0+54vr06QOfz4fevXtj/PjxGDRoEIYO&#10;HYrt27criZ1KHT7UkiKZpFNL44/r8rrBx1fqyXpxcNMREYZhYOnSpa7yOEmPUC5QToOaSBcep+eA&#10;+3IjrveRW+ydd95Bjx490s7ysCwLAwcOxOjRo7Fp0yaX/5kAKAMRki8dv1714Qv5SX8fOHAghg8f&#10;jsrKShcAq6urceDAAQSDQfUd6eAk5YmkiqKT1jqVjQ8KzmNeXp5rE3JpaSnWrVvnyleqal5Rxm/C&#10;W5JzS08BvWuMv+PEO8OrMx3HwbPPPgvTNDF69GjtiUtTp06F4xw+dam+vl5FJsPhsDoSjMrQHT6Z&#10;qR68THlni9eKv9NPPx1A1+BsbW3Ftm3bsGXLFrXgSZ7oyo9ZI9egbAtd+3H/OADs3r0bzc3NKjBD&#10;HhFeL37bgtcS32/K/ZdzC5o4eUlA6b2QkUC+ko5PtwR827Yxc+bMrKcdOY6D9vZ2vPzyyyqIQ94J&#10;vjSUu/84kDio+TV1wOG7DYcPH44JEyao5zR4svH13nvvYefOnWnH/hLY+PG9FJmUnhJ59DCF24PB&#10;IIYOHYozzjhDpZ0xY4YLzHxA6tbHfJOUk5KaSDe98zUOOj3RMNIvsqfOoO+i0SjmzJnjKmfq1Kk4&#10;4YQTXIAyza7bYukAGKKlS5di3759aG5uhmmaaGlp0c4UOr2fS1fLsrBr1y7XN7Nnz0YkElHLWqdN&#10;m4b+/fun8TVp0qS09lq+fDk2b96MeDyuDsgBoAW0rp35Zajbt293+dtt21aRWQ7ibxrAOsppUBNx&#10;icclspz6uE4pjR8CnVwvTOmeeuopJU3POOMMfPe730VRUZFWao4fPx4AsGHDBqxYsQLBYNB10qjk&#10;Xfc/hc85TwBcd9O0t7dj/vz5So8+77zzMGrUKLUjXRLtdFm4cCECgQDa2tpU/bp7M8CRRChzlY4J&#10;UAOZjTLu0iNDrKSkBBMnTlTrip977rm0NcrcuKTnyWQSb775Jt5++22YpomePXvimmuu0a5DHjFi&#10;BMrKyrB48WLXhl8d6fRZAjad2MTrx9OTivH888/jpZdegm3bOOmkkzBx4kT07NkzrawJEybgnXfe&#10;Ues8gMPXfGS6L5LK5ZuAs+3wyUU6ZkDNiTwUNA1y3do0Tdx4443o2bOnq0NOOOEE3HzzzWlrQLgk&#10;5+5AkqD79+/H3Llz4TgO+vfvj2uvvdbFS2VlJSzLUhd7yhnAi3/i2XG6jt4dN26cqoNugFB+FJX8&#10;61//ihUrVgDoCirR0gAA6Nu3L8aNG4elS5d2S0LrBpv003v57XORcm4YdtfnqdPpDMPAv//7v6Oi&#10;oiJNwliWhXvuuQejRo1KW2pKP6TvEqipc2m7VW1tLa677jp89NFHrrxp6Wg2d5rkl0cOicaNG+eK&#10;LkqViteb+F20aBFuvvlm15V0dOc4XzabSa/mbSL92MSrrm++TADqaFPOgbq7IWpduNbn86UdpsjJ&#10;sixMnToVc+fOxcknn6wunuen8XPiHhOS3IlEAi+++CKWLl2q0vEba4m/TPWSwObnAU6ZMkUdxs4B&#10;ze0H3g400ziOg9mzZ7vUC65i6XaC87XkkuQz6ef2iizmgi6ec6A+EuIdDnStBeYGVCQSwZo1a9Da&#10;2ur6zrIsXHbZZZg7dy7OPvtsdb4HubRIYvEtXfTjJZkyhdWJdGtadHrrXXfdheLiYhcvgP5mMr7z&#10;hd8jCUBJbjJipQHoBUAKwMj14dLjJPnOBUADx4hO7RWI4f+bpok77rhDPW9tbcXzzz+PtrY2vP/+&#10;+zAMA1VVVTjppJOUf9qyLEyaNCnNPUYAprXGhw4dwqBBg9TRCLIzyWfNt4wBh8+Ypr85z4ZhqCPH&#10;LMtCXV2d69jd22+/Pa0dSArTQTWpVApDhw5FSUlJGl/Lly9XRqK85pmI30nDeaMNwDw/7p/ms1cu&#10;0jEBak68AzIZL0uXLkU4HHadfLRjxw4cOHAAtm3j5JNP1h4vBrhXsFVXV2fliYxP0zS1dxbqOp+7&#10;zsgz8cEHH2DAgAHo37+/li+aOeigGi9yHAfbtm1T5VA7SeOTA5oGDKlj3TlDJFP9vknKeVBLgFBI&#10;V65dkCA4dOiQkpS80ekA9BUrVmDDhg0oLi7GiSeeeESdSFRXV4cPP/zQtR8wk9FEAOYqBF0mROeC&#10;rFmzBrW1tRg2bBjKysqyRhd19Prrr6u10RQ00UlW3eDz+/0IhULqzhjgMOC9tsFlcmV+E5SzoO6O&#10;S4wbZ/z4LTq7WS7YIXcYRdw6OjrQ0NCA2tpaAMDw4cPRt29f+Hw+ZUTyAUPGVnNzM2pqalBfX682&#10;surWWuh45pSXl4fKykr4fD6Ew2Hs2bNHHUG2du1axW9eXh7Ky8tRXl6OYDCoDFveRtFoFA0NDair&#10;q8OePXtcG235JgVOMozPn9PtXwCwbNkyV1vKb728Pt8U5SSoMwFaGi/0jN/Y+uGHHyISicCyLHXZ&#10;JeVLXgS6lo7OrwOA1atXY+3atWnH4ZKRRWdxUAepHSNcAAAgAElEQVTzQ8vlmggiDnS+IIpAQffM&#10;mKaJQ4cOobS0FIZhoLm5WfHW3t6uDprhfvVIJJLWFuSKJJVI8sHByLe30TkklmW57oEBuvRzzrf0&#10;8uSaSy9nQO3lA5USgEDJwW2aJv77v/9b/d/U1JS2PYsfOiONJn5sLpAuhTjJI3yzGUw8L76AiNSQ&#10;QCCAjo4ONDY2qsVEptl1YxfVgQYN7WOkTbx88RKVxXnmx6bxPZkyPQDXrDR8+HD1nFYI8h3s0l/O&#10;qTv2xNGmnAC110jXucC4z5a7tWiZZE1NjbrmjUtJksqUh5xudXqhBLZ0z2UyVKXrjH9LEvvUU09V&#10;+axYsUKpFVQ/MiBpZqEDbXjdvA7ABKDOB5G882OCeZv6fD6UlZW5Vi82NDS4ZkQuEKRw6a5gOtqU&#10;E6Am4pJGAkGChIfGb7jhBgBdUuXDDz9UIWspTUhSU4d4lU9pde+9AO71DRH/zjRN5Ofno6ysDPF4&#10;HJ9++il8Ph/Ky8vVZaHcEEulUuouc9q4C+iPTfMiGriGcfhINbJDaNYJBAK48MIL1TeO42D+/Pmu&#10;8L9sp1zSpYlyCtScvDqIDD4Ch23byqghi18XPcu2HoNIB0ydK4zyzMY/n2EAKI/HkCFDAHRJy127&#10;diE/P18ZtJ2dnYjH466FRdwHTmqJF3kZcaTy8OtBCOR5eXlpHqCHH344bX8kv9SJLwPOJTomIooc&#10;PHKXxowZM9Tfy5YtU8s5KY08cuzLEIWSvULKnGTomogGomEYOO644zBy5EjE43GsXr1a6avBYBDA&#10;4Q0EdC42BVH4LVqyPC9g8XJJXaOAD814wWAQxcXFakkt0NXOdIwDlSM9TkRe+rXXs6NNOSupAb0a&#10;IjeWctfToUOHMuaVTaJ0x8/s9R3xJvnlN2/5fD70798f//Iv/wIA2L9/P2pra1FQUIC8vDylK5M3&#10;hG7O4sYt3fSVjaSXg4hUDwJ4UVERioqKMHHiRNfy2vnz57uW6mYCbnfa6O9JOQ1qTtRJZJxkClfL&#10;vYT8dzbikkjn19Wl1/3PQUWusj59+qiQvOM4ePvtt1FSUoJkMqnuUCwoKEBnZ6frMBx+ILssUzf9&#10;y9mE2omkPBmk+fn5CAaDOPvss10u0Q0bNmDPnj2u/GWwS9o/uUQ5DWqd94P+1oWRSRrSweFexwhw&#10;yuRXzkY695U0CP1+P4LBICoqKjBx4kQFgkgkAtu2kZ+fr45o8Pv9qvxgMIj29nalW+vK5NJT7u7W&#10;GbS0BoRch0VFRTjvvPNc51Vv3LgRTzzxRNohk3wJK+nWvNxcWm+d0zq1DogEUmrExsZG9e6qq65C&#10;QUEBgsEggsGg0h05KPhyS52erCuTp6M8KR+eH5fSPp8PgUAA+fn56NevHyZPnqyCOpFIBH/84x/V&#10;t3l5ebBtG5ZlqWvoSPXQHbZOZdAzKTllBFX6o4PBIHr06IGLL7447QD2p556yqWHU1vLlYJ8UVOu&#10;Seqc2E0uPQReYObuKPI7m6aJ0tJS3HbbbWnfNDc3Y9WqVWhoaEBHR4c6JZ8CGeSbpc6nvHmnUdl8&#10;Nwp1Ng0Wyod4pAVBUk/lfH322WcIh8OIRCLIy8uDz+dT61Ki0ajrRloqj89Cso2IPwrsEF+GYagV&#10;d5Zl4cILL9TytHHjRjz99NNKh+d7OqnOfHDJYxFySVLnLKi9AM4PLOTfl5SU4Je//KU2/0Qigf37&#10;9+ODDz5AW1ubOuKAJCJNpxw88vgAfs4FdTBfd026fFlZGSZMmKAFjqQdO3agsbERbW1tCsB0D2Q0&#10;GkVHR4e6MoPqQT9yduFqFqkZwWBQzSa2beOcc87R8vXGG2/g/fffd90CJn35HNS6rV6yv75J6Z1T&#10;oJakk0h8NwqXSo7joLy8HLNmzfJc2UaXZr733ntIJBIKNHIdBV11oQuqpFJdK9lIOtPVFpWVlTjj&#10;jDNcu1hk2V58OY6DpqYmrFu3Du3t7Ugmk2hsbFRSm6Q/+a+JD1IL+FoV27bVccChUAiBQCDNEOQ8&#10;zZkzBy0tLarOgUAg7ZAcPnN57V38B6glE1ncaHzak35ZanDqYAokzJ49O+uyzUQigS+++AIbN25U&#10;ICIdlAxNAC6vA5VHEjAQCODyyy/3LOOTTz7B888/r1bb3XLLLWl6rCTHcfDCCy+krQfv7OzUGr6p&#10;VMq1LW3EiBEYOHCgdqc50apVq/Dss8+qLWo008iNvyREOHh1EcV/gFpD3QU2Vz/IB0zEpYlpmigo&#10;KMDPfvazbl3mCRxWU2pra1FbW6v8tFRWr169UFpaihEjRqjjdzNRXV0dHnjgAZfnAOgaJD/72c/S&#10;VsPpyHEcdfTZihUr0Nraqu6JpEEcCARw3HHHYfjw4SgoKMjI1xdffIEnnnhC2Rd8DQ21IQ1mvvab&#10;z1z0jfSQUFvx/78JyhlQS/Ky9OWaCOAwmKVbixrdtm0MGTIEV1xxBUKhULcA/mWJwt7/8z//ow1n&#10;c4k3ZswYTJ48GeXl5Z7XRH9dlEgksHPnTjz88MNqkEngSd2cLwfgNkeuRA696JgANZDuwuIuJ66K&#10;6CQGN6BIPenbty8mTZqkvbz+SKm+vh7PP/88du/enba0lS9OknXhvBYWFqp14RdccAEGDRr0lXii&#10;M0sWL16MXbt2qRsIdNFB3SZaUrFIPeHpJeUSoIEcBjWQ2S/L/yYpLfVNDnrqUJI+3AVHIKSL7Kuq&#10;qtCvXz8VzCEyTRM7duzA0qVLcfDgwTSPCJXBjzmTPHHweBnCjuMo/7TjOLBtG0VFRTjxxBMxaNAg&#10;lJSUqMVOlN+mTZuwbNkyNDY2una+y5OW5FoO3q70DY/W6g7W4XznGqCBHAc1oF/lJp9Ln7LsIA4y&#10;wL3dXzedyg0IRF4GkuSRp/Pa2JuJMkUIefBJpz7w3zJPngdvGyLeLtKVmYnXXKOcDpNL4pKXfnt1&#10;pIyGyTCvdE9x1UVKNtnRXC/mg0X6dnla3TY0HVFeXmCSMxMvn+ehEwKUnteFAzvbLOLFa67RMQVq&#10;Iq8G9wK8lNREMoDDJbecmmV6wL2uWhcs4vl5DaAvS5ny43WhtARmySdfIitnwUy85iqggWMI1HLq&#10;9JqWddKT3tP/fPol8spP945IAqs7f5PawAedV55ebaD7NpNU7Y46RWVzW4PyzWUA6+iYATWRznik&#10;57oO0KXhEonr3vI7eeISoNeHvTpeehV0g0nmwyOmOpIDzWv3iXRrcpWL+CXvBo9Ich69VKBcB3nO&#10;g1qCkj/XWeASYHJqlaoA91LIDQhyGxXl5yUVZVk8qMH5l8YpgUg37Us1Qjej8G/5bMDrJwMlchMt&#10;bw8g/UiFXAcyp5wHNScvKcx1V6k7UufJaV1n3et2R3tt0M2k03oBQKe+8AHkVWeduiLrJ+0AXXn0&#10;nTQe5bYzWXcpxXMd5McMqL06SEps3kE0veokupfxw3VeKjcTUHTpsqkO0vCUYPSqJ5Au/WnA6niU&#10;rkVSOQiw8rtMhnR3vCG5QscEqI+kMXnj8+CIl3EmpZEsL5OOLsv7KnXIpErJQeA1UDNJUG5AS6l+&#10;pFI3l6U0wEDtJQm/adIZQF4A4WqIlGb8++6UA2S+q1w3SLwMQB145MDxkpI6YOvUlUxtIlUyOaPx&#10;77vTPpkG/dGk7pabUVLrRn6mjLPpWt1hKpu08XoupVl3ecmURqfn0nfSOMuUXvIkQaxrR85/pnK8&#10;wKarpw7MXxWU3WnHr4O6O9MBgJXN4tY1brYCpXTJxoiXJ6O75cjvpDdB3k7L08tQMc8jE1h5fpmi&#10;f17kpSPTO+nVoDbSLT7SGZGyz/hNApkGghfPOlzI77oj5Y9UEPLvdel0/HqqH9nA7AVaKVWOBmXj&#10;Tb4ng1F2NoHEi2cJAqnSeOnX/LeOT/4s0zLQTCqGXO/iVZau3l55ct68yKseuryyfc+fdUfSZzNc&#10;6f809UNOfd1l7kinIS9gdmc2yFaGTvJLkOimfy49OY8kNSmNF5gzda4cTLp3Xs+klOSBEV27y/p0&#10;Z8bgJPu/u33qNet1h76qEOR1tXTTkU5K6ArWgZHfTyjf8elcF8HrrhHXHaNGV49suzVkZ/LFUJnU&#10;qUwRQFl3Lv11agMnnTHqVX/+t26RkpwVKF/ZD/J6j0zqSnclrOQ9mwqiK1+3zoaI+/sBJql1OrQX&#10;U5KZTJJBt/icM8u/9SpbN+1mm+KzNb4OLF510klhL+naHSlMZegAJ6N8PB3nmwsIahdK79V/cl0H&#10;z5OI70mUbaFLn00FySTg5Gztpapxl6xud5Osu6UrmCrHK8R3T3PJRIcWSt8pMU2L3XUNlUqllGSQ&#10;ncg7nF/9Rt9z44+DhH7L9dSyU3ijSoDLU5poLyDxrDM8vchrdSDlyZ8RZVrIT7t35G1ZjuOogySp&#10;7vKAHd0Aod3jlJ526tDZKDpseA0Oes6X7fINCxyUdHsD8UWbEXh6LrjocCI58wJQ55FTfmneD9n4&#10;xMhxxx2Hn//852md9thjj+GLL75QRwzwb/Ly8nDjjTeqA9E5vfDCC1i1apVrapdrl0tKSnDTTTel&#10;3Q/oOA5uu+02tLe3u57TafjA4XP1eL14/pZlYfr06aqRfvvb37p44UD0+/1pg446nJ5lIp6faXbd&#10;d9izZ091rjanrVu34ne/+53rIEh+68D111+vPbvjsccew44dOxAOh1Ud6ZJRAg4db0YUCoVw/fXX&#10;e17idPPNNys+qN4+nw+nnnqqSrN8+XLXTcF0RIRhGIhEIq5NGnRqVXl5OX76059q+/WOO+5Ql1Dx&#10;9rr11lu1xzwAwKxZs2AYh29IMM4999wUfSwLIGly9913e55n4TgOnnzySaxfv94FonHjxmHKlCkZ&#10;d3lEo1E88MAD2Lt3r0ui2raNa6+9NuNua8dx8Mwzz2Dt2rUKrHfeeac6hyORSODOO+9U0oukgWl2&#10;nSM3b948V37vvfceXnvtNZdNQL/pamjK5/HHH1eHOMrpOdP0bhhdpyXNmTMn7Z5CokQigdraWvz6&#10;179WUtO2bYwaNQqXX365Z3smEgk0Njaq00qLioowffp0hEIhGEbXXsn58+eri1IDgQBuvvlmrcAh&#10;ikQiuP3229XRDDSo6OgFak+68/Hqq69GUVGRAvnDDz+sTp2yLAvFxcX4r//6L/Tt2zdjv95zzz1o&#10;ampCPB5HQUEBZs+enfFYidbWVsyZMwednZ1dPMmGp4zp/4EDB6YB2nEcrF692vWMpzFNUwvojRs3&#10;uiRFIBDAz3/+cxQUFLikpBegf/vb37rKGDNmjBrtBFafzwfbthEMBjF79mw1lVIHmKapPclp4sSJ&#10;SmJJw3Hs2LEYOHAgBg4ciEGDBuGee+7xvPo5E6B9Ph8qKyvTAL1mzRpXvfjuFJ/PhxNOOCEN0HV1&#10;dWlTcWlpqdqZPm3aNFRUVKCoqAiFhYUoKSnBnXfeqSTmDTfckAbo1tZW12CXqxZnzJih7n0ngUeg&#10;vvjiizFw4ECUl5ejoqIClZWVmDNnDkKhkFJZp02blhHQVOaZZ56JYDAIwzBw0003pQG6qakpTSi5&#10;8vDKmFSIn/70p653BI6TTjpJpeWANE1TVULSsGHD0nZuBwIBjB492tWRvXv3dqWhgfDjH//Y9Zw2&#10;n9J3Xr5jThMmTHANQD7Ipk2bpm2LTORlCHKdndrGtm3MnDkzLc8TTzzRMw/TNPEf//Efad/oLhAl&#10;iZyJZ92KRaDrmr6ioiLceOONrrRUR53Hisg0TTUj6iiV6rrCjp8lzvP3Ip0hH41GUVpa6uKT0io+&#10;6SFX0jkznIENGzakSYv7778f27ZtU1OUYRi45557MjIr6cILL0SfPn2UziWBrzvCYP/+/Vi2bJky&#10;Uonmz5+PnTt3AkiP1vl8PpxzzjmufFauXKm+79mzp7qmgr7nu8nvvfdeV17SoOUkjWxpKEmKx+Oo&#10;r6/H6tWr8cQTTyCV6lpRd99993ULpI7joKGhAU1NTWnHhnlJNUrjOI6Sho7TdVtuXV0d7rnnHpc6&#10;xvP8/e9/j+3bt6v/R40apf5+8MEHXfUKBAK44YYb0vpRV6+Ghga88847CIfD2suauB5eU1ODuro6&#10;PPTQQ+qGNdM09Ws/vBaPl5WVudIVFRWpRqQOpClJR3V1deqiSyqH0v74xz/GrbfemlYGUTQaxWef&#10;fYZly5apb0kXJ/AReLwicd/61rfSeKuqqlJ/W5aFGTNm4N577826ei/bGgo+exBlOvua+H/zzTdV&#10;e3rp3UBX5z/yyCMuy59mKj7YAO/D473yHjhwIHbs2OHyIklJffnll+Pxxx/HtGnT0vpcDvABAwZ4&#10;1jsajeJXv/qV4jsSiaCtrc0VI/A6l2XIkCHYsWNH2mGeWp3ai/hVZEDXHdl33XUXBg8e7DrWVke7&#10;d+/GggUL8Ktf/UoxUV9f70qTSqWQl5cHoMuq5rRkyRIsWrQIu3fvxq5du7Bnzx7lBiI3G02/kqgT&#10;p0+fnvautLTUBbyKigpVF2kEcinBfadAum+VpkL6X6cacTJNExUVFZg9ezYGDx6cNsvIQfTwww+j&#10;o6ND3d4bi8XUMbx0xDERP/1Jt9ZER3369MEll1yi7nWU/WpZFlpbW7XtzdtZuhHXrl3rSjt//ny0&#10;tLSgubkZjY2NKs/uRCapzaqrq919A+gd58TI/v37s2b8wx/+ELZtu1xXzzzzjEoTjUbx+OOPq3OX&#10;77zzTjiOg6efftpT4q1atUo9W7lyJdatW6csae7T5O4kqoNUoUhq0jlz2fRkshckqOmMOao395Bk&#10;It4umzZtypjWNE1cffXVaXm+9tprqvxEIoG2tjZ1sy1vAzmgukORSAS/+c1vVPn0m8cHdHlee+21&#10;ih86JF7ORvK7d955R/29evVqNDU1pQ1KPtvwvopGo3jqqadc+dNZgjwA4+pdqUOnUincf//9rs7U&#10;kWVZmD17tgtQBw4cUO/JZ03+1m9/+9swTRMDBgxwMe4lyfr3768qKn3I3Kjl/OjqpXNbAl2dyht+&#10;/Pjx2oEujSGv27q83HyO4+DZZ5/N2p50MhTPQ9aJH6zOgx06ycn5ptNaOQUCgTSeZJtS+/B0gUBA&#10;3YAQjUZdujTPx4t69+7tms24ANKpktKvTfWngaCiq54l/o0SiQRuueWWbMmUo58qMXPmTPWOrP68&#10;vDwUFBTgqquuAgBUV1e7mCOfLACXQVdZWYmLLrpIXSNh2zb8fr9Lknjp0ToDzXEc1NfXY/fu3air&#10;q0NjY6MrkENuK0pLxAF86623qsMmpeohiYM8HA5j7ty5WSWpzOess85SbUPSiVx+3K7Q1bc76ga/&#10;ug+AUmPoDD4vg5iek9CSJNNfdNFF6u/Kykr827/9m9LJpWTWteXUqVNd/zuO44pqA+ha0KQzcnjG&#10;pmmipqYGBQUF6NOnj3q3du1al9WbaVq3LAt33nmnKx13Zck1DAMHDnR9P3LkSPTr1w9r1qyB3+9H&#10;XV0d1q1b55r+ZT04cLhe2dDQgEAg4LIRVq1ahTFjxqj/y8rKXFcYA26jkqJcd999N1paWlwuJd4e&#10;0ugm91dNTQ2qqqpcbbZp0yY10GW/yLa9/fbbcf/996Ozs1MtraVbErJ5GcgekG1F/FKAZtGiRWnp&#10;TdNM09lJVTnuuOPw6quv4l//9V9deXM8SaPxn/7pnxAOh9WFTZs3b8bevXvR0dHhakMdtpqamgAA&#10;69atc5WTdY+ibdu45pprlArAT8QfMWKEK61lWWrE6JjgjS1P1n/ppZcAANu2bfPko0ePHpg0aRIc&#10;x1EqA1WISAcGwzBcvAYCgbTAw6hRo1x8z5o1SxvG5hQIBHDbbbfhySefxJYtW9Q9Mpl81wBwzTXX&#10;oLKyMs2nTLfgEt80A+na0rZtzJo1S6WlCGo4HFblEUkJyoNr9D3/u6CgAABw8cUX44knnnAdRE/0&#10;/vvvY/z48a5vp0yZosrntHnz5rRnRJZlYfz48er/sWPHYuHChdi0aVPW5QdFRUUAumIPS5cuPeyl&#10;4YECSRQwoNBnJBLBzp07D4t5BsoHHngAsVgMkUgEM2fO1E6vZNzwbx3HwYIFC1S4m4xJHdXW1qZJ&#10;Qi6lDcPADTfcoKQB9w/z7zigqRN0rkjZkVOmTNHy1a9fP9Ve/Ft6xvkAoEL5q1atchlWOltg9uzZ&#10;Ln8wJ6kHk8EkPS3XX3+9+lt3LC+f9uPxODo6OpBKpVBUVIT8/Hw1y5FubpomTj/9dPXN/fffr54X&#10;Fha66kHqwYwZMzxdmo2NjYoH6gfqs0xqGtVh0KBBSvUyTdOtU8tpPJXquiKipaUFjtN1HwiFObnT&#10;f8OGDdi7d69qZPIh8zSO42gr/OCDD6qQL7nm7rrrLoTD4bTvBw0a5Gr8mpoal5HJ12LE43Hce++9&#10;ahWglBbhcBitra24++678eyzz7reOY6DefPmKZ115cqV2kblwQE+wDhIeACHOqitrQ1A19Srk8KP&#10;Pvqo8gREIhE88sgj2L59u6uTqT94/ckTkkql8Otf/xr79+9Ha2ur+rn77rvVJU7z5s1TaoasOxlk&#10;PFprmiYWLlyIxsZGdatYc3Mz5s2bh4MHD2rb5+abb3Z5qWbPnq386vyHYhOO07XSsLm5Wc1QDz30&#10;kNbFx2cbuj9deaPOPffcFPcoSBeVZVk466yzcNppp6UxHYlEcODAATz33HOKEeDwEsnJkyfje9/7&#10;nrKSOTU0NOAPf/gD9u/fr5ii78lCnzp1qgIyB0YymcSSJUuwYsUK17oO6mTqWH6HoG3bKCkpQTwe&#10;h8/nQ3t7u3pvmocv8aRIHp9VCgsLcc455+CUU05R/POL6J988kls3bo1zbVGRCoJlVVcXIybbrpJ&#10;vaN6hcNh5UWgi4UIUJZlYcyYMTjzzDMRCoVc7RmPx1FXV4fHHntM3RFDC5BIlSCVjQxiCqZNnz7d&#10;teqPZkmyo1588UV1uZJhdF37zL0Uzc3NSKW6LncigZdKpXDgwAHE43F1xQj1ayAQwJVXXolBgwbB&#10;cbrO3ua2yMKFC/H555+rdrQsCz169MDMmTNdyxs4yD/44AO89dZbh6PaBGoiqccQoCzLwqWXXuqy&#10;rF955RUcOnRIgYPno5R2y8KECRNUI5Or6t1331VTE4FSgoHWYl966aUufv73f//XdfWEdNnxfLgB&#10;yiNUPFLG3YXcbchDxBQU4iCletKKPSqPu6d0fmxal/7973/f9fz9999HNBpV+XFpT+3h8/kwevRo&#10;VU/DMLB69WrXjEbly+v5CDxcFaI70WlWojqR5Kc8iR9qO/pNXhKqFwkF3g/0Q89pQPJ+9fl8WLhw&#10;YVrcgbBH3i5+GA/ZVcSrGmznnntuikfHuBXMO5GDmSJ3UrpLXyMn3kFcanFp6fI1immZT+08Qiej&#10;btKPTf9zsHIjTPJH35DEdxxHuc14GRIo9E6W65U35523Kw1W4lN+zwHiNXB0QSLZT5xH3h+SJ+5H&#10;5roupePtqOsznl7nZeOY48KIY4neeblPuW8+lWKbBLxAyCUeb2j+TjaUjiTjkjndc/pOl5aXpeso&#10;+Z7nJQ0pHZ+8obLtdPHykevec/5opwmVJSUlpeO7g2iQcf74zCF54XzzPuDv5f80YHjbc+mrK4ee&#10;cccDV0fl4OFpMwkjnq+cAXWDBBAuPS5xMnkCpKTxkgCcYck0l3BSssuG4/lKqch54CNaAkk2lNR5&#10;pf9V8qsrz0u9yGSjSAnH24bfgCV51AGCp+F11wFVN3vKdqFv5aGZPLpJswnnQ+dL5vWmdxIHnE9e&#10;d10b8DpIocTLAUTwhTPPQSFHhBT3uorophJOvFFkQ/r9fvh8Ppdvef369S4fOFWQewDIYc8rSml1&#10;PPPp3TAO76eka4+Jt46ODtcUq5sNSH/lKpXOJcU7n0dgORFQyEVG5ZEOSWoR6ZjEbzQahWVZLsNO&#10;3jtJ+qw83ZQDm9sqUt2QahH1Q2FhIVKplPJuSHDq6qh7l+kbjicpdLk6auk+ykQ6gMoCu5sP/eYN&#10;CnQ11vHHH++6Sba1tRX33Xefst79fj9mzZrl2j9I27doCs3Ly1Ogog7lAAUOGyJ0nbNpmigpKcFV&#10;V12lPAfz5s1LC2qUl5fjsssuA9DlP6dAgM/nw6JFixCJRFxSjIgDOi8vTxnifLEWpSspKcGPfvQj&#10;ZfXH43E88MAD6npnSnfOOeco74/P58PTTz+tyqZyqAwy8OTeQ6DLzx2LxdRgS6W69hxykHNeKc11&#10;112nNna8+uqr+Oijj1xha7mOhUtkOdtJ7OhUVfrthcM0UOtGgUyTiTKNtGxEFejRowcuuOACFx9F&#10;RUUYOnQo1qxZA8MwMHPmTBVEoXS2bavGtCwLffv2xahRo5T/dvfu3di8eTNisZgrCBQKhZRxVVJS&#10;gmnTprmuQJ4+fTruu+8+1T62beOkk05SW8769eunpKjP58PUqVPxm9/8JqOUAoArr7xS3Zzb0NCA&#10;+vp6vPHGGwCgrocuKipyXWjau3dv7N+/X4HPtm3XXZDkIqN+9Pv9uOaaa1QAzTRNvPjii66tdQS6&#10;4uJiNDY2uvTp/v37Y+TIkejs7EQwGMSmTZtUfCCRSGD27NmutjrvvPPQ0tKC9evXIxaLZVTjMglH&#10;2VbZ0vH/rVQqlTAMw+IvMhkbuoKkLq17non4qKUpTe5LM00Tp512mnJfceJ6dirV5coKBoMIBAI4&#10;+eSTlQR88sknVWeRxJLGENf1iTo7O1UnkieE+6x9Pp/aZwkcXr3G3ZWcRyqfryXp2bMnSktL8fbb&#10;b7vUANkOF154IRYuXIiWlhYVffP7/Thw4ABSqZSaXaiMoqIidW85BVVoYRgZoKZpqmCPVAMLCwsx&#10;ZswYxGIxWJalwtdcvZN9we9T5/0j+5z3PQ1EnY0iv/PC398oYRqG0ZIpgyNRNThjOnBz4kYKt8gl&#10;09I9xfM2TVNNhTxAQ8CkrWGBQCAthMwbmu8coaneNE0VceNLTKl8Ujf4CjP6m++xlGUZRpc/mC++&#10;p2979eqFPn36KD3W6+BJXofTTjsNLS0t6A/xvDMAAAVASURBVOzshGEYiEajLqPQa/blapkMGlF9&#10;DaPrmINAIIDCwkKEQiEV/ZN9yvvJ61wQiQ/dT7Z0uvecDMNoNg3DaM6UgRd9WRUjUz70Nw+l094z&#10;oKsDeGTRcRxlVAJdu1j44h15LggPkBARyCTRckbqcH77LZdS0WhU7afjQJHEZyHDMFxnbXA9WvrB&#10;JREIKT/SywOBAILBIJ5//vm0oxu414jaV3o+pN5KP3zpAwC1LkQeT0Zbzyg0zz0S3cHS14UnwzBa&#10;TNM0m7+W3L4G0uledIAJGTeSbNtW+mwikUA8Hk8DpHL1sFWEOinCO8AwDIRCIdeg0nl2aGrnC6Kk&#10;OuSVP5EMzhB/FK7n1NLS4jq0J5VKKbVCLhjiKh0fuIZhqGihTMuNN5LY3GPDBwMfLNFoFI7joL29&#10;XS18kgPn70GmaTb7qqurL3YcZ2D25F8fyUpKF1k0GsWQIUNQXFysABSJRPDMM8+gra0NqVQKH3/8&#10;MYYPH478/Hwl2V9//XXXNNrZ2Yl4PI59+/Zh7969WLZsmWuq5RKRS6Ldu3fjO9/5jurIN954A/v2&#10;7XMNkvXr12PTpk0YMmQIDhw4gD179qCzsxPz5s3D22+/7TKSuIpF0jgWi2HUqFEIBAIqzz//+c/Y&#10;vHmzUj1qampw4oknIhKJoKOjA7FYDC+//DJ2796t3GZbtmxBXl4eLMtCLBbDgQMH0NbWpsrr7OzE&#10;xo0bsX79erz11lv44IMPcOjQIbS3t6e5bWnmIbAmEglEIhFlxK5cuRKrV69Wg8c0TdUPZLS3tbVh&#10;+fLlaYPm70U+n2+TkUql8IMf/GCn4zjexyEdBZKSijcA6bXTpk1Tnozf//73ai8bdUAoFEKvXr1U&#10;XnV1dUpKc32V3tNRYVLHlCF027ZRVlamdN1du3a5vgfg0jvpGU3JqdRhv7tOlyW+SK+m9uD7DYnn&#10;cePGobi4WP3/pz/9SRmgNGD8fn/agKE8aUBR2aTvchWJ10GqAtQelLc8w5DKr6iogM/nw969e1Uf&#10;6Waso0mmada98sorxxmpVApTpkz5UzweHw9Af7bYUaBMFm4ml6L8nuup3FjxsqJ10oNPz9yYpHx0&#10;dgYBk5dFv3VBF5438a+byrnqIY1inj/nT9deOjWHB66kzp3JcyVnGfqWqyvUfjq7RUaGjxJFbNte&#10;unjx4rMNKuj888//ayKRGHs0S+WUCdQ6Z7vO80FppQpB33HQ0DMd2KQeSel0+RLxGUCSVzm6MnnZ&#10;/EcHVF5Xeei6rLfGK5Cm8ukGGI8uyndEvG34O53ElwPoaJFlWcuXLFnyXQAweGHnnXdeTTKZHHpU&#10;S/8bdUdSexlW/H+vfKS1T890Pnieh4x+ybwkj3zA8Dy704ndWV/Dy+Df8ANcpBDQDUzJE38uJbVu&#10;QPDffDDINJI/eublnvw6yOfzbXn55ZeV09+QFfibxB6Fo6yKeEkYIH3Zo9cz3qFeQMoWBPDirTug&#10;5CoH57+7UslLzdLVhQ8inaHrxZtXu3CVR84WR0JcBeMDUfadnEW/JopYlrWWJLQqT6ZasmTJd23b&#10;XmqaZt3XVfKRkg58XlEpqa/pBksmdUAHikyziE7v9DKysuUhy8lkS9Aso3MTev0AmRdN6ep0pMSl&#10;9pEcRv9VyTTNOtu2l0pAAxpJzWnKlCnvplKpEsdxSlKpVEkqlSrG13RLrq5RM4GJ3ntJ4y+rt3nl&#10;6TVVd4fPbMTdfDzwwt/LAZNJf5fvef4U3teRNFx5fjp+u0O6fPiM4FVGFkoYhtFiGEazaZrNhmE0&#10;L168+AyvxP8PHHWs+Zxo3ZsAAAAASUVORK5CYIJQSwMEFAAGAAgAAAAhAMTsjXXhAAAACgEAAA8A&#10;AABkcnMvZG93bnJldi54bWxMj8FKw0AQhu+C77CM4K3dTdpUidmUUtRTEWwF8TZNpklodjZkt0n6&#10;9m5PepthPv75/mw9mVYM1LvGsoZorkAQF7ZsuNLwdXibPYNwHrnE1jJpuJKDdX5/l2Fa2pE/adj7&#10;SoQQdilqqL3vUildUZNBN7cdcbidbG/Qh7WvZNnjGMJNK2OlVtJgw+FDjR1tayrO+4vR8D7iuFlE&#10;r8PufNpefw7Jx/cuIq0fH6bNCwhPk/+D4aYf1CEPTkd74dKJVkOcxIHUMFtECYgbsFouQRzDoNQT&#10;yDyT/yvk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WvQYzcgIAACcHAAAOAAAAAAAAAAAAAAAAADoCAABkcnMvZTJvRG9jLnhtbFBLAQItAAoA&#10;AAAAAAAAIQCgTyqSlh0AAJYdAAAUAAAAAAAAAAAAAAAAANgEAABkcnMvbWVkaWEvaW1hZ2UxLnBu&#10;Z1BLAQItAAoAAAAAAAAAIQAAYew4uEUAALhFAAAUAAAAAAAAAAAAAAAAAKAiAABkcnMvbWVkaWEv&#10;aW1hZ2UyLnBuZ1BLAQItABQABgAIAAAAIQDE7I114QAAAAoBAAAPAAAAAAAAAAAAAAAAAIpoAABk&#10;cnMvZG93bnJldi54bWxQSwECLQAUAAYACAAAACEALmzwAMUAAAClAQAAGQAAAAAAAAAAAAAAAACY&#10;aQAAZHJzL19yZWxzL2Uyb0RvYy54bWwucmVsc1BLBQYAAAAABwAHAL4BAACU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0FYyQAAAOIAAAAPAAAAZHJzL2Rvd25yZXYueG1sRI9Ba8JA&#10;FITvBf/D8gRvdWOkMUldRUTB0pOx0Osj+0xCs29jdtX477uFgsdhZr5hluvBtOJGvWssK5hNIxDE&#10;pdUNVwq+TvvXFITzyBpby6TgQQ7Wq9HLEnNt73ykW+ErESDsclRQe9/lUrqyJoNuajvi4J1tb9AH&#10;2VdS93gPcNPKOIoSabDhsFBjR9uayp/iahTs5sfvS5p9fhQ221Tni0+iJkuUmoyHzTsIT4N/hv/b&#10;B60gTbNFPHtLYvi7FO6AXP0CAAD//wMAUEsBAi0AFAAGAAgAAAAhANvh9svuAAAAhQEAABMAAAAA&#10;AAAAAAAAAAAAAAAAAFtDb250ZW50X1R5cGVzXS54bWxQSwECLQAUAAYACAAAACEAWvQsW78AAAAV&#10;AQAACwAAAAAAAAAAAAAAAAAfAQAAX3JlbHMvLnJlbHNQSwECLQAUAAYACAAAACEAb3tBWMkAAADi&#10;AAAADwAAAAAAAAAAAAAAAAAHAgAAZHJzL2Rvd25yZXYueG1sUEsFBgAAAAADAAMAtwAAAP0CAAAA&#10;AA==&#10;">
                  <v:imagedata r:id="rId10"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xEzAAAAOMAAAAPAAAAZHJzL2Rvd25yZXYueG1sRI9Ba8JA&#10;FITvQv/D8gq96UYN0aau0pYKHryYVujxmX1mY7NvQ3ar6b93BaHHYWa+YRar3jbiTJ2vHSsYjxIQ&#10;xKXTNVcKvj7XwzkIH5A1No5JwR95WC0fBgvMtbvwjs5FqESEsM9RgQmhzaX0pSGLfuRa4ugdXWcx&#10;RNlVUnd4iXDbyEmSZNJizXHBYEvvhsqf4tcqOH1/HNbF4W1vnot6m6W8n/pNo9TTY//6AiJQH/7D&#10;9/ZGK5gkWTqdp7PxDG6f4h+QyysAAAD//wMAUEsBAi0AFAAGAAgAAAAhANvh9svuAAAAhQEAABMA&#10;AAAAAAAAAAAAAAAAAAAAAFtDb250ZW50X1R5cGVzXS54bWxQSwECLQAUAAYACAAAACEAWvQsW78A&#10;AAAVAQAACwAAAAAAAAAAAAAAAAAfAQAAX3JlbHMvLnJlbHNQSwECLQAUAAYACAAAACEAg6NMRMwA&#10;AADjAAAADwAAAAAAAAAAAAAAAAAHAgAAZHJzL2Rvd25yZXYueG1sUEsFBgAAAAADAAMAtwAAAAAD&#10;AAAAAA==&#10;">
                  <v:imagedata r:id="rId11" o:title=""/>
                </v:shape>
                <w10:wrap anchorx="page" anchory="margin"/>
              </v:group>
            </w:pict>
          </mc:Fallback>
        </mc:AlternateContent>
      </w:r>
      <w:r w:rsidRPr="00B45680">
        <w:rPr>
          <w:rFonts w:ascii="Times New Roman" w:hAnsi="Times New Roman" w:cs="Times New Roman"/>
          <w:b/>
        </w:rPr>
        <w:t xml:space="preserve">          ISSN</w:t>
      </w:r>
      <w:r w:rsidRPr="00B45680">
        <w:rPr>
          <w:rFonts w:ascii="Times New Roman" w:hAnsi="Times New Roman" w:cs="Times New Roman"/>
          <w:b/>
          <w:spacing w:val="-4"/>
        </w:rPr>
        <w:t xml:space="preserve"> </w:t>
      </w:r>
      <w:r w:rsidRPr="00B45680">
        <w:rPr>
          <w:rFonts w:ascii="Times New Roman" w:hAnsi="Times New Roman" w:cs="Times New Roman"/>
          <w:b/>
        </w:rPr>
        <w:t>Online:</w:t>
      </w:r>
      <w:r w:rsidRPr="00B45680">
        <w:rPr>
          <w:rFonts w:ascii="Times New Roman" w:hAnsi="Times New Roman" w:cs="Times New Roman"/>
          <w:b/>
          <w:spacing w:val="-11"/>
        </w:rPr>
        <w:t xml:space="preserve"> </w:t>
      </w:r>
      <w:r w:rsidRPr="00B45680">
        <w:rPr>
          <w:rFonts w:ascii="Times New Roman" w:hAnsi="Times New Roman" w:cs="Times New Roman"/>
          <w:sz w:val="20"/>
          <w:szCs w:val="20"/>
          <w:u w:val="single"/>
        </w:rPr>
        <w:t>3006-</w:t>
      </w:r>
      <w:r w:rsidRPr="00B45680">
        <w:rPr>
          <w:rFonts w:ascii="Times New Roman" w:hAnsi="Times New Roman" w:cs="Times New Roman"/>
          <w:spacing w:val="-4"/>
          <w:sz w:val="20"/>
          <w:szCs w:val="20"/>
          <w:u w:val="single"/>
        </w:rPr>
        <w:t>4708</w:t>
      </w:r>
    </w:p>
    <w:p w14:paraId="172723E1" w14:textId="77777777" w:rsidR="000D6CE6" w:rsidRPr="00B45680" w:rsidRDefault="000D6CE6" w:rsidP="000D6CE6">
      <w:pPr>
        <w:spacing w:after="0" w:line="240" w:lineRule="auto"/>
        <w:ind w:left="-64"/>
        <w:rPr>
          <w:rFonts w:ascii="Times New Roman" w:hAnsi="Times New Roman" w:cs="Times New Roman"/>
          <w:sz w:val="20"/>
        </w:rPr>
      </w:pPr>
      <w:r w:rsidRPr="00B45680">
        <w:rPr>
          <w:rFonts w:ascii="Times New Roman" w:hAnsi="Times New Roman" w:cs="Times New Roman"/>
          <w:b/>
          <w:bCs/>
          <w:color w:val="000000"/>
          <w:sz w:val="40"/>
          <w:szCs w:val="40"/>
        </w:rPr>
        <w:t xml:space="preserve">    </w:t>
      </w:r>
      <w:r w:rsidRPr="004163B3">
        <w:rPr>
          <w:rFonts w:ascii="Monotype Corsiva" w:hAnsi="Monotype Corsiva" w:cs="Times New Roman"/>
          <w:b/>
          <w:bCs/>
          <w:color w:val="000000"/>
          <w:sz w:val="40"/>
          <w:szCs w:val="40"/>
        </w:rPr>
        <w:t xml:space="preserve">SOCIAL SCIENCE </w:t>
      </w:r>
      <w:r w:rsidRPr="004163B3">
        <w:rPr>
          <w:rStyle w:val="Strong"/>
          <w:rFonts w:ascii="Monotype Corsiva" w:hAnsi="Monotype Corsiva" w:cs="Times New Roman"/>
          <w:color w:val="000000"/>
          <w:sz w:val="40"/>
          <w:szCs w:val="40"/>
        </w:rPr>
        <w:t>REVIEW ARCHIVES</w:t>
      </w:r>
      <w:r w:rsidRPr="00B45680">
        <w:rPr>
          <w:rStyle w:val="Strong"/>
          <w:rFonts w:ascii="Times New Roman" w:hAnsi="Times New Roman" w:cs="Times New Roman"/>
          <w:color w:val="000000"/>
          <w:sz w:val="40"/>
          <w:szCs w:val="40"/>
        </w:rPr>
        <w:t xml:space="preserve">    </w:t>
      </w:r>
      <w:r w:rsidRPr="00B45680">
        <w:rPr>
          <w:rFonts w:ascii="Times New Roman" w:hAnsi="Times New Roman" w:cs="Times New Roman"/>
          <w:b/>
        </w:rPr>
        <w:t>ISSN</w:t>
      </w:r>
      <w:r w:rsidRPr="00B45680">
        <w:rPr>
          <w:rFonts w:ascii="Times New Roman" w:hAnsi="Times New Roman" w:cs="Times New Roman"/>
          <w:b/>
          <w:spacing w:val="-8"/>
        </w:rPr>
        <w:t xml:space="preserve"> </w:t>
      </w:r>
      <w:r w:rsidRPr="00B45680">
        <w:rPr>
          <w:rFonts w:ascii="Times New Roman" w:hAnsi="Times New Roman" w:cs="Times New Roman"/>
          <w:b/>
          <w:spacing w:val="-2"/>
        </w:rPr>
        <w:t xml:space="preserve">Print:   </w:t>
      </w:r>
      <w:r w:rsidRPr="00B45680">
        <w:rPr>
          <w:rFonts w:ascii="Times New Roman" w:hAnsi="Times New Roman" w:cs="Times New Roman"/>
          <w:w w:val="95"/>
          <w:sz w:val="20"/>
          <w:szCs w:val="20"/>
          <w:u w:val="single"/>
        </w:rPr>
        <w:t>3006-</w:t>
      </w:r>
      <w:r w:rsidRPr="00B45680">
        <w:rPr>
          <w:rFonts w:ascii="Times New Roman" w:hAnsi="Times New Roman" w:cs="Times New Roman"/>
          <w:spacing w:val="-4"/>
          <w:sz w:val="20"/>
          <w:szCs w:val="20"/>
          <w:u w:val="single"/>
        </w:rPr>
        <w:t>4694</w:t>
      </w:r>
    </w:p>
    <w:p w14:paraId="53982882" w14:textId="77777777" w:rsidR="000D6CE6" w:rsidRPr="00B45680" w:rsidRDefault="000D6CE6" w:rsidP="000D6CE6">
      <w:pPr>
        <w:ind w:left="689" w:right="196"/>
        <w:jc w:val="center"/>
        <w:rPr>
          <w:rFonts w:ascii="Times New Roman" w:hAnsi="Times New Roman" w:cs="Times New Roman"/>
          <w:sz w:val="20"/>
        </w:rPr>
      </w:pPr>
      <w:r w:rsidRPr="00B45680">
        <w:rPr>
          <w:rFonts w:ascii="Times New Roman" w:hAnsi="Times New Roman" w:cs="Times New Roman"/>
          <w:noProof/>
        </w:rPr>
        <mc:AlternateContent>
          <mc:Choice Requires="wps">
            <w:drawing>
              <wp:anchor distT="0" distB="0" distL="0" distR="0" simplePos="0" relativeHeight="251660288" behindDoc="0" locked="0" layoutInCell="1" allowOverlap="1" wp14:anchorId="2F402FB5" wp14:editId="4C730998">
                <wp:simplePos x="0" y="0"/>
                <wp:positionH relativeFrom="page">
                  <wp:posOffset>1125220</wp:posOffset>
                </wp:positionH>
                <wp:positionV relativeFrom="paragraph">
                  <wp:posOffset>179705</wp:posOffset>
                </wp:positionV>
                <wp:extent cx="5964555" cy="19050"/>
                <wp:effectExtent l="0" t="0" r="0" b="0"/>
                <wp:wrapNone/>
                <wp:docPr id="118853663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4555" cy="19050"/>
                        </a:xfrm>
                        <a:custGeom>
                          <a:avLst/>
                          <a:gdLst>
                            <a:gd name="T0" fmla="*/ 5964300 w 5964555"/>
                            <a:gd name="T1" fmla="*/ 0 h 19050"/>
                            <a:gd name="T2" fmla="*/ 0 w 5964555"/>
                            <a:gd name="T3" fmla="*/ 0 h 19050"/>
                            <a:gd name="T4" fmla="*/ 0 w 5964555"/>
                            <a:gd name="T5" fmla="*/ 18592 h 19050"/>
                            <a:gd name="T6" fmla="*/ 5964300 w 5964555"/>
                            <a:gd name="T7" fmla="*/ 18592 h 19050"/>
                            <a:gd name="T8" fmla="*/ 5964300 w 5964555"/>
                            <a:gd name="T9" fmla="*/ 0 h 19050"/>
                          </a:gdLst>
                          <a:ahLst/>
                          <a:cxnLst>
                            <a:cxn ang="0">
                              <a:pos x="T0" y="T1"/>
                            </a:cxn>
                            <a:cxn ang="0">
                              <a:pos x="T2" y="T3"/>
                            </a:cxn>
                            <a:cxn ang="0">
                              <a:pos x="T4" y="T5"/>
                            </a:cxn>
                            <a:cxn ang="0">
                              <a:pos x="T6" y="T7"/>
                            </a:cxn>
                            <a:cxn ang="0">
                              <a:pos x="T8" y="T9"/>
                            </a:cxn>
                          </a:cxnLst>
                          <a:rect l="0" t="0" r="r" b="b"/>
                          <a:pathLst>
                            <a:path w="5964555" h="19050">
                              <a:moveTo>
                                <a:pt x="5964300" y="0"/>
                              </a:moveTo>
                              <a:lnTo>
                                <a:pt x="0" y="0"/>
                              </a:lnTo>
                              <a:lnTo>
                                <a:pt x="0" y="18592"/>
                              </a:lnTo>
                              <a:lnTo>
                                <a:pt x="5964300" y="18592"/>
                              </a:lnTo>
                              <a:lnTo>
                                <a:pt x="5964300"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E29C" id="Freeform: Shape 1" o:spid="_x0000_s1026" style="position:absolute;margin-left:88.6pt;margin-top:14.15pt;width:469.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6l1AIAAHUHAAAOAAAAZHJzL2Uyb0RvYy54bWysVW1v0zAQ/o7Ef7D8EYkl6ZptjZZOaNMQ&#10;0hhIKz/AdZwmwrGN7TYdv54752XpUNlA5ENi5x4/d/ecfb682jeS7IR1tVY5TU5iSoTiuqjVJqff&#10;VrfvLyhxnqmCSa1ETh+Fo1fLt28uW5OJma60LIQlQKJc1pqcVt6bLIocr0TD3Ik2QoGx1LZhHqZ2&#10;ExWWtcDeyGgWx2dRq21hrObCOfh70xnpMvCXpeD+S1k64YnMKcTmw9uG9xrf0fKSZRvLTFXzPgz2&#10;D1E0rFbgdKS6YZ6Rra1/o2pqbrXTpT/huol0WdZchBwgmyR+ls1DxYwIuYA4zowyuf9Hy+93D+ar&#10;xdCdudP8uwNFota4bLTgxAGGrNvPuoAasq3XIdl9aRtcCWmQfdD0cdRU7D3h8DNdnM3TNKWEgy1Z&#10;xGnQPGLZsJhvnf8odCBiuzvnu5IUMAqCFkSxBryuoHxlI6E67yKCrKdxTNowQv5+1QBOJuCYVGT0&#10;DCUaGWcHoKNcpwewI1zzA9BRLhBiTCK5SBezY7GdTYAvZns+Af+RFU7j6P5F1sUEfKAhVG8z1IdV&#10;Q8n4XvU1gxFh2ADisE2Mdrg9sICwB1YJ1gooAIUFPgKG2iD49FVgEB/BYRe8yAzKIvj8VcwgGIIX&#10;U3Dnoc/VQot53lwsJdBc1riGZYZ5lGgYknZyJqrhSKC10Tux0gHnUa++PiGA4dA8YaSaYjtpB9Rg&#10;G74m8HWYsD36bAb78O1wU79/h37un0vtRFdsVCFUfZQDVZwcfadlXdzWUqIAzm7W19KSHcO2HZ4+&#10;5AOYDBtIaVzWucE/oXthw8JLwGVrXTxC87K66/1wV8Gg0vYnJS30/Zy6H1tmBSXyk4LGukjmc1DK&#10;h8k8PZ/BxE4t66mFKQ5UOfUUNjwOr313uWyNrTcVeErCEVD6AzTNssbmFuLrouon0NuDNv09hJfH&#10;dB5QT7fl8hcAAAD//wMAUEsDBBQABgAIAAAAIQD6o3923wAAAAoBAAAPAAAAZHJzL2Rvd25yZXYu&#10;eG1sTI/LTsMwEEX3SPyDNUjsqPMQbZXGqSoQChuQKGXvxtM4JR5HsduGv2e6guXVHJ17p1xPrhdn&#10;HEPnSUE6S0AgNd501CrYfb48LEGEqMno3hMq+MEA6+r2ptSF8Rf6wPM2toIlFAqtwMY4FFKGxqLT&#10;YeYHJL4d/Oh05Di20oz6wnLXyyxJ5tLpjrjB6gGfLDbf25Nji301b8PX+6brD1O9O7b1c6hzpe7v&#10;ps0KRMQp/sFwnc/ToeJNe38iE0TPebHIGFWQLXMQVyBN548g9gryNAdZlfL/C9UvAAAA//8DAFBL&#10;AQItABQABgAIAAAAIQC2gziS/gAAAOEBAAATAAAAAAAAAAAAAAAAAAAAAABbQ29udGVudF9UeXBl&#10;c10ueG1sUEsBAi0AFAAGAAgAAAAhADj9If/WAAAAlAEAAAsAAAAAAAAAAAAAAAAALwEAAF9yZWxz&#10;Ly5yZWxzUEsBAi0AFAAGAAgAAAAhAEJf3qXUAgAAdQcAAA4AAAAAAAAAAAAAAAAALgIAAGRycy9l&#10;Mm9Eb2MueG1sUEsBAi0AFAAGAAgAAAAhAPqjf3bfAAAACgEAAA8AAAAAAAAAAAAAAAAALgUAAGRy&#10;cy9kb3ducmV2LnhtbFBLBQYAAAAABAAEAPMAAAA6BgAAAAA=&#10;" path="m5964300,l,,,18592r5964300,l5964300,xe" fillcolor="black" stroked="f">
                <v:path arrowok="t" o:connecttype="custom" o:connectlocs="5964300,0;0,0;0,18592;5964300,18592;5964300,0" o:connectangles="0,0,0,0,0"/>
                <w10:wrap anchorx="page"/>
              </v:shape>
            </w:pict>
          </mc:Fallback>
        </mc:AlternateContent>
      </w:r>
      <w:hyperlink r:id="rId12" w:history="1">
        <w:r w:rsidRPr="00B45680">
          <w:rPr>
            <w:rStyle w:val="Hyperlink"/>
            <w:rFonts w:ascii="Times New Roman" w:hAnsi="Times New Roman" w:cs="Times New Roman"/>
            <w:spacing w:val="-2"/>
          </w:rPr>
          <w:t>https://policyjournalofms.com</w:t>
        </w:r>
      </w:hyperlink>
    </w:p>
    <w:p w14:paraId="1E2E7063" w14:textId="77777777" w:rsidR="000D6CE6" w:rsidRDefault="000D6CE6" w:rsidP="000D6CE6">
      <w:pPr>
        <w:pStyle w:val="Heading2"/>
        <w:spacing w:before="0" w:beforeAutospacing="0" w:after="0" w:afterAutospacing="0"/>
        <w:rPr>
          <w:rStyle w:val="Strong"/>
          <w:sz w:val="24"/>
          <w:szCs w:val="24"/>
        </w:rPr>
      </w:pPr>
    </w:p>
    <w:p w14:paraId="43CB6B90" w14:textId="0550F1F6" w:rsidR="00DE2106" w:rsidRDefault="005D2BB8" w:rsidP="000D6CE6">
      <w:pPr>
        <w:pStyle w:val="Heading2"/>
        <w:spacing w:before="0" w:beforeAutospacing="0" w:after="0" w:afterAutospacing="0"/>
        <w:jc w:val="center"/>
        <w:rPr>
          <w:rStyle w:val="Strong"/>
          <w:b/>
          <w:bCs/>
          <w:sz w:val="24"/>
          <w:szCs w:val="24"/>
        </w:rPr>
      </w:pPr>
      <w:r w:rsidRPr="0004368E">
        <w:rPr>
          <w:rStyle w:val="Strong"/>
          <w:b/>
          <w:bCs/>
          <w:sz w:val="24"/>
          <w:szCs w:val="24"/>
        </w:rPr>
        <w:t xml:space="preserve">A Comprehensive Review of the </w:t>
      </w:r>
      <w:r w:rsidRPr="0004368E">
        <w:rPr>
          <w:rStyle w:val="Strong"/>
          <w:b/>
          <w:bCs/>
          <w:sz w:val="24"/>
          <w:szCs w:val="24"/>
        </w:rPr>
        <w:t>Test for Assessment of Articulation and Phonology in Urdu (TAAPU)</w:t>
      </w:r>
    </w:p>
    <w:p w14:paraId="3F42B153" w14:textId="77777777" w:rsidR="0004368E" w:rsidRPr="0004368E" w:rsidRDefault="0004368E" w:rsidP="000D6CE6">
      <w:pPr>
        <w:pStyle w:val="Heading2"/>
        <w:spacing w:before="0" w:beforeAutospacing="0" w:after="0" w:afterAutospacing="0"/>
        <w:jc w:val="center"/>
        <w:rPr>
          <w:rStyle w:val="Strong"/>
          <w:b/>
          <w:bCs/>
          <w:sz w:val="24"/>
          <w:szCs w:val="24"/>
        </w:rPr>
      </w:pPr>
    </w:p>
    <w:p w14:paraId="35E84BE4" w14:textId="6A6F9CC7" w:rsidR="004936FA" w:rsidRPr="000D6CE6" w:rsidRDefault="000D6CE6" w:rsidP="004936FA">
      <w:pPr>
        <w:pStyle w:val="ListParagraph"/>
        <w:spacing w:after="0" w:line="240" w:lineRule="auto"/>
        <w:ind w:left="810"/>
        <w:rPr>
          <w:rFonts w:ascii="Times New Roman" w:hAnsi="Times New Roman" w:cs="Times New Roman"/>
          <w:b/>
          <w:sz w:val="24"/>
          <w:szCs w:val="24"/>
        </w:rPr>
      </w:pPr>
      <w:r w:rsidRPr="000D6CE6">
        <w:rPr>
          <w:rFonts w:ascii="Times New Roman" w:hAnsi="Times New Roman" w:cs="Times New Roman"/>
          <w:b/>
          <w:sz w:val="24"/>
          <w:szCs w:val="24"/>
        </w:rPr>
        <w:t>Aneela Sattar</w:t>
      </w:r>
      <w:r w:rsidRPr="000D6CE6">
        <w:rPr>
          <w:rFonts w:ascii="Times New Roman" w:hAnsi="Times New Roman" w:cs="Times New Roman"/>
          <w:b/>
          <w:sz w:val="24"/>
          <w:szCs w:val="24"/>
          <w:vertAlign w:val="superscript"/>
        </w:rPr>
        <w:t>1</w:t>
      </w:r>
      <w:r>
        <w:rPr>
          <w:rFonts w:ascii="Times New Roman" w:eastAsia="Times New Roman" w:hAnsi="Times New Roman" w:cs="Times New Roman"/>
          <w:b/>
          <w:bCs/>
          <w:spacing w:val="15"/>
          <w:kern w:val="36"/>
          <w:sz w:val="24"/>
          <w:szCs w:val="24"/>
        </w:rPr>
        <w:t xml:space="preserve">, </w:t>
      </w:r>
      <w:r w:rsidRPr="000D6CE6">
        <w:rPr>
          <w:rFonts w:ascii="Times New Roman" w:eastAsia="Times New Roman" w:hAnsi="Times New Roman" w:cs="Times New Roman"/>
          <w:b/>
          <w:bCs/>
          <w:spacing w:val="15"/>
          <w:kern w:val="36"/>
          <w:sz w:val="24"/>
          <w:szCs w:val="24"/>
        </w:rPr>
        <w:t xml:space="preserve">Anila Devi </w:t>
      </w:r>
      <w:proofErr w:type="spellStart"/>
      <w:r w:rsidRPr="000D6CE6">
        <w:rPr>
          <w:rFonts w:ascii="Times New Roman" w:eastAsia="Times New Roman" w:hAnsi="Times New Roman" w:cs="Times New Roman"/>
          <w:b/>
          <w:bCs/>
          <w:spacing w:val="15"/>
          <w:kern w:val="36"/>
          <w:sz w:val="24"/>
          <w:szCs w:val="24"/>
        </w:rPr>
        <w:t>Kunjamma</w:t>
      </w:r>
      <w:proofErr w:type="spellEnd"/>
      <w:r w:rsidRPr="000D6CE6">
        <w:rPr>
          <w:rFonts w:ascii="Times New Roman" w:eastAsia="Times New Roman" w:hAnsi="Times New Roman" w:cs="Times New Roman"/>
          <w:b/>
          <w:bCs/>
          <w:spacing w:val="15"/>
          <w:kern w:val="36"/>
          <w:sz w:val="24"/>
          <w:szCs w:val="24"/>
        </w:rPr>
        <w:t xml:space="preserve"> </w:t>
      </w:r>
      <w:proofErr w:type="gramStart"/>
      <w:r w:rsidRPr="000D6CE6">
        <w:rPr>
          <w:rFonts w:ascii="Times New Roman" w:eastAsia="Times New Roman" w:hAnsi="Times New Roman" w:cs="Times New Roman"/>
          <w:b/>
          <w:bCs/>
          <w:spacing w:val="15"/>
          <w:kern w:val="36"/>
          <w:sz w:val="24"/>
          <w:szCs w:val="24"/>
        </w:rPr>
        <w:t>K.</w:t>
      </w:r>
      <w:r w:rsidRPr="000D6CE6">
        <w:rPr>
          <w:rFonts w:ascii="Times New Roman" w:eastAsia="Times New Roman" w:hAnsi="Times New Roman" w:cs="Times New Roman"/>
          <w:b/>
          <w:bCs/>
          <w:spacing w:val="15"/>
          <w:kern w:val="36"/>
          <w:sz w:val="24"/>
          <w:szCs w:val="24"/>
        </w:rPr>
        <w:t>P</w:t>
      </w:r>
      <w:proofErr w:type="gramEnd"/>
      <w:r w:rsidRPr="000D6CE6">
        <w:rPr>
          <w:rFonts w:ascii="Times New Roman" w:eastAsia="Times New Roman" w:hAnsi="Times New Roman" w:cs="Times New Roman"/>
          <w:b/>
          <w:bCs/>
          <w:spacing w:val="15"/>
          <w:kern w:val="36"/>
          <w:sz w:val="24"/>
          <w:szCs w:val="24"/>
          <w:vertAlign w:val="superscript"/>
        </w:rPr>
        <w:t>2</w:t>
      </w:r>
      <w:r w:rsidR="004936FA">
        <w:rPr>
          <w:rFonts w:ascii="Times New Roman" w:eastAsia="Times New Roman" w:hAnsi="Times New Roman" w:cs="Times New Roman"/>
          <w:b/>
          <w:bCs/>
          <w:spacing w:val="15"/>
          <w:kern w:val="36"/>
          <w:sz w:val="24"/>
          <w:szCs w:val="24"/>
        </w:rPr>
        <w:t xml:space="preserve">, </w:t>
      </w:r>
      <w:proofErr w:type="spellStart"/>
      <w:proofErr w:type="gramStart"/>
      <w:r w:rsidR="004936FA" w:rsidRPr="000D6CE6">
        <w:rPr>
          <w:rFonts w:ascii="Times New Roman" w:eastAsia="Times New Roman" w:hAnsi="Times New Roman" w:cs="Times New Roman"/>
          <w:b/>
          <w:bCs/>
          <w:spacing w:val="15"/>
          <w:kern w:val="36"/>
          <w:sz w:val="24"/>
          <w:szCs w:val="24"/>
        </w:rPr>
        <w:t>Dr.Sikander</w:t>
      </w:r>
      <w:proofErr w:type="spellEnd"/>
      <w:proofErr w:type="gramEnd"/>
      <w:r w:rsidR="004936FA" w:rsidRPr="000D6CE6">
        <w:rPr>
          <w:rFonts w:ascii="Times New Roman" w:eastAsia="Times New Roman" w:hAnsi="Times New Roman" w:cs="Times New Roman"/>
          <w:b/>
          <w:bCs/>
          <w:spacing w:val="15"/>
          <w:kern w:val="36"/>
          <w:sz w:val="24"/>
          <w:szCs w:val="24"/>
        </w:rPr>
        <w:t xml:space="preserve"> Ghayas Khan</w:t>
      </w:r>
      <w:r w:rsidR="004936FA" w:rsidRPr="004936FA">
        <w:rPr>
          <w:rFonts w:ascii="Times New Roman" w:eastAsia="Times New Roman" w:hAnsi="Times New Roman" w:cs="Times New Roman"/>
          <w:b/>
          <w:bCs/>
          <w:spacing w:val="15"/>
          <w:kern w:val="36"/>
          <w:sz w:val="24"/>
          <w:szCs w:val="24"/>
          <w:vertAlign w:val="superscript"/>
        </w:rPr>
        <w:t>3</w:t>
      </w:r>
    </w:p>
    <w:p w14:paraId="6DE44485" w14:textId="2BB44BB0" w:rsidR="000D6CE6" w:rsidRPr="000D6CE6" w:rsidRDefault="000D6CE6" w:rsidP="000D6CE6">
      <w:pPr>
        <w:pStyle w:val="ListParagraph"/>
        <w:spacing w:after="0" w:line="240" w:lineRule="auto"/>
        <w:rPr>
          <w:rFonts w:ascii="Times New Roman" w:hAnsi="Times New Roman" w:cs="Times New Roman"/>
          <w:sz w:val="24"/>
          <w:szCs w:val="24"/>
        </w:rPr>
      </w:pPr>
    </w:p>
    <w:p w14:paraId="27C5FFF2" w14:textId="7E1BC62C" w:rsidR="00DE2106" w:rsidRPr="000D6CE6" w:rsidRDefault="000D6CE6" w:rsidP="004936FA">
      <w:pPr>
        <w:spacing w:after="0" w:line="240" w:lineRule="auto"/>
        <w:ind w:right="-630" w:firstLine="360"/>
        <w:rPr>
          <w:rFonts w:ascii="Times New Roman" w:hAnsi="Times New Roman" w:cs="Times New Roman"/>
          <w:bCs/>
          <w:spacing w:val="15"/>
          <w:kern w:val="36"/>
          <w:sz w:val="24"/>
          <w:szCs w:val="24"/>
        </w:rPr>
      </w:pPr>
      <w:r w:rsidRPr="000D6CE6">
        <w:rPr>
          <w:rFonts w:ascii="Times New Roman" w:hAnsi="Times New Roman" w:cs="Times New Roman"/>
          <w:sz w:val="24"/>
          <w:szCs w:val="24"/>
          <w:vertAlign w:val="superscript"/>
        </w:rPr>
        <w:t>1</w:t>
      </w:r>
      <w:r w:rsidR="005D2BB8" w:rsidRPr="000D6CE6">
        <w:rPr>
          <w:rFonts w:ascii="Times New Roman" w:hAnsi="Times New Roman" w:cs="Times New Roman"/>
          <w:sz w:val="24"/>
          <w:szCs w:val="24"/>
        </w:rPr>
        <w:t xml:space="preserve">PhD </w:t>
      </w:r>
      <w:r>
        <w:rPr>
          <w:rFonts w:ascii="Times New Roman" w:hAnsi="Times New Roman" w:cs="Times New Roman"/>
          <w:sz w:val="24"/>
          <w:szCs w:val="24"/>
        </w:rPr>
        <w:t xml:space="preserve">Scholar, </w:t>
      </w:r>
      <w:r w:rsidR="005D2BB8" w:rsidRPr="000D6CE6">
        <w:rPr>
          <w:rFonts w:ascii="Times New Roman" w:hAnsi="Times New Roman" w:cs="Times New Roman"/>
          <w:sz w:val="24"/>
          <w:szCs w:val="24"/>
        </w:rPr>
        <w:t>Lincoln University College, Malaysia</w:t>
      </w:r>
      <w:r>
        <w:rPr>
          <w:rFonts w:ascii="Times New Roman" w:hAnsi="Times New Roman" w:cs="Times New Roman"/>
          <w:bCs/>
          <w:spacing w:val="15"/>
          <w:kern w:val="36"/>
          <w:sz w:val="24"/>
          <w:szCs w:val="24"/>
        </w:rPr>
        <w:t xml:space="preserve">, </w:t>
      </w:r>
      <w:hyperlink r:id="rId13" w:history="1">
        <w:r w:rsidRPr="009552F3">
          <w:rPr>
            <w:rStyle w:val="Hyperlink"/>
            <w:rFonts w:ascii="Times New Roman" w:hAnsi="Times New Roman" w:cs="Times New Roman"/>
            <w:bCs/>
            <w:spacing w:val="15"/>
            <w:kern w:val="36"/>
            <w:sz w:val="24"/>
            <w:szCs w:val="24"/>
          </w:rPr>
          <w:t>sattar.phdscholar@lincoln.edu.my</w:t>
        </w:r>
      </w:hyperlink>
    </w:p>
    <w:p w14:paraId="6E0569B9" w14:textId="4E35E79A" w:rsidR="004936FA" w:rsidRPr="004936FA" w:rsidRDefault="000D6CE6" w:rsidP="004936FA">
      <w:pPr>
        <w:pStyle w:val="ListParagraph"/>
        <w:spacing w:after="0" w:line="240" w:lineRule="auto"/>
        <w:ind w:left="360"/>
        <w:rPr>
          <w:rFonts w:ascii="Times New Roman" w:eastAsia="Times New Roman" w:hAnsi="Times New Roman" w:cs="Times New Roman"/>
          <w:bCs/>
          <w:spacing w:val="15"/>
          <w:kern w:val="36"/>
          <w:sz w:val="24"/>
          <w:szCs w:val="24"/>
        </w:rPr>
      </w:pPr>
      <w:hyperlink r:id="rId14" w:history="1">
        <w:r w:rsidRPr="009552F3">
          <w:rPr>
            <w:rStyle w:val="Hyperlink"/>
            <w:rFonts w:ascii="Times New Roman" w:hAnsi="Times New Roman" w:cs="Times New Roman"/>
            <w:bCs/>
            <w:spacing w:val="15"/>
            <w:kern w:val="36"/>
            <w:sz w:val="24"/>
            <w:szCs w:val="24"/>
          </w:rPr>
          <w:t>aneelasattar87@gmail.com</w:t>
        </w:r>
      </w:hyperlink>
      <w:r>
        <w:rPr>
          <w:rFonts w:ascii="Times New Roman" w:hAnsi="Times New Roman" w:cs="Times New Roman"/>
          <w:bCs/>
          <w:spacing w:val="15"/>
          <w:kern w:val="36"/>
          <w:sz w:val="24"/>
          <w:szCs w:val="24"/>
        </w:rPr>
        <w:t xml:space="preserve"> </w:t>
      </w:r>
      <w:r w:rsidR="004936FA" w:rsidRPr="004936FA">
        <w:rPr>
          <w:rFonts w:ascii="Times New Roman" w:hAnsi="Times New Roman" w:cs="Times New Roman"/>
          <w:bCs/>
          <w:spacing w:val="15"/>
          <w:kern w:val="36"/>
          <w:sz w:val="24"/>
          <w:szCs w:val="24"/>
        </w:rPr>
        <w:t>(</w:t>
      </w:r>
      <w:r w:rsidR="004936FA" w:rsidRPr="004936FA">
        <w:rPr>
          <w:rFonts w:ascii="Times New Roman" w:eastAsia="Times New Roman" w:hAnsi="Times New Roman" w:cs="Times New Roman"/>
          <w:bCs/>
          <w:spacing w:val="15"/>
          <w:kern w:val="36"/>
          <w:sz w:val="24"/>
          <w:szCs w:val="24"/>
        </w:rPr>
        <w:t>Correspondence Author</w:t>
      </w:r>
      <w:r w:rsidR="004936FA" w:rsidRPr="004936FA">
        <w:rPr>
          <w:rFonts w:ascii="Times New Roman" w:eastAsia="Times New Roman" w:hAnsi="Times New Roman" w:cs="Times New Roman"/>
          <w:bCs/>
          <w:spacing w:val="15"/>
          <w:kern w:val="36"/>
          <w:sz w:val="24"/>
          <w:szCs w:val="24"/>
        </w:rPr>
        <w:t>)</w:t>
      </w:r>
    </w:p>
    <w:p w14:paraId="2CD64E72" w14:textId="2325AA45" w:rsidR="00DE2106" w:rsidRPr="000D6CE6" w:rsidRDefault="000D6CE6" w:rsidP="004936FA">
      <w:pPr>
        <w:pStyle w:val="ListParagraph"/>
        <w:spacing w:after="0" w:line="240" w:lineRule="auto"/>
        <w:ind w:left="360"/>
        <w:rPr>
          <w:rFonts w:ascii="Times New Roman" w:hAnsi="Times New Roman" w:cs="Times New Roman"/>
          <w:bCs/>
          <w:spacing w:val="15"/>
          <w:kern w:val="36"/>
          <w:sz w:val="24"/>
          <w:szCs w:val="24"/>
        </w:rPr>
      </w:pPr>
      <w:r w:rsidRPr="000D6CE6">
        <w:rPr>
          <w:rFonts w:ascii="Times New Roman" w:hAnsi="Times New Roman" w:cs="Times New Roman"/>
          <w:sz w:val="24"/>
          <w:szCs w:val="24"/>
          <w:vertAlign w:val="superscript"/>
        </w:rPr>
        <w:t>2</w:t>
      </w:r>
      <w:r w:rsidR="005D2BB8" w:rsidRPr="000D6CE6">
        <w:rPr>
          <w:rFonts w:ascii="Times New Roman" w:hAnsi="Times New Roman" w:cs="Times New Roman"/>
          <w:sz w:val="24"/>
          <w:szCs w:val="24"/>
        </w:rPr>
        <w:t>Assistant Professor</w:t>
      </w:r>
      <w:r>
        <w:rPr>
          <w:rFonts w:ascii="Times New Roman" w:hAnsi="Times New Roman" w:cs="Times New Roman"/>
          <w:sz w:val="24"/>
          <w:szCs w:val="24"/>
        </w:rPr>
        <w:t xml:space="preserve">, </w:t>
      </w:r>
      <w:r w:rsidR="005D2BB8" w:rsidRPr="000D6CE6">
        <w:rPr>
          <w:rFonts w:ascii="Times New Roman" w:hAnsi="Times New Roman" w:cs="Times New Roman"/>
          <w:sz w:val="24"/>
          <w:szCs w:val="24"/>
        </w:rPr>
        <w:t>Lincoln University College, Malaysia</w:t>
      </w:r>
      <w:r>
        <w:rPr>
          <w:rFonts w:ascii="Times New Roman" w:hAnsi="Times New Roman" w:cs="Times New Roman"/>
          <w:sz w:val="24"/>
          <w:szCs w:val="24"/>
        </w:rPr>
        <w:t xml:space="preserve">,  </w:t>
      </w:r>
      <w:hyperlink r:id="rId15" w:history="1">
        <w:r w:rsidRPr="009552F3">
          <w:rPr>
            <w:rStyle w:val="Hyperlink"/>
            <w:rFonts w:ascii="Times New Roman" w:hAnsi="Times New Roman" w:cs="Times New Roman"/>
            <w:bCs/>
            <w:spacing w:val="15"/>
            <w:kern w:val="36"/>
            <w:sz w:val="24"/>
            <w:szCs w:val="24"/>
          </w:rPr>
          <w:t>anila@lincoln.edu.my</w:t>
        </w:r>
      </w:hyperlink>
      <w:r>
        <w:rPr>
          <w:rFonts w:ascii="Times New Roman" w:hAnsi="Times New Roman" w:cs="Times New Roman"/>
          <w:bCs/>
          <w:spacing w:val="15"/>
          <w:kern w:val="36"/>
          <w:sz w:val="24"/>
          <w:szCs w:val="24"/>
        </w:rPr>
        <w:t xml:space="preserve"> </w:t>
      </w:r>
    </w:p>
    <w:p w14:paraId="67187DE4" w14:textId="67E835A4" w:rsidR="00DE2106" w:rsidRDefault="004936FA" w:rsidP="004936FA">
      <w:pPr>
        <w:spacing w:after="0" w:line="240" w:lineRule="auto"/>
        <w:ind w:firstLine="360"/>
        <w:rPr>
          <w:rFonts w:ascii="Times New Roman" w:hAnsi="Times New Roman" w:cs="Times New Roman"/>
          <w:bCs/>
          <w:spacing w:val="15"/>
          <w:kern w:val="36"/>
          <w:sz w:val="24"/>
          <w:szCs w:val="24"/>
        </w:rPr>
      </w:pPr>
      <w:r w:rsidRPr="004936FA">
        <w:rPr>
          <w:rFonts w:ascii="Times New Roman" w:hAnsi="Times New Roman" w:cs="Times New Roman"/>
          <w:sz w:val="24"/>
          <w:szCs w:val="24"/>
          <w:vertAlign w:val="superscript"/>
        </w:rPr>
        <w:t>3</w:t>
      </w:r>
      <w:r w:rsidR="005D2BB8" w:rsidRPr="000D6CE6">
        <w:rPr>
          <w:rFonts w:ascii="Times New Roman" w:hAnsi="Times New Roman" w:cs="Times New Roman"/>
          <w:sz w:val="24"/>
          <w:szCs w:val="24"/>
        </w:rPr>
        <w:t>Professor</w:t>
      </w:r>
      <w:r>
        <w:rPr>
          <w:rFonts w:ascii="Times New Roman" w:hAnsi="Times New Roman" w:cs="Times New Roman"/>
          <w:sz w:val="24"/>
          <w:szCs w:val="24"/>
        </w:rPr>
        <w:t xml:space="preserve">, </w:t>
      </w:r>
      <w:r w:rsidR="005D2BB8" w:rsidRPr="000D6CE6">
        <w:rPr>
          <w:rFonts w:ascii="Times New Roman" w:hAnsi="Times New Roman" w:cs="Times New Roman"/>
          <w:sz w:val="24"/>
          <w:szCs w:val="24"/>
        </w:rPr>
        <w:t>University of Lahore</w:t>
      </w:r>
      <w:r>
        <w:rPr>
          <w:rFonts w:ascii="Times New Roman" w:hAnsi="Times New Roman" w:cs="Times New Roman"/>
          <w:sz w:val="24"/>
          <w:szCs w:val="24"/>
        </w:rPr>
        <w:t xml:space="preserve">, </w:t>
      </w:r>
      <w:hyperlink r:id="rId16" w:history="1">
        <w:r w:rsidRPr="009552F3">
          <w:rPr>
            <w:rStyle w:val="Hyperlink"/>
            <w:rFonts w:ascii="Times New Roman" w:hAnsi="Times New Roman" w:cs="Times New Roman"/>
            <w:bCs/>
            <w:spacing w:val="15"/>
            <w:kern w:val="36"/>
            <w:sz w:val="24"/>
            <w:szCs w:val="24"/>
          </w:rPr>
          <w:t>sikander.ghayas@dhpt.uol.edu.pk</w:t>
        </w:r>
      </w:hyperlink>
      <w:r>
        <w:rPr>
          <w:rFonts w:ascii="Times New Roman" w:hAnsi="Times New Roman" w:cs="Times New Roman"/>
          <w:bCs/>
          <w:spacing w:val="15"/>
          <w:kern w:val="36"/>
          <w:sz w:val="24"/>
          <w:szCs w:val="24"/>
        </w:rPr>
        <w:t xml:space="preserve"> </w:t>
      </w:r>
    </w:p>
    <w:p w14:paraId="1A6FD00F" w14:textId="77777777" w:rsidR="0004368E" w:rsidRDefault="0004368E" w:rsidP="004936FA">
      <w:pPr>
        <w:spacing w:after="0" w:line="240" w:lineRule="auto"/>
        <w:ind w:firstLine="360"/>
        <w:rPr>
          <w:rFonts w:ascii="Times New Roman" w:hAnsi="Times New Roman" w:cs="Times New Roman"/>
          <w:bCs/>
          <w:spacing w:val="15"/>
          <w:kern w:val="36"/>
          <w:sz w:val="24"/>
          <w:szCs w:val="24"/>
        </w:rPr>
      </w:pPr>
    </w:p>
    <w:p w14:paraId="30B3D31A" w14:textId="16421DF4" w:rsidR="0004368E" w:rsidRPr="00B45680" w:rsidRDefault="0004368E" w:rsidP="0004368E">
      <w:pPr>
        <w:jc w:val="center"/>
        <w:rPr>
          <w:rFonts w:ascii="Times New Roman" w:hAnsi="Times New Roman" w:cs="Times New Roman"/>
        </w:rPr>
      </w:pPr>
      <w:r w:rsidRPr="00B45680">
        <w:rPr>
          <w:rFonts w:ascii="Times New Roman" w:hAnsi="Times New Roman" w:cs="Times New Roman"/>
          <w:b/>
          <w:bCs/>
          <w:u w:val="single"/>
        </w:rPr>
        <w:t>DOI: https://doi.org/10.70670/sra.v4i1.1</w:t>
      </w:r>
      <w:r w:rsidR="00DE6CC0">
        <w:rPr>
          <w:rFonts w:ascii="Times New Roman" w:hAnsi="Times New Roman" w:cs="Times New Roman"/>
          <w:b/>
          <w:bCs/>
          <w:u w:val="single"/>
        </w:rPr>
        <w:t>81</w:t>
      </w:r>
      <w:r w:rsidRPr="00B45680">
        <w:rPr>
          <w:rFonts w:ascii="Times New Roman" w:hAnsi="Times New Roman" w:cs="Times New Roman"/>
          <w:b/>
          <w:bCs/>
          <w:u w:val="single"/>
        </w:rPr>
        <w:t>7</w:t>
      </w:r>
    </w:p>
    <w:p w14:paraId="7E86E65C" w14:textId="77777777"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Abstract</w:t>
      </w:r>
    </w:p>
    <w:p w14:paraId="18405754" w14:textId="77777777" w:rsidR="00DE2106" w:rsidRPr="000D6CE6" w:rsidRDefault="005D2BB8" w:rsidP="000D6CE6">
      <w:pPr>
        <w:pStyle w:val="NormalWeb"/>
        <w:spacing w:before="0" w:beforeAutospacing="0" w:after="0" w:afterAutospacing="0"/>
        <w:jc w:val="both"/>
      </w:pPr>
      <w:r w:rsidRPr="000D6CE6">
        <w:t>The</w:t>
      </w:r>
      <w:r w:rsidRPr="000D6CE6">
        <w:rPr>
          <w:i/>
          <w:iCs/>
        </w:rPr>
        <w:t xml:space="preserve"> </w:t>
      </w:r>
      <w:r w:rsidRPr="000D6CE6">
        <w:rPr>
          <w:rStyle w:val="Emphasis"/>
          <w:rFonts w:eastAsia="SimSun"/>
          <w:i w:val="0"/>
          <w:iCs w:val="0"/>
        </w:rPr>
        <w:t>Test for Assessment of Articulation and Phonology in Urdu (TAAPU)</w:t>
      </w:r>
      <w:r w:rsidRPr="000D6CE6">
        <w:rPr>
          <w:i/>
          <w:iCs/>
        </w:rPr>
        <w:t xml:space="preserve"> </w:t>
      </w:r>
      <w:r w:rsidRPr="000D6CE6">
        <w:t>was developed to assess speech sound production in Urdu-speaking children in Pakistan. This review examines the aims, structure, psychometric properties, and clinical implications of the TAAPU while evaluating its contribution to the field of speech-language pathology. TAAPU represents an essential step toward creating linguistically and culturally appropriate diagnostic tools for Urdu-speaking populations. Although preliminary findings sugge</w:t>
      </w:r>
      <w:r w:rsidRPr="000D6CE6">
        <w:t>st promise, there remains a need for transparent reporting of reliability and validity data, broader standardization across dialects, and further empirical testing. The review concludes that TAAPU lays a valuable foundation for future speech assessment instruments within South Asian contexts.</w:t>
      </w:r>
    </w:p>
    <w:p w14:paraId="6E2D9990" w14:textId="77777777" w:rsidR="00E526A6" w:rsidRDefault="00E526A6" w:rsidP="000D6CE6">
      <w:pPr>
        <w:pStyle w:val="NormalWeb"/>
        <w:spacing w:before="0" w:beforeAutospacing="0" w:after="0" w:afterAutospacing="0"/>
        <w:rPr>
          <w:rStyle w:val="Strong"/>
        </w:rPr>
      </w:pPr>
    </w:p>
    <w:p w14:paraId="1DEE5492" w14:textId="77777777" w:rsidR="00E526A6" w:rsidRDefault="005D2BB8" w:rsidP="000D6CE6">
      <w:pPr>
        <w:pStyle w:val="NormalWeb"/>
        <w:spacing w:before="0" w:beforeAutospacing="0" w:after="0" w:afterAutospacing="0"/>
      </w:pPr>
      <w:r w:rsidRPr="000D6CE6">
        <w:rPr>
          <w:rStyle w:val="Strong"/>
        </w:rPr>
        <w:t>Keywords:</w:t>
      </w:r>
      <w:r w:rsidRPr="000D6CE6">
        <w:t xml:space="preserve"> </w:t>
      </w:r>
      <w:r w:rsidR="00E526A6" w:rsidRPr="000D6CE6">
        <w:t xml:space="preserve">Articulation, Phonology, </w:t>
      </w:r>
      <w:r w:rsidRPr="000D6CE6">
        <w:t xml:space="preserve">Urdu </w:t>
      </w:r>
      <w:r w:rsidR="00E526A6" w:rsidRPr="000D6CE6">
        <w:t xml:space="preserve">Language Assessment, Speech Sound Disorders, </w:t>
      </w:r>
      <w:r w:rsidR="00E526A6">
        <w:t xml:space="preserve">   </w:t>
      </w:r>
    </w:p>
    <w:p w14:paraId="7762E763" w14:textId="1F2417AE" w:rsidR="00DE2106" w:rsidRPr="000D6CE6" w:rsidRDefault="00E526A6" w:rsidP="000D6CE6">
      <w:pPr>
        <w:pStyle w:val="NormalWeb"/>
        <w:spacing w:before="0" w:beforeAutospacing="0" w:after="0" w:afterAutospacing="0"/>
      </w:pPr>
      <w:r>
        <w:t xml:space="preserve">                   </w:t>
      </w:r>
      <w:r w:rsidR="005D2BB8" w:rsidRPr="000D6CE6">
        <w:t>TAAPU</w:t>
      </w:r>
      <w:r w:rsidRPr="000D6CE6">
        <w:t xml:space="preserve">, </w:t>
      </w:r>
      <w:r w:rsidR="005D2BB8" w:rsidRPr="000D6CE6">
        <w:t>Pakistan</w:t>
      </w:r>
    </w:p>
    <w:p w14:paraId="2853B1CF" w14:textId="77777777" w:rsidR="00DE2106" w:rsidRPr="000D6CE6" w:rsidRDefault="00DE2106" w:rsidP="000D6CE6">
      <w:pPr>
        <w:spacing w:after="0" w:line="240" w:lineRule="auto"/>
        <w:rPr>
          <w:rFonts w:ascii="Times New Roman" w:hAnsi="Times New Roman" w:cs="Times New Roman"/>
          <w:sz w:val="24"/>
          <w:szCs w:val="24"/>
        </w:rPr>
      </w:pPr>
    </w:p>
    <w:p w14:paraId="14876EBE" w14:textId="5921E0E5"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Introduction</w:t>
      </w:r>
    </w:p>
    <w:p w14:paraId="4F8E9FB6" w14:textId="6A2413FD" w:rsidR="00DE2106" w:rsidRDefault="005D2BB8" w:rsidP="002178E1">
      <w:pPr>
        <w:pStyle w:val="NormalWeb"/>
        <w:spacing w:before="0" w:beforeAutospacing="0" w:after="0" w:afterAutospacing="0"/>
        <w:jc w:val="both"/>
      </w:pPr>
      <w:r w:rsidRPr="000D6CE6">
        <w:t xml:space="preserve">Speech sound disorders (SSDs) are among the most common communication impairments observed in children, affecting intelligibility and academic outcomes. Accurate assessment of articulation and phonology is therefore central to diagnosis and treatment planning in speech-language pathology. Yet, in many multilingual and non-English-speaking regions, the lack of standardized assessment tools limits clinicians’ ability to evaluate children effectively. Pakistan, where Urdu is the national language and numerous </w:t>
      </w:r>
      <w:r w:rsidRPr="000D6CE6">
        <w:t xml:space="preserve">regional dialects coexist, exemplifies this challenge. Recognizing the need for culturally relevant tools, researchers developed the </w:t>
      </w:r>
      <w:r w:rsidRPr="000D6CE6">
        <w:rPr>
          <w:rStyle w:val="Emphasis"/>
          <w:rFonts w:eastAsia="SimSun"/>
          <w:i w:val="0"/>
          <w:iCs w:val="0"/>
        </w:rPr>
        <w:t>Test for Assessment of Articulation and Phonology in Urdu (TAAPU)</w:t>
      </w:r>
      <w:r w:rsidRPr="000D6CE6">
        <w:rPr>
          <w:i/>
          <w:iCs/>
        </w:rPr>
        <w:t xml:space="preserve">. </w:t>
      </w:r>
      <w:r w:rsidRPr="000D6CE6">
        <w:t>This instrument seeks to evaluate the articulation and phonological processes of Urdu-speaking children aged approximately four to eight years. The present article provides a comprehensive review of TAAPU’s conceptual framework, design, and psychometric properties, and discusses its clinical utility, limitation</w:t>
      </w:r>
      <w:r w:rsidRPr="000D6CE6">
        <w:t>s, and recommendations for future refinement.</w:t>
      </w:r>
      <w:r w:rsidRPr="000D6CE6">
        <w:fldChar w:fldCharType="begin"/>
      </w:r>
      <w:r w:rsidRPr="000D6CE6">
        <w:instrText xml:space="preserve"> ADDIN ZOTERO_ITEM CSL_CITATION {"citationID":"PMOinBKp","properties":{"formattedCitation":"(Yasmin et al. 2022)","plainCitation":"(Yasmin et al. 2022)","noteIndex":0},"citationItems":[{"id":208,"uris":["http://zotero.org/users/local/nbiP6HTH/items/C5BQWZZM"],"itemData":{"id":208,"type":"article-journal","abstract":"Emerging evidence suggests that impaired speech may be related to reduced working memory (WM). The current study aimed to validate and compare the influence of articulation, short-term memory (S</w:instrText>
      </w:r>
      <w:r w:rsidRPr="000D6CE6">
        <w:instrText>TM), WM, and receptive vocabulary abilities of Pakistani children with speech sound disorder (SSD; N = 50) versus typically developing (TD; N = 30) children aged 7–13 years. Assessments included the Test for Assessment of Articulation and Phonology in Urdu (TAAPU), Peabody Picture Vocabulary Test-4, translated to Urdu (U-PPVT-4), and Digit Memory Test (DMT) used to determine speech articulation, receptive vocabulary, and memory abilities respectively. The percentage correct consonants (PCC) score was used t</w:instrText>
      </w:r>
      <w:r w:rsidRPr="000D6CE6">
        <w:instrText xml:space="preserve">o divide the SSD group further into SSD severity groups. The TD and SSD groups significantly differed in performance on all tasks (p &lt; 0.05). Moreover, the SSD severity groups showed significant differences (p &lt; 0.0001) in performance on different components of TAAPU (total errors and substitution errors) and DMT tasks. However, the SSD severity groups did not show significant differences in performance on the U-PPVT-4. Correlational analyses indicate statistically significant correlations of PCC with STM, </w:instrText>
      </w:r>
      <w:r w:rsidRPr="000D6CE6">
        <w:instrText>WM, and receptive vocabulary. Regression analyses suggested that both WM and STM contribute to speech intelligibility in children with SSD. Our findings in Urdu-speaking children support previous results in English-speaking children suggesting the articulation skills, receptive vocabulary, STM, and WM were less developed in children with SSD than in TD children.","container-title":"Acta Psychologica","DOI":"10.1016/j.actpsy.2022.103777","ISSN":"00016918","journalAbbreviation":"Acta Psychologica","language":</w:instrText>
      </w:r>
      <w:r w:rsidRPr="000D6CE6">
        <w:instrText>"en","page":"103777","source":"DOI.org (Crossref)","title":"Working memory span and receptive vocabulary assessment in Urdu speaking children with speech sound disorder","volume":"231","author":[{"family":"Yasmin","given":"Tahira"},{"family":"Hafeez","given":"Huma"},{"family":"Sadia","given":"Aatika"},{"family":"Lubna","given":"Mubarak"},{"family":"Tarar","given":"Sharmeen Aslam"},{"family":"Raza","given":"Muhammad Hashim"},{"family":"Basra","given":"Muhammad Asim Raza"}],"issued":{"date-parts":[["2022",11]</w:instrText>
      </w:r>
      <w:r w:rsidRPr="000D6CE6">
        <w:instrText xml:space="preserve">]}}}],"schema":"https://github.com/citation-style-language/schema/raw/master/csl-citation.json"} </w:instrText>
      </w:r>
      <w:r w:rsidRPr="000D6CE6">
        <w:fldChar w:fldCharType="separate"/>
      </w:r>
      <w:r w:rsidRPr="000D6CE6">
        <w:t>(Yasmin et al. 2022)</w:t>
      </w:r>
      <w:r w:rsidRPr="000D6CE6">
        <w:fldChar w:fldCharType="end"/>
      </w:r>
      <w:r w:rsidR="002178E1">
        <w:t xml:space="preserve">. </w:t>
      </w:r>
      <w:r w:rsidRPr="000D6CE6">
        <w:t xml:space="preserve">Cross-linguistic research demonstrates that phoneme acquisition varies significantly across languages due to differences in phonological systems. Large-scale developmental norms have been established for languages such as English, Arabic, German, and Cantonese; however, comparable data for Urdu remain limited. Given that Urdu has a complex phonological inventory comprising approximately 43 consonants, 23 vowels, and multiple diphthongs, language-specific assessment tools are essential for accurate </w:t>
      </w:r>
      <w:r w:rsidRPr="000D6CE6">
        <w:lastRenderedPageBreak/>
        <w:t>diagnosis</w:t>
      </w:r>
      <w:r w:rsidRPr="000D6CE6">
        <w:t xml:space="preserve"> and intervention.</w:t>
      </w:r>
      <w:r w:rsidRPr="000D6CE6">
        <w:fldChar w:fldCharType="begin"/>
      </w:r>
      <w:r w:rsidRPr="000D6CE6">
        <w:instrText xml:space="preserve"> ADDIN ZOTERO_ITEM CSL_CITATION {"citationID":"mNJ0r1yG","properties":{"formattedCitation":"(Contrastive Analysis of the Vowel Sound System of Urdu and English Languages 2023)","plainCitation":"(Contrastive Analysis of the Vowel Sound System of Urdu and English Languages 2023)","noteIndex":0},"citationItems":[{"id":210,"uris":["http://zotero.org/users/local/nbiP6HTH/items/PCL7588F"],"itemData":{"id":210,"type":"article-journal","abstract":"Phonemic awareness plays a pivotal role in getting mastery and compe</w:instrText>
      </w:r>
      <w:r w:rsidRPr="000D6CE6">
        <w:instrText xml:space="preserve">tence in second language or foreign language. English and Urdu languages both have different distinctive phonemic features. Both languages have their peculiar phonetic attributes. However, it is often seen that ESL learners face problems in picking up the pronunciation of the second language articulation process. The contrastive analysis approach was selected to analyze the vowel sound systems of English and Urdu languages. The contrastive approach is effective in analyzing the similarities and differences </w:instrText>
      </w:r>
      <w:r w:rsidRPr="000D6CE6">
        <w:instrText>between two languages. The findings of the study reveal that there is a significant difference between the numbers of phonemic sounds of monophthongs and diphthongs in both languages. Some features were found similar while, some dissimilar features were also examined in both languages. Researchers observed the distinctive properties of nasal sounds in both languages. Findings of the study indicated that the ‘h’ sound is treated as consonant (in some cases as semi-vowel) in English language; however, in Urdu</w:instrText>
      </w:r>
      <w:r w:rsidRPr="000D6CE6">
        <w:instrText xml:space="preserve"> language it is considered as vowel sound and if ‘h’ sound follows a vowel in Urdu and the syllable is terminated, the vowel is pronounced with a breathy voice. On the other hand, in English language this feature of breathy voice is not present. Moreover, the findings of this study would be beneficial for personals of academic sectors, second language learners and teachers as well.","container-title":"PAKISTAN LANGUAGES AND HUMANITIES REVIEW","DOI":"10.47205/plhr.2023(7-IV)20","ISSN":"27086453, 27086461","i</w:instrText>
      </w:r>
      <w:r w:rsidRPr="000D6CE6">
        <w:instrText xml:space="preserve">ssue":"IV","journalAbbreviation":"plhr","language":"en","source":"DOI.org (Crossref)","title":"Contrastive Analysis of the Vowel Sound System of Urdu and English Languages","URL":"https://ojs.plhr.org.pk/journal/article/view/675","volume":"7","accessed":{"date-parts":[["2026",3,9]]},"issued":{"date-parts":[["2023",12,31]]}}}],"schema":"https://github.com/citation-style-language/schema/raw/master/csl-citation.json"} </w:instrText>
      </w:r>
      <w:r w:rsidRPr="000D6CE6">
        <w:fldChar w:fldCharType="separate"/>
      </w:r>
      <w:r w:rsidRPr="000D6CE6">
        <w:t>(Contrastive Analysis of the Vowel Sound System of Urdu and English Languages 2023)</w:t>
      </w:r>
      <w:r w:rsidRPr="000D6CE6">
        <w:fldChar w:fldCharType="end"/>
      </w:r>
      <w:r w:rsidR="002178E1">
        <w:t xml:space="preserve">. </w:t>
      </w:r>
    </w:p>
    <w:p w14:paraId="2FFC7ED7" w14:textId="77777777" w:rsidR="002178E1" w:rsidRPr="000D6CE6" w:rsidRDefault="002178E1" w:rsidP="002178E1">
      <w:pPr>
        <w:pStyle w:val="NormalWeb"/>
        <w:spacing w:before="0" w:beforeAutospacing="0" w:after="0" w:afterAutospacing="0"/>
        <w:jc w:val="both"/>
        <w:rPr>
          <w:rStyle w:val="Strong"/>
          <w:b w:val="0"/>
          <w:bCs w:val="0"/>
        </w:rPr>
      </w:pPr>
    </w:p>
    <w:p w14:paraId="2D91E2A8" w14:textId="5E228BF2"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Overview of the TAAPU Study</w:t>
      </w:r>
    </w:p>
    <w:p w14:paraId="50B12331" w14:textId="13DF6579"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Purpose and Objectives</w:t>
      </w:r>
    </w:p>
    <w:p w14:paraId="369FF8AD" w14:textId="77777777" w:rsidR="00DE2106" w:rsidRPr="000D6CE6" w:rsidRDefault="005D2BB8" w:rsidP="000D6CE6">
      <w:pPr>
        <w:pStyle w:val="NormalWeb"/>
        <w:spacing w:before="0" w:beforeAutospacing="0" w:after="0" w:afterAutospacing="0"/>
        <w:jc w:val="both"/>
      </w:pPr>
      <w:r w:rsidRPr="000D6CE6">
        <w:t>The TAAPU was designed to identify and analyze articulation and phonological errors specific to Urdu speech patterns. The principal objective of the original developers was to offer a linguistically valid, standardized measure for evaluating children with suspected speech sound disorders in Pakistan.</w:t>
      </w:r>
    </w:p>
    <w:p w14:paraId="3213D193" w14:textId="34C0091E"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Developmental Process</w:t>
      </w:r>
    </w:p>
    <w:p w14:paraId="3D5BCE3E" w14:textId="77777777" w:rsidR="00DE2106" w:rsidRPr="000D6CE6" w:rsidRDefault="005D2BB8" w:rsidP="000D6CE6">
      <w:pPr>
        <w:pStyle w:val="NormalWeb"/>
        <w:spacing w:before="0" w:beforeAutospacing="0" w:after="0" w:afterAutospacing="0"/>
        <w:jc w:val="both"/>
      </w:pPr>
      <w:r w:rsidRPr="000D6CE6">
        <w:t>The test’s construction was grounded in Urdu phonology. Developers selected stimuli to represent the full range of Urdu consonants across initial, medial, and final positions, while also ensuring cultural familiarity and age appropriateness. A pictorial format was employed to elicit spontaneous naming responses, a method commonly used in articulation testing worldwide.</w:t>
      </w:r>
      <w:r w:rsidRPr="000D6CE6">
        <w:fldChar w:fldCharType="begin"/>
      </w:r>
      <w:r w:rsidRPr="000D6CE6">
        <w:instrText xml:space="preserve"> ADDIN ZOTERO_ITEM CSL_CITATION {"citationID":"hXNIApFL","properties":{"formattedCitation":"(Noveen, Butt, and Alam n.d.)","plainCitation":"(Noveen, Butt, and Alam n.d.)","noteIndex":0},"citationItems":[{"id":212,"uris":["http://zotero.org/users/local/nbiP6HTH/items/4H6TYBQY"],"itemData":{"id":212,"type":"article-journal","abstract":"Background: The non-availability of language appropriate and culture-based tests for assessing speech sound disorders in Urdu has always posed a challenge in clinical, educatio</w:instrText>
      </w:r>
      <w:r w:rsidRPr="000D6CE6">
        <w:instrText>nal and research areas. The aim of the current research was to develop such a test for assessment of Articulation and Phonology in Urdu (TAAPU). Objectives: The objective of the test was to develop a valid and reliable tool for assessment of Urdu Articulation and Phonological Disorders in children between 4-8 years of age.\nMethodology: The study employed a cross sectional study design. Validity and reliability assessments were conducted for the development of the test. TAAPU was piloted and developed in Is</w:instrText>
      </w:r>
      <w:r w:rsidRPr="000D6CE6">
        <w:instrText>lamabad and Rawalpindi using purposive sampling technique for primary data collection; a sample of 50 children without APD and sample of 50 children with suspected speech sound disorder were included. Statistical Package for Social Sciences (SPSS- Version 21.0) was used in the study.\nResults: The Test- retest reliability in pilot study of TAAPU with N=15 showed almost same mean and standard error of the mean confirming that TAAPU performed on same population with two weeks’ interval gave almost same result</w:instrText>
      </w:r>
      <w:r w:rsidRPr="000D6CE6">
        <w:instrText xml:space="preserve">s. Correlation between test and retest is 0.991 and Chronbach’s Alpha value is 0.70 ascertains its reliability. Factor analysis revealed 21 factors received frequent errors have Eigenvalues greater than 1. Chronbach’s value of main study with N=100, 50 with APD and 50 without APD, is 0.74 and has α greater than 0.5 confirms the interdependance of items in the test. Substitution was the most frequent error type and the mean administartion time of TAAPU by children with APD is 26.48 minutes.\nConclusion: The </w:instrText>
      </w:r>
      <w:r w:rsidRPr="000D6CE6">
        <w:instrText xml:space="preserve">study concludes that TAAPU is a valid and reliable tool for assessment of APD for Urdu speaking children. Introduction Urdu is not only spoken in Pakistan but also in India with some variation. There must be sixty million people in South Asia who regard Urdu as their mother tongue.1 Urdu language differs in a number of consonants and sounds as well as in the arrangement of sounds in the words.2 Shapiro suggested that Urdu has a core set of 28 consonants inherited from earlier Indo-Aryan.3 Urdu is spoken in </w:instrText>
      </w:r>
      <w:r w:rsidRPr="000D6CE6">
        <w:instrText>a different manner than English or other languages. Every language has a different phonology due to mother tongue rules for production and use of sounds; correct sound production is a key to the clarity of spoken language.4 Speech Sound Disorders (SSD) cause","language":"en","source":"Zotero","title":"Development of A Test for Articulation and Phonological Disorders in Urdu Speaking Children","author":[{"family":"Noveen","given":"Sadaf"},{"family":"Butt","given":"Ayesha Kamal"},{"family":"Alam","given":"Moh</w:instrText>
      </w:r>
      <w:r w:rsidRPr="000D6CE6">
        <w:instrText xml:space="preserve">ammad Babar"}]}}],"schema":"https://github.com/citation-style-language/schema/raw/master/csl-citation.json"} </w:instrText>
      </w:r>
      <w:r w:rsidRPr="000D6CE6">
        <w:fldChar w:fldCharType="separate"/>
      </w:r>
      <w:r w:rsidRPr="000D6CE6">
        <w:t>(Noveen, Butt, and Alam n.d.)</w:t>
      </w:r>
      <w:r w:rsidRPr="000D6CE6">
        <w:fldChar w:fldCharType="end"/>
      </w:r>
    </w:p>
    <w:p w14:paraId="0603F233" w14:textId="2F232665" w:rsidR="00DE2106" w:rsidRPr="000D6CE6" w:rsidRDefault="005D2BB8" w:rsidP="000D6CE6">
      <w:pPr>
        <w:pStyle w:val="Heading3"/>
        <w:spacing w:before="0" w:line="240" w:lineRule="auto"/>
        <w:rPr>
          <w:rFonts w:ascii="Times New Roman" w:hAnsi="Times New Roman"/>
        </w:rPr>
      </w:pPr>
      <w:r w:rsidRPr="000D6CE6">
        <w:rPr>
          <w:rStyle w:val="Strong"/>
          <w:rFonts w:ascii="Times New Roman" w:hAnsi="Times New Roman"/>
          <w:color w:val="auto"/>
        </w:rPr>
        <w:t>Standardization Sample</w:t>
      </w:r>
    </w:p>
    <w:p w14:paraId="606F418D" w14:textId="77777777" w:rsidR="00DE2106" w:rsidRPr="000D6CE6" w:rsidRDefault="005D2BB8" w:rsidP="000D6CE6">
      <w:pPr>
        <w:pStyle w:val="NormalWeb"/>
        <w:spacing w:before="0" w:beforeAutospacing="0" w:after="0" w:afterAutospacing="0"/>
        <w:jc w:val="both"/>
      </w:pPr>
      <w:r w:rsidRPr="000D6CE6">
        <w:t>Children from major provinces, Punjab, Sindh, Khyber Pakhtunkhwa, and Baluchistan, participated in the standardization phase, ensuring representation of regional dialects. This national sampling enhances generalizability, although specific demographic details, such as the exact sample size, gender distribution, and socioeconomic background, were not fully reported.</w:t>
      </w:r>
    </w:p>
    <w:p w14:paraId="2732B2D0" w14:textId="1AB8C8C6"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Administration and Scoring</w:t>
      </w:r>
    </w:p>
    <w:p w14:paraId="5F02A150" w14:textId="77777777" w:rsidR="00DE2106" w:rsidRPr="000D6CE6" w:rsidRDefault="005D2BB8" w:rsidP="000D6CE6">
      <w:pPr>
        <w:pStyle w:val="NormalWeb"/>
        <w:spacing w:before="0" w:beforeAutospacing="0" w:after="0" w:afterAutospacing="0"/>
        <w:jc w:val="both"/>
      </w:pPr>
      <w:r w:rsidRPr="000D6CE6">
        <w:t>Administration procedures likely involve individual testing, where children are asked to name objects depicted in colored illustrations. Responses are transcribed phonetically and compared against standard Urdu phonemes. The test yields qualitative and quantitative data regarding articulatory accuracy and phonological patterns, though detailed scoring criteria are not publicly available.</w:t>
      </w:r>
      <w:r w:rsidRPr="000D6CE6">
        <w:fldChar w:fldCharType="begin"/>
      </w:r>
      <w:r w:rsidRPr="000D6CE6">
        <w:instrText xml:space="preserve"> ADDIN ZOTERO_ITEM CSL_CITATION {"citationID":"yQMHcKAS","properties":{"formattedCitation":"(Shi, Hsu, and Mohamed 2022)","plainCitation":"(Shi, Hsu, and Mohamed 2022)","noteIndex":0},"citationItems":[{"id":214,"uris":["http://zotero.org/users/local/nbiP6HTH/items/SQAEGSW9"],"itemData":{"id":214,"type":"article","abstract":"Audio-based automatic speech recognition (ASR) degrades significantly in noisy environments and is particularly vulnerable to interfering speech, as the model cannot determine which spea</w:instrText>
      </w:r>
      <w:r w:rsidRPr="000D6CE6">
        <w:instrText>ker to transcribe. Audio-visual speech recognition (AVSR) systems improve robustness by complementing the audio stream with the visual information that is invariant to noise and helps the model focus on the desired speaker. However, previous AVSR work focused solely on the supervised learning setup; hence the progress was hindered by the amount of labeled data available. In this work, we present a self-supervised AVSR framework built upon Audio-Visual HuBERT (AV-HuBERT), a state-of-the-art audio-visual spee</w:instrText>
      </w:r>
      <w:r w:rsidRPr="000D6CE6">
        <w:instrText>ch representation learning model. On the largest available AVSR benchmark dataset LRS3, our approach outperforms prior state-of-the-art by ~50% (28.0% vs. 14.1%) using less than 10% of labeled data (433hr vs. 30hr) in the presence of babble noise, while reducing the WER of an audio-based model by over 75% (25.8% vs. 5.8%) on average.","DOI":"10.48550/arXiv.2201.01763","language":"en","note":"arXiv:2201.01763 [cs]","number":"arXiv:2201.01763","publisher":"arXiv","source":"arXiv.org","title":"Robust Self-Supe</w:instrText>
      </w:r>
      <w:r w:rsidRPr="000D6CE6">
        <w:instrText xml:space="preserve">rvised Audio-Visual Speech Recognition","URL":"http://arxiv.org/abs/2201.01763","author":[{"family":"Shi","given":"Bowen"},{"family":"Hsu","given":"Wei-Ning"},{"family":"Mohamed","given":"Abdelrahman"}],"accessed":{"date-parts":[["2026",3,9]]},"issued":{"date-parts":[["2022",7,14]]}}}],"schema":"https://github.com/citation-style-language/schema/raw/master/csl-citation.json"} </w:instrText>
      </w:r>
      <w:r w:rsidRPr="000D6CE6">
        <w:fldChar w:fldCharType="separate"/>
      </w:r>
      <w:r w:rsidRPr="000D6CE6">
        <w:t>(Shi, Hsu, and Mohamed 2022)</w:t>
      </w:r>
      <w:r w:rsidRPr="000D6CE6">
        <w:fldChar w:fldCharType="end"/>
      </w:r>
    </w:p>
    <w:p w14:paraId="02F36C68" w14:textId="77777777" w:rsidR="00DE2106" w:rsidRPr="000D6CE6" w:rsidRDefault="00DE2106" w:rsidP="000D6CE6">
      <w:pPr>
        <w:spacing w:after="0" w:line="240" w:lineRule="auto"/>
        <w:rPr>
          <w:rFonts w:ascii="Times New Roman" w:hAnsi="Times New Roman" w:cs="Times New Roman"/>
          <w:sz w:val="24"/>
          <w:szCs w:val="24"/>
        </w:rPr>
      </w:pPr>
    </w:p>
    <w:p w14:paraId="4F928C4D" w14:textId="1D813CBB"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Psychometric Properties</w:t>
      </w:r>
    </w:p>
    <w:p w14:paraId="441D3A7F" w14:textId="24B486BE"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Reliability</w:t>
      </w:r>
    </w:p>
    <w:p w14:paraId="3059E06C" w14:textId="77777777" w:rsidR="00DE2106" w:rsidRPr="000D6CE6" w:rsidRDefault="005D2BB8" w:rsidP="000D6CE6">
      <w:pPr>
        <w:pStyle w:val="NormalWeb"/>
        <w:spacing w:before="0" w:beforeAutospacing="0" w:after="0" w:afterAutospacing="0"/>
        <w:jc w:val="both"/>
      </w:pPr>
      <w:r w:rsidRPr="000D6CE6">
        <w:t xml:space="preserve">The developers reported that TAAPU demonstrated satisfactory reliability during standardization. However, the absence of explicit statistical indicators such as Cronbach’s α, inter-rater reliability, and </w:t>
      </w:r>
      <w:proofErr w:type="gramStart"/>
      <w:r w:rsidRPr="000D6CE6">
        <w:t>test retest</w:t>
      </w:r>
      <w:proofErr w:type="gramEnd"/>
      <w:r w:rsidRPr="000D6CE6">
        <w:t xml:space="preserve"> correlations </w:t>
      </w:r>
      <w:proofErr w:type="gramStart"/>
      <w:r w:rsidRPr="000D6CE6">
        <w:t>limits</w:t>
      </w:r>
      <w:proofErr w:type="gramEnd"/>
      <w:r w:rsidRPr="000D6CE6">
        <w:t xml:space="preserve"> external evaluation of this claim. For the tool to be recognized internationally, empirical reliability metrics must be published.</w:t>
      </w:r>
    </w:p>
    <w:p w14:paraId="03035140" w14:textId="316FA09E"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Validity</w:t>
      </w:r>
    </w:p>
    <w:p w14:paraId="3150B8B3" w14:textId="77777777" w:rsidR="00DE2106" w:rsidRPr="000D6CE6" w:rsidRDefault="005D2BB8" w:rsidP="000D6CE6">
      <w:pPr>
        <w:pStyle w:val="NormalWeb"/>
        <w:spacing w:before="0" w:beforeAutospacing="0" w:after="0" w:afterAutospacing="0"/>
        <w:jc w:val="both"/>
      </w:pPr>
      <w:r w:rsidRPr="000D6CE6">
        <w:t>Construct and content validity appear to have been addressed through expert linguistic review and pilot testing. TAAPU’s linguistic relevance to Urdu phonology is a major strength, yet quantitative validation, such as criterion validity through comparison with established international tools, remains to be conducted. Transparent validity evidence would substantiate the test’s diagnostic accuracy and clinical value.</w:t>
      </w:r>
    </w:p>
    <w:p w14:paraId="00CA8A91" w14:textId="77777777" w:rsidR="00DE2106" w:rsidRPr="000D6CE6" w:rsidRDefault="00DE2106" w:rsidP="000D6CE6">
      <w:pPr>
        <w:spacing w:after="0" w:line="240" w:lineRule="auto"/>
        <w:rPr>
          <w:rFonts w:ascii="Times New Roman" w:hAnsi="Times New Roman" w:cs="Times New Roman"/>
          <w:sz w:val="24"/>
          <w:szCs w:val="24"/>
        </w:rPr>
      </w:pPr>
    </w:p>
    <w:p w14:paraId="7532977E" w14:textId="783EA844"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Strengths of the TAAPU</w:t>
      </w:r>
    </w:p>
    <w:p w14:paraId="30EAAD2B" w14:textId="77777777" w:rsidR="00DE2106" w:rsidRPr="000D6CE6" w:rsidRDefault="005D2BB8" w:rsidP="006D0091">
      <w:pPr>
        <w:pStyle w:val="NormalWeb"/>
        <w:tabs>
          <w:tab w:val="left" w:pos="720"/>
        </w:tabs>
        <w:spacing w:before="0" w:beforeAutospacing="0" w:after="0" w:afterAutospacing="0"/>
      </w:pPr>
      <w:r w:rsidRPr="000D6CE6">
        <w:rPr>
          <w:rStyle w:val="Strong"/>
        </w:rPr>
        <w:t>Linguistic and Cultural Appropriateness:</w:t>
      </w:r>
      <w:r w:rsidRPr="000D6CE6">
        <w:br/>
        <w:t>TAAPU was developed specifically for Urdu, integrating culturally familiar vocabulary and phonemes absent in English-based tests.</w:t>
      </w:r>
    </w:p>
    <w:p w14:paraId="36021B52" w14:textId="77777777" w:rsidR="00DE2106" w:rsidRPr="000D6CE6" w:rsidRDefault="005D2BB8" w:rsidP="006D0091">
      <w:pPr>
        <w:pStyle w:val="NormalWeb"/>
        <w:tabs>
          <w:tab w:val="left" w:pos="720"/>
        </w:tabs>
        <w:spacing w:before="0" w:beforeAutospacing="0" w:after="0" w:afterAutospacing="0"/>
      </w:pPr>
      <w:r w:rsidRPr="000D6CE6">
        <w:rPr>
          <w:rStyle w:val="Strong"/>
        </w:rPr>
        <w:t>National Scope:</w:t>
      </w:r>
      <w:r w:rsidRPr="000D6CE6">
        <w:br/>
        <w:t>Inclusion of participants from multiple provinces increases representativeness and supports cross-dialectal applicability.</w:t>
      </w:r>
    </w:p>
    <w:p w14:paraId="09DEE452" w14:textId="77777777" w:rsidR="00DE2106" w:rsidRPr="000D6CE6" w:rsidRDefault="005D2BB8" w:rsidP="006D0091">
      <w:pPr>
        <w:pStyle w:val="NormalWeb"/>
        <w:tabs>
          <w:tab w:val="left" w:pos="720"/>
        </w:tabs>
        <w:spacing w:before="0" w:beforeAutospacing="0" w:after="0" w:afterAutospacing="0"/>
      </w:pPr>
      <w:r w:rsidRPr="000D6CE6">
        <w:rPr>
          <w:rStyle w:val="Strong"/>
        </w:rPr>
        <w:lastRenderedPageBreak/>
        <w:t>Pioneering Contribution:</w:t>
      </w:r>
      <w:r w:rsidRPr="000D6CE6">
        <w:br/>
        <w:t>As one of the first standardized Urdu speech assessments, TAAPU fills a critical void in local clinical practice and provides a foundation for future tool development.</w:t>
      </w:r>
    </w:p>
    <w:p w14:paraId="46E9D4DC" w14:textId="77777777" w:rsidR="00DE2106" w:rsidRPr="000D6CE6" w:rsidRDefault="005D2BB8" w:rsidP="006D0091">
      <w:pPr>
        <w:pStyle w:val="NormalWeb"/>
        <w:tabs>
          <w:tab w:val="left" w:pos="720"/>
        </w:tabs>
        <w:spacing w:before="0" w:beforeAutospacing="0" w:after="0" w:afterAutospacing="0"/>
      </w:pPr>
      <w:r w:rsidRPr="000D6CE6">
        <w:rPr>
          <w:rStyle w:val="Strong"/>
        </w:rPr>
        <w:t xml:space="preserve">Clinical Usability: </w:t>
      </w:r>
      <w:r w:rsidRPr="000D6CE6">
        <w:br/>
      </w:r>
      <w:r w:rsidRPr="000D6CE6">
        <w:t>The test is designed for speech-language pathologists, offering a structured format for identifying articulation and phonological deviations relevant to Urdu-speaking children.</w:t>
      </w:r>
    </w:p>
    <w:p w14:paraId="1397E92C" w14:textId="77777777" w:rsidR="00DE2106" w:rsidRPr="000D6CE6" w:rsidRDefault="005D2BB8" w:rsidP="006D0091">
      <w:pPr>
        <w:pStyle w:val="NormalWeb"/>
        <w:tabs>
          <w:tab w:val="left" w:pos="720"/>
        </w:tabs>
        <w:spacing w:before="0" w:beforeAutospacing="0" w:after="0" w:afterAutospacing="0"/>
      </w:pPr>
      <w:r w:rsidRPr="000D6CE6">
        <w:rPr>
          <w:rStyle w:val="Strong"/>
        </w:rPr>
        <w:t>Educational and Research Potential:</w:t>
      </w:r>
      <w:r w:rsidRPr="000D6CE6">
        <w:br/>
      </w:r>
      <w:r w:rsidRPr="000D6CE6">
        <w:t>TAAPU provides a framework for academic research, curricular training, and the creation of normative data for Pakistani children.</w:t>
      </w:r>
    </w:p>
    <w:p w14:paraId="45D8EA04" w14:textId="77777777" w:rsidR="00DE2106" w:rsidRPr="000D6CE6" w:rsidRDefault="00DE2106" w:rsidP="000D6CE6">
      <w:pPr>
        <w:spacing w:after="0" w:line="240" w:lineRule="auto"/>
        <w:rPr>
          <w:rFonts w:ascii="Times New Roman" w:hAnsi="Times New Roman" w:cs="Times New Roman"/>
          <w:sz w:val="24"/>
          <w:szCs w:val="24"/>
        </w:rPr>
      </w:pPr>
    </w:p>
    <w:p w14:paraId="2D967BAA" w14:textId="00E8DECB"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Limitations and Challenges</w:t>
      </w:r>
    </w:p>
    <w:p w14:paraId="0112E4EE" w14:textId="77777777" w:rsidR="00DE2106" w:rsidRPr="000D6CE6" w:rsidRDefault="005D2BB8" w:rsidP="000D6CE6">
      <w:pPr>
        <w:pStyle w:val="NormalWeb"/>
        <w:spacing w:before="0" w:beforeAutospacing="0" w:after="0" w:afterAutospacing="0"/>
      </w:pPr>
      <w:r w:rsidRPr="000D6CE6">
        <w:t>Despite its innovation, TAAPU faces several limitations that constrain its immediate application.</w:t>
      </w:r>
    </w:p>
    <w:p w14:paraId="4CE52C77" w14:textId="7CD7E8E2"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Limited Psychometric Transparency</w:t>
      </w:r>
    </w:p>
    <w:p w14:paraId="0EE7BF4E" w14:textId="77777777" w:rsidR="00DE2106" w:rsidRPr="000D6CE6" w:rsidRDefault="005D2BB8" w:rsidP="000D6CE6">
      <w:pPr>
        <w:pStyle w:val="NormalWeb"/>
        <w:spacing w:before="0" w:beforeAutospacing="0" w:after="0" w:afterAutospacing="0"/>
      </w:pPr>
      <w:r w:rsidRPr="000D6CE6">
        <w:t>Publications about TAAPU provide insufficient detail on sample size, statistical analyses, and psychometric indices. This lack of transparency restricts independent evaluation of its scientific rigor.</w:t>
      </w:r>
    </w:p>
    <w:p w14:paraId="6BA2CBC1" w14:textId="468BACC5"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Dialectal and Sociolinguistic Variation</w:t>
      </w:r>
    </w:p>
    <w:p w14:paraId="5F6FA2B2" w14:textId="77777777" w:rsidR="00DE2106" w:rsidRPr="000D6CE6" w:rsidRDefault="005D2BB8" w:rsidP="000D6CE6">
      <w:pPr>
        <w:pStyle w:val="NormalWeb"/>
        <w:spacing w:before="0" w:beforeAutospacing="0" w:after="0" w:afterAutospacing="0"/>
      </w:pPr>
      <w:r w:rsidRPr="000D6CE6">
        <w:t>Urdu pronunciation varies across regions and social groups. Without region-specific norms, clinicians may misinterpret dialectal differences as articulatory errors. Further regional standardization is therefore essential.</w:t>
      </w:r>
    </w:p>
    <w:p w14:paraId="58C182F8" w14:textId="402B53C9"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Practical Implementation</w:t>
      </w:r>
    </w:p>
    <w:p w14:paraId="12CA4B0C" w14:textId="77777777" w:rsidR="00DE2106" w:rsidRPr="000D6CE6" w:rsidRDefault="005D2BB8" w:rsidP="000D6CE6">
      <w:pPr>
        <w:pStyle w:val="NormalWeb"/>
        <w:spacing w:before="0" w:beforeAutospacing="0" w:after="0" w:afterAutospacing="0"/>
      </w:pPr>
      <w:r w:rsidRPr="000D6CE6">
        <w:t>Information on administration time, scoring protocols, examiner training, and inter-rater reliability remains incomplete. For effective clinical adoption, a detailed manual and scoring guide should be made available.</w:t>
      </w:r>
    </w:p>
    <w:p w14:paraId="75ADD4DC" w14:textId="7DE1714D"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Comparison with International Tools</w:t>
      </w:r>
    </w:p>
    <w:p w14:paraId="28CC0365" w14:textId="77777777" w:rsidR="00DE2106" w:rsidRPr="000D6CE6" w:rsidRDefault="005D2BB8" w:rsidP="000D6CE6">
      <w:pPr>
        <w:pStyle w:val="NormalWeb"/>
        <w:spacing w:before="0" w:beforeAutospacing="0" w:after="0" w:afterAutospacing="0"/>
      </w:pPr>
      <w:r w:rsidRPr="000D6CE6">
        <w:t xml:space="preserve">No published studies have compared TAAPU outcomes with established English-language tests such as the </w:t>
      </w:r>
      <w:r w:rsidRPr="000D6CE6">
        <w:rPr>
          <w:rStyle w:val="Emphasis"/>
          <w:rFonts w:eastAsia="SimSun"/>
          <w:i w:val="0"/>
          <w:iCs w:val="0"/>
        </w:rPr>
        <w:t>Goldman-Fristoe Test of Articulation</w:t>
      </w:r>
      <w:r w:rsidRPr="000D6CE6">
        <w:rPr>
          <w:i/>
          <w:iCs/>
        </w:rPr>
        <w:t xml:space="preserve"> </w:t>
      </w:r>
      <w:r w:rsidRPr="000D6CE6">
        <w:t xml:space="preserve">(GFTA-3) or </w:t>
      </w:r>
      <w:r w:rsidRPr="000D6CE6">
        <w:rPr>
          <w:rStyle w:val="Emphasis"/>
          <w:rFonts w:eastAsia="SimSun"/>
          <w:i w:val="0"/>
          <w:iCs w:val="0"/>
        </w:rPr>
        <w:t>Diagnostic Evaluation of Articulation and Phonology</w:t>
      </w:r>
      <w:r w:rsidRPr="000D6CE6">
        <w:rPr>
          <w:i/>
          <w:iCs/>
        </w:rPr>
        <w:t xml:space="preserve"> </w:t>
      </w:r>
      <w:r w:rsidRPr="000D6CE6">
        <w:t>(DEAP). Such comparative validation would help determine TAAPU’s diagnostic equivalence and global standing’s</w:t>
      </w:r>
    </w:p>
    <w:p w14:paraId="35AAFCC1" w14:textId="19C17A13" w:rsidR="00DE2106" w:rsidRPr="000D6CE6" w:rsidRDefault="005D2BB8" w:rsidP="000D6CE6">
      <w:pPr>
        <w:pStyle w:val="Heading3"/>
        <w:spacing w:before="0" w:line="240" w:lineRule="auto"/>
        <w:rPr>
          <w:rFonts w:ascii="Times New Roman" w:hAnsi="Times New Roman"/>
          <w:color w:val="auto"/>
        </w:rPr>
      </w:pPr>
      <w:r w:rsidRPr="000D6CE6">
        <w:rPr>
          <w:rStyle w:val="Strong"/>
          <w:rFonts w:ascii="Times New Roman" w:hAnsi="Times New Roman"/>
          <w:color w:val="auto"/>
        </w:rPr>
        <w:t>Technological and Accessibility Constraints</w:t>
      </w:r>
    </w:p>
    <w:p w14:paraId="7BAF4164" w14:textId="77777777" w:rsidR="00DE2106" w:rsidRPr="000D6CE6" w:rsidRDefault="005D2BB8" w:rsidP="000D6CE6">
      <w:pPr>
        <w:pStyle w:val="NormalWeb"/>
        <w:spacing w:before="0" w:beforeAutospacing="0" w:after="0" w:afterAutospacing="0"/>
      </w:pPr>
      <w:r w:rsidRPr="000D6CE6">
        <w:t>Currently, TAAPU appears to be a paper-based instrument. A digital or audio-assisted version could improve accessibility, consistency in stimulus presentation, and data management.</w:t>
      </w:r>
    </w:p>
    <w:p w14:paraId="0D6C8BE6" w14:textId="45B698FC"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Practical Implications</w:t>
      </w:r>
    </w:p>
    <w:p w14:paraId="183F9FB1" w14:textId="77777777" w:rsidR="00DE2106" w:rsidRPr="000D6CE6" w:rsidRDefault="005D2BB8" w:rsidP="000D6CE6">
      <w:pPr>
        <w:pStyle w:val="NormalWeb"/>
        <w:spacing w:before="0" w:beforeAutospacing="0" w:after="0" w:afterAutospacing="0"/>
      </w:pPr>
      <w:r w:rsidRPr="000D6CE6">
        <w:t>The introduction of TAAPU has significant implications for speech-language pathology practice in Pakistan and other Urdu-speaking communities:</w:t>
      </w:r>
    </w:p>
    <w:p w14:paraId="5BDE186C" w14:textId="77777777" w:rsidR="00DE2106" w:rsidRPr="000D6CE6" w:rsidRDefault="005D2BB8" w:rsidP="000D6CE6">
      <w:pPr>
        <w:pStyle w:val="NormalWeb"/>
        <w:spacing w:before="0" w:beforeAutospacing="0" w:after="0" w:afterAutospacing="0"/>
      </w:pPr>
      <w:r w:rsidRPr="000D6CE6">
        <w:rPr>
          <w:rStyle w:val="Strong"/>
        </w:rPr>
        <w:t>Clinical Diagnosis:</w:t>
      </w:r>
      <w:r w:rsidRPr="000D6CE6">
        <w:t xml:space="preserve"> </w:t>
      </w:r>
    </w:p>
    <w:p w14:paraId="725BE03E" w14:textId="77777777" w:rsidR="00DE2106" w:rsidRPr="000D6CE6" w:rsidRDefault="005D2BB8" w:rsidP="000D6CE6">
      <w:pPr>
        <w:pStyle w:val="NormalWeb"/>
        <w:spacing w:before="0" w:beforeAutospacing="0" w:after="0" w:afterAutospacing="0"/>
      </w:pPr>
      <w:r w:rsidRPr="000D6CE6">
        <w:t>Provides clinicians with a standardized measure to detect articulation and phonological disorders early.</w:t>
      </w:r>
    </w:p>
    <w:p w14:paraId="49B691C6" w14:textId="77777777" w:rsidR="00DE2106" w:rsidRPr="000D6CE6" w:rsidRDefault="005D2BB8" w:rsidP="000D6CE6">
      <w:pPr>
        <w:pStyle w:val="NormalWeb"/>
        <w:spacing w:before="0" w:beforeAutospacing="0" w:after="0" w:afterAutospacing="0"/>
        <w:rPr>
          <w:rStyle w:val="Strong"/>
          <w:b w:val="0"/>
          <w:bCs w:val="0"/>
        </w:rPr>
      </w:pPr>
      <w:r w:rsidRPr="000D6CE6">
        <w:rPr>
          <w:rStyle w:val="Strong"/>
        </w:rPr>
        <w:t>Intervention Planning:</w:t>
      </w:r>
    </w:p>
    <w:p w14:paraId="7C033E74" w14:textId="77777777" w:rsidR="00DE2106" w:rsidRPr="000D6CE6" w:rsidRDefault="005D2BB8" w:rsidP="000D6CE6">
      <w:pPr>
        <w:pStyle w:val="NormalWeb"/>
        <w:spacing w:before="0" w:beforeAutospacing="0" w:after="0" w:afterAutospacing="0"/>
      </w:pPr>
      <w:r w:rsidRPr="000D6CE6">
        <w:t xml:space="preserve"> Enables targeted therapy goals based on specific phoneme errors and patterns.</w:t>
      </w:r>
    </w:p>
    <w:p w14:paraId="237FED11" w14:textId="77777777" w:rsidR="00DE2106" w:rsidRPr="000D6CE6" w:rsidRDefault="005D2BB8" w:rsidP="000D6CE6">
      <w:pPr>
        <w:pStyle w:val="NormalWeb"/>
        <w:spacing w:before="0" w:beforeAutospacing="0" w:after="0" w:afterAutospacing="0"/>
      </w:pPr>
      <w:r w:rsidRPr="000D6CE6">
        <w:rPr>
          <w:rStyle w:val="Strong"/>
        </w:rPr>
        <w:t>Research Advancement:</w:t>
      </w:r>
      <w:r w:rsidRPr="000D6CE6">
        <w:t xml:space="preserve"> </w:t>
      </w:r>
    </w:p>
    <w:p w14:paraId="7DB661A4" w14:textId="77777777" w:rsidR="00DE2106" w:rsidRPr="000D6CE6" w:rsidRDefault="005D2BB8" w:rsidP="00CE3992">
      <w:pPr>
        <w:pStyle w:val="NormalWeb"/>
        <w:spacing w:before="0" w:beforeAutospacing="0" w:after="0" w:afterAutospacing="0"/>
      </w:pPr>
      <w:r w:rsidRPr="000D6CE6">
        <w:t>Offers researchers a structured platform for investigating normative speech development in Urdu.</w:t>
      </w:r>
    </w:p>
    <w:p w14:paraId="58CCC0D2" w14:textId="77777777" w:rsidR="00DE2106" w:rsidRPr="000D6CE6" w:rsidRDefault="005D2BB8" w:rsidP="000D6CE6">
      <w:pPr>
        <w:pStyle w:val="NormalWeb"/>
        <w:spacing w:before="0" w:beforeAutospacing="0" w:after="0" w:afterAutospacing="0"/>
      </w:pPr>
      <w:r w:rsidRPr="000D6CE6">
        <w:rPr>
          <w:rStyle w:val="Strong"/>
        </w:rPr>
        <w:t>Professional Training:</w:t>
      </w:r>
      <w:r w:rsidRPr="000D6CE6">
        <w:t xml:space="preserve"> </w:t>
      </w:r>
    </w:p>
    <w:p w14:paraId="420E1606" w14:textId="77777777" w:rsidR="00DE2106" w:rsidRPr="000D6CE6" w:rsidRDefault="005D2BB8" w:rsidP="00CE3992">
      <w:pPr>
        <w:pStyle w:val="NormalWeb"/>
        <w:spacing w:before="0" w:beforeAutospacing="0" w:after="0" w:afterAutospacing="0"/>
      </w:pPr>
      <w:r w:rsidRPr="000D6CE6">
        <w:t>Can be integrated into the speech-language pathology curriculum, enhancing students’ assessment competence.</w:t>
      </w:r>
    </w:p>
    <w:p w14:paraId="316FC6F0" w14:textId="77777777" w:rsidR="00DE2106" w:rsidRPr="000D6CE6" w:rsidRDefault="005D2BB8" w:rsidP="000D6CE6">
      <w:pPr>
        <w:pStyle w:val="NormalWeb"/>
        <w:spacing w:before="0" w:beforeAutospacing="0" w:after="0" w:afterAutospacing="0"/>
      </w:pPr>
      <w:r w:rsidRPr="000D6CE6">
        <w:rPr>
          <w:rStyle w:val="Strong"/>
        </w:rPr>
        <w:t>Cultural Inclusivity:</w:t>
      </w:r>
      <w:r w:rsidRPr="000D6CE6">
        <w:t xml:space="preserve"> </w:t>
      </w:r>
    </w:p>
    <w:p w14:paraId="282FA81A" w14:textId="77777777" w:rsidR="00DE2106" w:rsidRPr="000D6CE6" w:rsidRDefault="005D2BB8" w:rsidP="000D6CE6">
      <w:pPr>
        <w:pStyle w:val="NormalWeb"/>
        <w:spacing w:before="0" w:beforeAutospacing="0" w:after="0" w:afterAutospacing="0"/>
      </w:pPr>
      <w:r w:rsidRPr="000D6CE6">
        <w:t>Encourages the development of assessment tools in other regional languages, fostering linguistic equity in clinical care.</w:t>
      </w:r>
    </w:p>
    <w:p w14:paraId="4750A8CA" w14:textId="77777777" w:rsidR="00DE2106" w:rsidRPr="000D6CE6" w:rsidRDefault="00DE2106" w:rsidP="000D6CE6">
      <w:pPr>
        <w:spacing w:after="0" w:line="240" w:lineRule="auto"/>
        <w:rPr>
          <w:rFonts w:ascii="Times New Roman" w:hAnsi="Times New Roman" w:cs="Times New Roman"/>
          <w:sz w:val="24"/>
          <w:szCs w:val="24"/>
        </w:rPr>
      </w:pPr>
    </w:p>
    <w:p w14:paraId="7C6821D3" w14:textId="57020255"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Recommendations for Future Research</w:t>
      </w:r>
    </w:p>
    <w:p w14:paraId="41E690B1" w14:textId="77777777" w:rsidR="00DE2106" w:rsidRPr="000D6CE6" w:rsidRDefault="005D2BB8" w:rsidP="000D6CE6">
      <w:pPr>
        <w:pStyle w:val="NormalWeb"/>
        <w:spacing w:before="0" w:beforeAutospacing="0" w:after="0" w:afterAutospacing="0"/>
      </w:pPr>
      <w:r w:rsidRPr="000D6CE6">
        <w:t>To strengthen TAAPU’s utility and scientific foundation, several steps are recommended:</w:t>
      </w:r>
    </w:p>
    <w:p w14:paraId="4549A5A6" w14:textId="77777777" w:rsidR="00DE2106" w:rsidRPr="000D6CE6" w:rsidRDefault="005D2BB8" w:rsidP="00CE3992">
      <w:pPr>
        <w:pStyle w:val="NormalWeb"/>
        <w:tabs>
          <w:tab w:val="left" w:pos="720"/>
        </w:tabs>
        <w:spacing w:before="0" w:beforeAutospacing="0" w:after="0" w:afterAutospacing="0"/>
      </w:pPr>
      <w:r w:rsidRPr="000D6CE6">
        <w:rPr>
          <w:rStyle w:val="Strong"/>
        </w:rPr>
        <w:t>Publication of a Detailed Technical Manual</w:t>
      </w:r>
      <w:r w:rsidRPr="000D6CE6">
        <w:br/>
        <w:t>Include explicit instructions for administration, scoring rubrics, reliability indices, and normative data tables.</w:t>
      </w:r>
    </w:p>
    <w:p w14:paraId="3564B8DB" w14:textId="77777777" w:rsidR="00DE2106" w:rsidRPr="000D6CE6" w:rsidRDefault="005D2BB8" w:rsidP="00CE3992">
      <w:pPr>
        <w:pStyle w:val="NormalWeb"/>
        <w:tabs>
          <w:tab w:val="left" w:pos="720"/>
        </w:tabs>
        <w:spacing w:before="0" w:beforeAutospacing="0" w:after="0" w:afterAutospacing="0"/>
      </w:pPr>
      <w:r w:rsidRPr="000D6CE6">
        <w:rPr>
          <w:rStyle w:val="Strong"/>
        </w:rPr>
        <w:t>Expanded Validation Studies</w:t>
      </w:r>
      <w:r w:rsidRPr="000D6CE6">
        <w:br/>
        <w:t>Conduct large-scale trials encompassing diverse dialects, age groups, and socioeconomic backgrounds.</w:t>
      </w:r>
    </w:p>
    <w:p w14:paraId="74148472" w14:textId="77777777" w:rsidR="00DE2106" w:rsidRPr="000D6CE6" w:rsidRDefault="005D2BB8" w:rsidP="00CE3992">
      <w:pPr>
        <w:pStyle w:val="NormalWeb"/>
        <w:tabs>
          <w:tab w:val="left" w:pos="720"/>
        </w:tabs>
        <w:spacing w:before="0" w:beforeAutospacing="0" w:after="0" w:afterAutospacing="0"/>
      </w:pPr>
      <w:r w:rsidRPr="000D6CE6">
        <w:rPr>
          <w:rStyle w:val="Strong"/>
        </w:rPr>
        <w:t>Psychometric Evaluation</w:t>
      </w:r>
      <w:r w:rsidRPr="000D6CE6">
        <w:br/>
      </w:r>
      <w:r w:rsidRPr="000D6CE6">
        <w:t>Employ statistical analyses such as factor analysis, inter-rater reliability, and item response modeling to establish robustness.</w:t>
      </w:r>
    </w:p>
    <w:p w14:paraId="5229EFEA" w14:textId="77777777" w:rsidR="00DE2106" w:rsidRPr="000D6CE6" w:rsidRDefault="005D2BB8" w:rsidP="00CE3992">
      <w:pPr>
        <w:pStyle w:val="NormalWeb"/>
        <w:tabs>
          <w:tab w:val="left" w:pos="720"/>
        </w:tabs>
        <w:spacing w:before="0" w:beforeAutospacing="0" w:after="0" w:afterAutospacing="0"/>
      </w:pPr>
      <w:r w:rsidRPr="000D6CE6">
        <w:rPr>
          <w:rStyle w:val="Strong"/>
        </w:rPr>
        <w:t>Cross-Cultural Comparisons</w:t>
      </w:r>
      <w:r w:rsidRPr="000D6CE6">
        <w:br/>
        <w:t>Compare TAAPU results with analogous English-language and regional tools to establish convergent validity.</w:t>
      </w:r>
    </w:p>
    <w:p w14:paraId="2DE5D06E" w14:textId="77777777" w:rsidR="00DE2106" w:rsidRPr="000D6CE6" w:rsidRDefault="005D2BB8" w:rsidP="00CE3992">
      <w:pPr>
        <w:pStyle w:val="NormalWeb"/>
        <w:tabs>
          <w:tab w:val="left" w:pos="720"/>
        </w:tabs>
        <w:spacing w:before="0" w:beforeAutospacing="0" w:after="0" w:afterAutospacing="0"/>
      </w:pPr>
      <w:r w:rsidRPr="000D6CE6">
        <w:rPr>
          <w:rStyle w:val="Strong"/>
        </w:rPr>
        <w:t>Digital Adaptation</w:t>
      </w:r>
      <w:r w:rsidRPr="000D6CE6">
        <w:br/>
        <w:t>Develop computerized or mobile-based versions incorporating audio prompts and automated scoring for improved efficiency.</w:t>
      </w:r>
    </w:p>
    <w:p w14:paraId="6479DF6E" w14:textId="77777777" w:rsidR="00DE2106" w:rsidRPr="000D6CE6" w:rsidRDefault="005D2BB8" w:rsidP="00CE3992">
      <w:pPr>
        <w:pStyle w:val="NormalWeb"/>
        <w:tabs>
          <w:tab w:val="left" w:pos="720"/>
        </w:tabs>
        <w:spacing w:before="0" w:beforeAutospacing="0" w:after="0" w:afterAutospacing="0"/>
      </w:pPr>
      <w:r w:rsidRPr="000D6CE6">
        <w:rPr>
          <w:rStyle w:val="Strong"/>
        </w:rPr>
        <w:t>Training and Dissemination</w:t>
      </w:r>
      <w:r w:rsidRPr="000D6CE6">
        <w:br/>
        <w:t>Implement workshops for clinicians and students to promote standardized administration and interpretation practices.</w:t>
      </w:r>
    </w:p>
    <w:p w14:paraId="327D6623" w14:textId="429FF063"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Discussion</w:t>
      </w:r>
    </w:p>
    <w:p w14:paraId="0FC42B21" w14:textId="77777777" w:rsidR="00DE2106" w:rsidRPr="000D6CE6" w:rsidRDefault="005D2BB8" w:rsidP="000D6CE6">
      <w:pPr>
        <w:pStyle w:val="NormalWeb"/>
        <w:spacing w:before="0" w:beforeAutospacing="0" w:after="0" w:afterAutospacing="0"/>
        <w:jc w:val="both"/>
      </w:pPr>
      <w:r w:rsidRPr="000D6CE6">
        <w:t>The development of TAAPU marks a milestone in Pakistan’s speech-language pathology landscape. By contextualizing assessment within Urdu’s phonological framework, it bridges a long-standing gap between Western diagnostic paradigms and South Asian linguistic realities. However, to achieve full international recognition, the tool must undergo rigorous psychometric testing, transparent reporting, and continuous revision.</w:t>
      </w:r>
      <w:r w:rsidRPr="000D6CE6">
        <w:fldChar w:fldCharType="begin"/>
      </w:r>
      <w:r w:rsidRPr="000D6CE6">
        <w:instrText xml:space="preserve"> ADDIN ZOTERO_ITEM CSL_CITATION {"citationID":"qsWQi7wo","properties":{"formattedCitation":"(Rodgers et al. 2023a)","plainCitation":"(Rodgers et al. 2023a)","noteIndex":0},"citationItems":[{"id":217,"uris":["http://zotero.org/users/local/nbiP6HTH/items/XQSUMV2S"],"itemData":{"id":217,"type":"article-journal","abstract":"Introduction Evidence suggests that over one-third of young children with developmental language disorder (DLD) or speech sound disorder (SSD) have co-occurring features of both. A co-occurr</w:instrText>
      </w:r>
      <w:r w:rsidRPr="000D6CE6">
        <w:instrText xml:space="preserve">ing DLD and SSD profile is associated with negative long-term outcomes relating to communication, literacy and emotional well-being. However, the best treatment approach for young children with this profile is not understood. The aim of the proposed review is to identify intervention techniques for both DLD and SSD, along with their shared characteristics. The findings will then be analysed in the context of relevant theory. This will inform the content for a new or adapted intervention for these children. </w:instrText>
      </w:r>
      <w:r w:rsidRPr="000D6CE6">
        <w:instrText>Methods and analysis This search will build on a previous systematic review by Roulstone et al (2015) but with a specific focus on oral vocabulary (DLD outcome) and speech comprehensibility (SSD outcome). These outcomes were identified by parents and speech and language therapists within the prestudy stakeholder engagement work. The following databases will be searched for articles from January 2012 onwards: Ovid Emcare, MEDLINE Complete, CINAHL, APA PsycINFO, Communication Source and ERIC. Two reviewers wi</w:instrText>
      </w:r>
      <w:r w:rsidRPr="000D6CE6">
        <w:instrText>ll independently perform the title/abstract screening and the full-text screening with the exclusion criteria document being revised in an iterative process. Articles written in languages other than English will be excluded. Data will be extracted regarding key participant and intervention criteria, including technique dosage and delivery details. This information will then be pooled into a structured narrative synthesis. Ethics and dissemination Ethical approval is not needed for a systematic review protoc</w:instrText>
      </w:r>
      <w:r w:rsidRPr="000D6CE6">
        <w:instrText>ol. Dissemination of findings will be through peer-reviewed publications, social media, and project steering group networks. PROSPERO registration number CRD4202237393.","container-title":"BMJ Open","DOI":"10.1136/bmjopen-2022-071262","ISSN":"2044-6055, 2044-6055","issue":"6","journalAbbreviation":"BMJ Open","language":"en","page":"e071262","source":"DOI.org (Crossref)","title":"Shared characteristics of intervention techniques for oral vocabulary and speech comprehensibility in preschool children with co-o</w:instrText>
      </w:r>
      <w:r w:rsidRPr="000D6CE6">
        <w:instrText>ccurring features of developmental language disorder and a phonological speech sound disorder: protocol for a systematic review with narrative synthesis","title-short":"Shared characteristics of intervention techniques for oral vocabulary and speech comprehensibility in preschool children with co-occurring features of developmental language disorder and a phonological speech sound disorder","volume":"13","author":[{"family":"Rodgers","given":"Lucy"},{"family":"Botting","given":"Nicola"},{"family":"Cartwrigh</w:instrText>
      </w:r>
      <w:r w:rsidRPr="000D6CE6">
        <w:instrText xml:space="preserve">t","given":"Martin"},{"family":"Harding","given":"Sam"},{"family":"Herman","given":"Rosalind"}],"issued":{"date-parts":[["2023",6]]}}}],"schema":"https://github.com/citation-style-language/schema/raw/master/csl-citation.json"} </w:instrText>
      </w:r>
      <w:r w:rsidRPr="000D6CE6">
        <w:fldChar w:fldCharType="separate"/>
      </w:r>
      <w:r w:rsidRPr="000D6CE6">
        <w:t>(Rodgers et al. 2023a)</w:t>
      </w:r>
      <w:r w:rsidRPr="000D6CE6">
        <w:fldChar w:fldCharType="end"/>
      </w:r>
    </w:p>
    <w:p w14:paraId="73B73F5E" w14:textId="77777777" w:rsidR="00DE2106" w:rsidRPr="000D6CE6" w:rsidRDefault="005D2BB8" w:rsidP="000D6CE6">
      <w:pPr>
        <w:pStyle w:val="NormalWeb"/>
        <w:spacing w:before="0" w:beforeAutospacing="0" w:after="0" w:afterAutospacing="0"/>
        <w:jc w:val="both"/>
      </w:pPr>
      <w:r w:rsidRPr="000D6CE6">
        <w:t>The absence of comprehensive data does not diminish TAAPU’s importance; rather, it highlights the emerging nature of speech assessment research in Pakistan. Collaboration among academic institutions, hospitals, and linguistic experts could lead to a more refined, evidence-based instrument adaptable across the region’s linguistic diversity.</w:t>
      </w:r>
      <w:r w:rsidRPr="000D6CE6">
        <w:fldChar w:fldCharType="begin"/>
      </w:r>
      <w:r w:rsidRPr="000D6CE6">
        <w:instrText xml:space="preserve"> ADDIN ZOTERO_ITEM CSL_CITATION {"citationID":"Y8VXsiEV","properties":{"formattedCitation":"(Rodgers et al. 2023b)","plainCitation":"(Rodgers et al. 2023b)","noteIndex":0},"citationItems":[{"id":219,"uris":["http://zotero.org/users/local/nbiP6HTH/items/A9ZFZS8R"],"itemData":{"id":219,"type":"article-journal","abstract":"Introduction Evidence suggests that over one-third of young children with developmental language disorder (DLD) or speech sound disorder (SSD) have co-occurring features of both. A co-occurr</w:instrText>
      </w:r>
      <w:r w:rsidRPr="000D6CE6">
        <w:instrText xml:space="preserve">ing DLD and SSD profile is associated with negative long-term outcomes relating to communication, literacy and emotional well-being. However, the best treatment approach for young children with this profile is not understood. The aim of the proposed review is to identify intervention techniques for both DLD and SSD, along with their shared characteristics. The findings will then be analysed in the context of relevant theory. This will inform the content for a new or adapted intervention for these children. </w:instrText>
      </w:r>
      <w:r w:rsidRPr="000D6CE6">
        <w:instrText>Methods and analysis This search will build on a previous systematic review by Roulstone et al (2015) but with a specific focus on oral vocabulary (DLD outcome) and speech comprehensibility (SSD outcome). These outcomes were identified by parents and speech and language therapists within the prestudy stakeholder engagement work. The following databases will be searched for articles from January 2012 onwards: Ovid Emcare, MEDLINE Complete, CINAHL, APA PsycINFO, Communication Source and ERIC. Two reviewers wi</w:instrText>
      </w:r>
      <w:r w:rsidRPr="000D6CE6">
        <w:instrText>ll independently perform the title/abstract screening and the full-text screening with the exclusion criteria document being revised in an iterative process. Articles written in languages other than English will be excluded. Data will be extracted regarding key participant and intervention criteria, including technique dosage and delivery details. This information will then be pooled into a structured narrative synthesis. Ethics and dissemination Ethical approval is not needed for a systematic review protoc</w:instrText>
      </w:r>
      <w:r w:rsidRPr="000D6CE6">
        <w:instrText>ol. Dissemination of findings will be through peer-reviewed publications, social media, and project steering group networks. PROSPERO registration number CRD4202237393.","container-title":"BMJ Open","DOI":"10.1136/bmjopen-2022-071262","ISSN":"2044-6055, 2044-6055","issue":"6","journalAbbreviation":"BMJ Open","language":"en","page":"e071262","source":"DOI.org (Crossref)","title":"Shared characteristics of intervention techniques for oral vocabulary and speech comprehensibility in preschool children with co-o</w:instrText>
      </w:r>
      <w:r w:rsidRPr="000D6CE6">
        <w:instrText>ccurring features of developmental language disorder and a phonological speech sound disorder: protocol for a systematic review with narrative synthesis","title-short":"Shared characteristics of intervention techniques for oral vocabulary and speech comprehensibility in preschool children with co-occurring features of developmental language disorder and a phonological speech sound disorder","volume":"13","author":[{"family":"Rodgers","given":"Lucy"},{"family":"Botting","given":"Nicola"},{"family":"Cartwrigh</w:instrText>
      </w:r>
      <w:r w:rsidRPr="000D6CE6">
        <w:instrText xml:space="preserve">t","given":"Martin"},{"family":"Harding","given":"Sam"},{"family":"Herman","given":"Rosalind"}],"issued":{"date-parts":[["2023",6]]}}}],"schema":"https://github.com/citation-style-language/schema/raw/master/csl-citation.json"} </w:instrText>
      </w:r>
      <w:r w:rsidRPr="000D6CE6">
        <w:fldChar w:fldCharType="separate"/>
      </w:r>
      <w:r w:rsidRPr="000D6CE6">
        <w:t>(Rodgers et al. 2023b)</w:t>
      </w:r>
      <w:r w:rsidRPr="000D6CE6">
        <w:fldChar w:fldCharType="end"/>
      </w:r>
    </w:p>
    <w:p w14:paraId="5806E3B2" w14:textId="77777777" w:rsidR="00DE2106" w:rsidRPr="000D6CE6" w:rsidRDefault="005D2BB8" w:rsidP="000D6CE6">
      <w:pPr>
        <w:pStyle w:val="NormalWeb"/>
        <w:spacing w:before="0" w:beforeAutospacing="0" w:after="0" w:afterAutospacing="0"/>
        <w:jc w:val="both"/>
      </w:pPr>
      <w:r w:rsidRPr="000D6CE6">
        <w:t>Although TAAPU represents a major advancement in Urdu speech assessment, research on Urdu phonological development remains limited. Previous systematic reviews have highlighted the absence of large-scale normative data for vowels, diphthongs, and consonant clusters, suggesting that further expansion of TAAPU or complementary assessment tools may be necessary.</w:t>
      </w:r>
    </w:p>
    <w:p w14:paraId="1B5A08E5" w14:textId="77777777" w:rsidR="00DE2106" w:rsidRPr="000D6CE6" w:rsidRDefault="00DE2106" w:rsidP="000D6CE6">
      <w:pPr>
        <w:spacing w:after="0" w:line="240" w:lineRule="auto"/>
        <w:rPr>
          <w:rFonts w:ascii="Times New Roman" w:hAnsi="Times New Roman" w:cs="Times New Roman"/>
          <w:sz w:val="24"/>
          <w:szCs w:val="24"/>
        </w:rPr>
      </w:pPr>
    </w:p>
    <w:p w14:paraId="6813FBE0" w14:textId="7278DDFB"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Conclusion</w:t>
      </w:r>
    </w:p>
    <w:p w14:paraId="61B2B38A" w14:textId="77777777" w:rsidR="00DE2106" w:rsidRPr="000D6CE6" w:rsidRDefault="005D2BB8" w:rsidP="000D6CE6">
      <w:pPr>
        <w:pStyle w:val="NormalWeb"/>
        <w:spacing w:before="0" w:beforeAutospacing="0" w:after="0" w:afterAutospacing="0"/>
        <w:jc w:val="both"/>
      </w:pPr>
      <w:r w:rsidRPr="000D6CE6">
        <w:t>The</w:t>
      </w:r>
      <w:r w:rsidRPr="000D6CE6">
        <w:rPr>
          <w:i/>
          <w:iCs/>
        </w:rPr>
        <w:t xml:space="preserve"> </w:t>
      </w:r>
      <w:r w:rsidRPr="000D6CE6">
        <w:rPr>
          <w:rStyle w:val="Emphasis"/>
          <w:rFonts w:eastAsia="SimSun"/>
          <w:i w:val="0"/>
          <w:iCs w:val="0"/>
        </w:rPr>
        <w:t>Test for Assessment of Articulation and Phonology in Urdu (TAAPU)</w:t>
      </w:r>
      <w:r w:rsidRPr="000D6CE6">
        <w:t xml:space="preserve"> represents a pioneering effort to establish a standardized, culturally aligned assessment tool for Urdu-speaking children. Its focus on native phonology and inclusion of regional representation position it as a valuable diagnostic resource. Nevertheless, further empirical work is essential to substantiate its reliability, validity, and generalizability. With continued refinement and transparent dissemination, TAAPU has the potential to serve</w:t>
      </w:r>
      <w:r w:rsidRPr="000D6CE6">
        <w:t xml:space="preserve"> as a cornerstone for speech-sound assessment and research within South Asia and beyond.</w:t>
      </w:r>
    </w:p>
    <w:p w14:paraId="1F9E95F1" w14:textId="77777777" w:rsidR="00DE2106" w:rsidRPr="000D6CE6" w:rsidRDefault="005D2BB8" w:rsidP="000D6CE6">
      <w:pPr>
        <w:pStyle w:val="Heading2"/>
        <w:spacing w:before="0" w:beforeAutospacing="0" w:after="0" w:afterAutospacing="0"/>
        <w:rPr>
          <w:sz w:val="24"/>
          <w:szCs w:val="24"/>
        </w:rPr>
      </w:pPr>
      <w:r w:rsidRPr="000D6CE6">
        <w:rPr>
          <w:rStyle w:val="Strong"/>
          <w:b/>
          <w:bCs/>
          <w:sz w:val="24"/>
          <w:szCs w:val="24"/>
        </w:rPr>
        <w:t>Ethical Considerations</w:t>
      </w:r>
    </w:p>
    <w:p w14:paraId="21EB0C1B" w14:textId="77777777" w:rsidR="00DE2106" w:rsidRPr="000D6CE6" w:rsidRDefault="005D2BB8" w:rsidP="000D6CE6">
      <w:pPr>
        <w:pStyle w:val="NormalWeb"/>
        <w:spacing w:before="0" w:beforeAutospacing="0" w:after="0" w:afterAutospacing="0"/>
        <w:jc w:val="both"/>
      </w:pPr>
      <w:r w:rsidRPr="000D6CE6">
        <w:t xml:space="preserve">The present review is based exclusively on the publicly available publication </w:t>
      </w:r>
      <w:r w:rsidRPr="000D6CE6">
        <w:rPr>
          <w:rStyle w:val="Emphasis"/>
          <w:rFonts w:eastAsia="SimSun"/>
        </w:rPr>
        <w:t>“</w:t>
      </w:r>
      <w:r w:rsidRPr="000D6CE6">
        <w:rPr>
          <w:rStyle w:val="Emphasis"/>
          <w:rFonts w:eastAsia="SimSun"/>
          <w:i w:val="0"/>
          <w:iCs w:val="0"/>
        </w:rPr>
        <w:t>Test for Assessment of Articulation and Phonology in Urdu (TAAPU)”</w:t>
      </w:r>
      <w:r w:rsidRPr="000D6CE6">
        <w:t xml:space="preserve"> by Ahmad and Khan (2019), accessible through the Zenodo academic repository. No unpublished materials, figures, or proprietary content from the original authors were used. The reviewer acknowledges the original authors’ intellectual </w:t>
      </w:r>
      <w:r w:rsidRPr="000D6CE6">
        <w:lastRenderedPageBreak/>
        <w:t>contribution and has cited their work appropriately in accordance with academic integrity and APA (7th edition) ethical guidelines.</w:t>
      </w:r>
    </w:p>
    <w:p w14:paraId="40B41801" w14:textId="77777777" w:rsidR="00CE3992" w:rsidRDefault="00CE3992" w:rsidP="000D6CE6">
      <w:pPr>
        <w:pStyle w:val="Heading2"/>
        <w:spacing w:before="0" w:beforeAutospacing="0" w:after="0" w:afterAutospacing="0"/>
        <w:rPr>
          <w:rStyle w:val="Strong"/>
          <w:b/>
          <w:bCs/>
          <w:sz w:val="24"/>
          <w:szCs w:val="24"/>
        </w:rPr>
      </w:pPr>
    </w:p>
    <w:p w14:paraId="513C1B35" w14:textId="1E125784" w:rsidR="00DE2106" w:rsidRPr="000D6CE6" w:rsidRDefault="005D2BB8" w:rsidP="000D6CE6">
      <w:pPr>
        <w:pStyle w:val="Heading2"/>
        <w:spacing w:before="0" w:beforeAutospacing="0" w:after="0" w:afterAutospacing="0"/>
        <w:rPr>
          <w:rStyle w:val="Strong"/>
          <w:b/>
          <w:bCs/>
          <w:sz w:val="24"/>
          <w:szCs w:val="24"/>
        </w:rPr>
      </w:pPr>
      <w:r w:rsidRPr="000D6CE6">
        <w:rPr>
          <w:rStyle w:val="Strong"/>
          <w:b/>
          <w:bCs/>
          <w:sz w:val="24"/>
          <w:szCs w:val="24"/>
        </w:rPr>
        <w:t>References</w:t>
      </w:r>
    </w:p>
    <w:p w14:paraId="05A20EF3" w14:textId="77777777" w:rsidR="00CE3992" w:rsidRDefault="00CE3992" w:rsidP="00CE3992">
      <w:pPr>
        <w:pStyle w:val="Bibliography"/>
        <w:spacing w:after="0" w:line="240" w:lineRule="auto"/>
        <w:ind w:left="630" w:hanging="720"/>
        <w:jc w:val="both"/>
        <w:rPr>
          <w:rFonts w:ascii="Times New Roman" w:hAnsi="Times New Roman" w:cs="Times New Roman"/>
          <w:sz w:val="24"/>
          <w:szCs w:val="24"/>
        </w:rPr>
      </w:pPr>
    </w:p>
    <w:p w14:paraId="09ECB153" w14:textId="5809A8EA" w:rsidR="00DE2106" w:rsidRPr="000D6CE6" w:rsidRDefault="005D2BB8" w:rsidP="00CE3992">
      <w:pPr>
        <w:pStyle w:val="Bibliography"/>
        <w:spacing w:after="0" w:line="240" w:lineRule="auto"/>
        <w:ind w:left="630" w:hanging="720"/>
        <w:jc w:val="both"/>
        <w:rPr>
          <w:rFonts w:ascii="Times New Roman" w:hAnsi="Times New Roman" w:cs="Times New Roman"/>
          <w:sz w:val="24"/>
          <w:szCs w:val="24"/>
        </w:rPr>
      </w:pPr>
      <w:r w:rsidRPr="000D6CE6">
        <w:rPr>
          <w:rFonts w:ascii="Times New Roman" w:hAnsi="Times New Roman" w:cs="Times New Roman"/>
          <w:sz w:val="24"/>
          <w:szCs w:val="24"/>
        </w:rPr>
        <w:fldChar w:fldCharType="begin"/>
      </w:r>
      <w:r w:rsidRPr="000D6CE6">
        <w:rPr>
          <w:rFonts w:ascii="Times New Roman" w:hAnsi="Times New Roman" w:cs="Times New Roman"/>
          <w:sz w:val="24"/>
          <w:szCs w:val="24"/>
        </w:rPr>
        <w:instrText xml:space="preserve"> ADDIN ZOTERO_BIBL {"uncited":[],"omitted":[],"custom":[]} CSL_BIBLIOGRAPHY </w:instrText>
      </w:r>
      <w:r w:rsidRPr="000D6CE6">
        <w:rPr>
          <w:rFonts w:ascii="Times New Roman" w:hAnsi="Times New Roman" w:cs="Times New Roman"/>
          <w:sz w:val="24"/>
          <w:szCs w:val="24"/>
        </w:rPr>
        <w:fldChar w:fldCharType="separate"/>
      </w:r>
      <w:r w:rsidRPr="000D6CE6">
        <w:rPr>
          <w:rFonts w:ascii="Times New Roman" w:hAnsi="Times New Roman" w:cs="Times New Roman"/>
          <w:sz w:val="24"/>
          <w:szCs w:val="24"/>
        </w:rPr>
        <w:t xml:space="preserve">Contrastive Analysis of the Vowel Sound System of Urdu and English Languages. 2023. </w:t>
      </w:r>
      <w:r w:rsidRPr="000D6CE6">
        <w:rPr>
          <w:rFonts w:ascii="Times New Roman" w:hAnsi="Times New Roman" w:cs="Times New Roman"/>
          <w:i/>
          <w:iCs/>
          <w:sz w:val="24"/>
          <w:szCs w:val="24"/>
        </w:rPr>
        <w:t>PAKISTAN LANGUAGES AND HUMANITIES REVIEW</w:t>
      </w:r>
      <w:r w:rsidRPr="000D6CE6">
        <w:rPr>
          <w:rFonts w:ascii="Times New Roman" w:hAnsi="Times New Roman" w:cs="Times New Roman"/>
          <w:sz w:val="24"/>
          <w:szCs w:val="24"/>
        </w:rPr>
        <w:t xml:space="preserve"> 7(IV). doi:10.47205/plhr.2023(7-IV)20.</w:t>
      </w:r>
    </w:p>
    <w:p w14:paraId="585B744C" w14:textId="77777777" w:rsidR="00DE2106" w:rsidRPr="000D6CE6" w:rsidRDefault="005D2BB8" w:rsidP="00CE3992">
      <w:pPr>
        <w:pStyle w:val="Bibliography"/>
        <w:spacing w:after="0" w:line="240" w:lineRule="auto"/>
        <w:ind w:left="630" w:hanging="720"/>
        <w:jc w:val="both"/>
        <w:rPr>
          <w:rFonts w:ascii="Times New Roman" w:hAnsi="Times New Roman" w:cs="Times New Roman"/>
          <w:sz w:val="24"/>
          <w:szCs w:val="24"/>
        </w:rPr>
      </w:pPr>
      <w:r w:rsidRPr="000D6CE6">
        <w:rPr>
          <w:rFonts w:ascii="Times New Roman" w:hAnsi="Times New Roman" w:cs="Times New Roman"/>
          <w:sz w:val="24"/>
          <w:szCs w:val="24"/>
        </w:rPr>
        <w:t>Noveen, Sadaf, Ayesha Kamal Butt, and Mohammad Babar Alam. n.d. “Development of A Test for Articulation and Phonological Disorders in Urdu Speaking Children.”</w:t>
      </w:r>
    </w:p>
    <w:p w14:paraId="47897BD3" w14:textId="77777777" w:rsidR="00DE2106" w:rsidRPr="000D6CE6" w:rsidRDefault="005D2BB8" w:rsidP="00CE3992">
      <w:pPr>
        <w:pStyle w:val="Bibliography"/>
        <w:spacing w:after="0" w:line="240" w:lineRule="auto"/>
        <w:ind w:left="630" w:hanging="720"/>
        <w:jc w:val="both"/>
        <w:rPr>
          <w:rFonts w:ascii="Times New Roman" w:hAnsi="Times New Roman" w:cs="Times New Roman"/>
          <w:sz w:val="24"/>
          <w:szCs w:val="24"/>
        </w:rPr>
      </w:pPr>
      <w:r w:rsidRPr="000D6CE6">
        <w:rPr>
          <w:rFonts w:ascii="Times New Roman" w:hAnsi="Times New Roman" w:cs="Times New Roman"/>
          <w:sz w:val="24"/>
          <w:szCs w:val="24"/>
        </w:rPr>
        <w:t xml:space="preserve">Rodgers, Lucy, Nicola Botting, Martin Cartwright, Sam Harding, and Rosalind Herman. 2023a. “Shared Characteristics of Intervention Techniques for Oral Vocabulary and Speech Comprehensibility in Preschool Children with Co-Occurring Features of Developmental Language Disorder and a Phonological Speech Sound Disorder: Protocol for a Systematic Review with Narrative Synthesis.” </w:t>
      </w:r>
      <w:r w:rsidRPr="000D6CE6">
        <w:rPr>
          <w:rFonts w:ascii="Times New Roman" w:hAnsi="Times New Roman" w:cs="Times New Roman"/>
          <w:i/>
          <w:iCs/>
          <w:sz w:val="24"/>
          <w:szCs w:val="24"/>
        </w:rPr>
        <w:t>BMJ Open</w:t>
      </w:r>
      <w:r w:rsidRPr="000D6CE6">
        <w:rPr>
          <w:rFonts w:ascii="Times New Roman" w:hAnsi="Times New Roman" w:cs="Times New Roman"/>
          <w:sz w:val="24"/>
          <w:szCs w:val="24"/>
        </w:rPr>
        <w:t xml:space="preserve"> 13(6</w:t>
      </w:r>
      <w:proofErr w:type="gramStart"/>
      <w:r w:rsidRPr="000D6CE6">
        <w:rPr>
          <w:rFonts w:ascii="Times New Roman" w:hAnsi="Times New Roman" w:cs="Times New Roman"/>
          <w:sz w:val="24"/>
          <w:szCs w:val="24"/>
        </w:rPr>
        <w:t>):e</w:t>
      </w:r>
      <w:proofErr w:type="gramEnd"/>
      <w:r w:rsidRPr="000D6CE6">
        <w:rPr>
          <w:rFonts w:ascii="Times New Roman" w:hAnsi="Times New Roman" w:cs="Times New Roman"/>
          <w:sz w:val="24"/>
          <w:szCs w:val="24"/>
        </w:rPr>
        <w:t>071262. doi:10.1136/bmjopen-2022-071262.</w:t>
      </w:r>
    </w:p>
    <w:p w14:paraId="00601CEE" w14:textId="77777777" w:rsidR="00DE2106" w:rsidRPr="000D6CE6" w:rsidRDefault="005D2BB8" w:rsidP="00CE3992">
      <w:pPr>
        <w:pStyle w:val="Bibliography"/>
        <w:spacing w:after="0" w:line="240" w:lineRule="auto"/>
        <w:ind w:left="630" w:hanging="720"/>
        <w:jc w:val="both"/>
        <w:rPr>
          <w:rFonts w:ascii="Times New Roman" w:hAnsi="Times New Roman" w:cs="Times New Roman"/>
          <w:sz w:val="24"/>
          <w:szCs w:val="24"/>
        </w:rPr>
      </w:pPr>
      <w:r w:rsidRPr="000D6CE6">
        <w:rPr>
          <w:rFonts w:ascii="Times New Roman" w:hAnsi="Times New Roman" w:cs="Times New Roman"/>
          <w:sz w:val="24"/>
          <w:szCs w:val="24"/>
        </w:rPr>
        <w:t xml:space="preserve">Rodgers, Lucy, Nicola Botting, Martin Cartwright, Sam Harding, and Rosalind Herman. 2023b. “Shared Characteristics of Intervention Techniques for Oral Vocabulary and Speech Comprehensibility in Preschool Children with Co-Occurring Features of Developmental Language Disorder and a Phonological Speech Sound Disorder: Protocol for a Systematic Review with Narrative Synthesis.” </w:t>
      </w:r>
      <w:r w:rsidRPr="000D6CE6">
        <w:rPr>
          <w:rFonts w:ascii="Times New Roman" w:hAnsi="Times New Roman" w:cs="Times New Roman"/>
          <w:i/>
          <w:iCs/>
          <w:sz w:val="24"/>
          <w:szCs w:val="24"/>
        </w:rPr>
        <w:t>BMJ Open</w:t>
      </w:r>
      <w:r w:rsidRPr="000D6CE6">
        <w:rPr>
          <w:rFonts w:ascii="Times New Roman" w:hAnsi="Times New Roman" w:cs="Times New Roman"/>
          <w:sz w:val="24"/>
          <w:szCs w:val="24"/>
        </w:rPr>
        <w:t xml:space="preserve"> 13(6</w:t>
      </w:r>
      <w:proofErr w:type="gramStart"/>
      <w:r w:rsidRPr="000D6CE6">
        <w:rPr>
          <w:rFonts w:ascii="Times New Roman" w:hAnsi="Times New Roman" w:cs="Times New Roman"/>
          <w:sz w:val="24"/>
          <w:szCs w:val="24"/>
        </w:rPr>
        <w:t>):e</w:t>
      </w:r>
      <w:proofErr w:type="gramEnd"/>
      <w:r w:rsidRPr="000D6CE6">
        <w:rPr>
          <w:rFonts w:ascii="Times New Roman" w:hAnsi="Times New Roman" w:cs="Times New Roman"/>
          <w:sz w:val="24"/>
          <w:szCs w:val="24"/>
        </w:rPr>
        <w:t>071262. doi:10.1136/bmjopen-2022-071262.</w:t>
      </w:r>
    </w:p>
    <w:p w14:paraId="024290AF" w14:textId="77777777" w:rsidR="00DE2106" w:rsidRPr="000D6CE6" w:rsidRDefault="005D2BB8" w:rsidP="00CE3992">
      <w:pPr>
        <w:pStyle w:val="Bibliography"/>
        <w:spacing w:after="0" w:line="240" w:lineRule="auto"/>
        <w:ind w:left="630" w:hanging="720"/>
        <w:jc w:val="both"/>
        <w:rPr>
          <w:rFonts w:ascii="Times New Roman" w:hAnsi="Times New Roman" w:cs="Times New Roman"/>
          <w:sz w:val="24"/>
          <w:szCs w:val="24"/>
        </w:rPr>
      </w:pPr>
      <w:r w:rsidRPr="000D6CE6">
        <w:rPr>
          <w:rFonts w:ascii="Times New Roman" w:hAnsi="Times New Roman" w:cs="Times New Roman"/>
          <w:sz w:val="24"/>
          <w:szCs w:val="24"/>
        </w:rPr>
        <w:t>Shi, Bowen, Wei-Ning Hsu, and Abdelrahman Mohamed. 2022. “Robust Self-Supervised Audio-Visual Speech Recognition.”</w:t>
      </w:r>
    </w:p>
    <w:p w14:paraId="4EB54239" w14:textId="77777777" w:rsidR="00DE2106" w:rsidRPr="000D6CE6" w:rsidRDefault="005D2BB8" w:rsidP="00CE3992">
      <w:pPr>
        <w:pStyle w:val="Bibliography"/>
        <w:spacing w:after="0" w:line="240" w:lineRule="auto"/>
        <w:ind w:left="630" w:hanging="720"/>
        <w:jc w:val="both"/>
        <w:rPr>
          <w:rFonts w:ascii="Times New Roman" w:hAnsi="Times New Roman" w:cs="Times New Roman"/>
          <w:sz w:val="24"/>
          <w:szCs w:val="24"/>
        </w:rPr>
      </w:pPr>
      <w:r w:rsidRPr="000D6CE6">
        <w:rPr>
          <w:rFonts w:ascii="Times New Roman" w:hAnsi="Times New Roman" w:cs="Times New Roman"/>
          <w:sz w:val="24"/>
          <w:szCs w:val="24"/>
        </w:rPr>
        <w:t xml:space="preserve">Yasmin, Tahira, Huma Hafeez, Aatika Sadia, Mubarak Lubna, Sharmeen Aslam Tarar, Muhammad Hashim Raza, and Muhammad Asim Raza Basra. 2022. “Working Memory Span and Receptive Vocabulary Assessment in Urdu Speaking Children with Speech Sound Disorder.” </w:t>
      </w:r>
      <w:r w:rsidRPr="000D6CE6">
        <w:rPr>
          <w:rFonts w:ascii="Times New Roman" w:hAnsi="Times New Roman" w:cs="Times New Roman"/>
          <w:i/>
          <w:iCs/>
          <w:sz w:val="24"/>
          <w:szCs w:val="24"/>
        </w:rPr>
        <w:t>Acta Psychologica</w:t>
      </w:r>
      <w:r w:rsidRPr="000D6CE6">
        <w:rPr>
          <w:rFonts w:ascii="Times New Roman" w:hAnsi="Times New Roman" w:cs="Times New Roman"/>
          <w:sz w:val="24"/>
          <w:szCs w:val="24"/>
        </w:rPr>
        <w:t xml:space="preserve"> 231:103777. </w:t>
      </w:r>
      <w:proofErr w:type="gramStart"/>
      <w:r w:rsidRPr="000D6CE6">
        <w:rPr>
          <w:rFonts w:ascii="Times New Roman" w:hAnsi="Times New Roman" w:cs="Times New Roman"/>
          <w:sz w:val="24"/>
          <w:szCs w:val="24"/>
        </w:rPr>
        <w:t>doi:10.1016/j.actpsy</w:t>
      </w:r>
      <w:proofErr w:type="gramEnd"/>
      <w:r w:rsidRPr="000D6CE6">
        <w:rPr>
          <w:rFonts w:ascii="Times New Roman" w:hAnsi="Times New Roman" w:cs="Times New Roman"/>
          <w:sz w:val="24"/>
          <w:szCs w:val="24"/>
        </w:rPr>
        <w:t>.2022.103777.</w:t>
      </w:r>
    </w:p>
    <w:p w14:paraId="1ABA52D9" w14:textId="77777777" w:rsidR="00DE2106" w:rsidRPr="000D6CE6" w:rsidRDefault="005D2BB8" w:rsidP="00CE3992">
      <w:pPr>
        <w:pStyle w:val="Heading2"/>
        <w:spacing w:before="0" w:beforeAutospacing="0" w:after="0" w:afterAutospacing="0"/>
        <w:ind w:left="630" w:hanging="720"/>
        <w:jc w:val="both"/>
        <w:rPr>
          <w:sz w:val="24"/>
          <w:szCs w:val="24"/>
        </w:rPr>
      </w:pPr>
      <w:r w:rsidRPr="000D6CE6">
        <w:rPr>
          <w:sz w:val="24"/>
          <w:szCs w:val="24"/>
        </w:rPr>
        <w:fldChar w:fldCharType="end"/>
      </w:r>
    </w:p>
    <w:p w14:paraId="790913B0" w14:textId="77777777" w:rsidR="00DE2106" w:rsidRPr="000D6CE6" w:rsidRDefault="00DE2106" w:rsidP="00CE3992">
      <w:pPr>
        <w:pStyle w:val="NormalWeb"/>
        <w:spacing w:before="0" w:beforeAutospacing="0" w:after="0" w:afterAutospacing="0"/>
        <w:ind w:left="630" w:hanging="720"/>
      </w:pPr>
    </w:p>
    <w:p w14:paraId="6C45445D" w14:textId="77777777" w:rsidR="00DE2106" w:rsidRPr="000D6CE6" w:rsidRDefault="00DE2106" w:rsidP="00CE3992">
      <w:pPr>
        <w:spacing w:after="0" w:line="240" w:lineRule="auto"/>
        <w:ind w:left="630" w:hanging="720"/>
        <w:rPr>
          <w:rFonts w:ascii="Times New Roman" w:hAnsi="Times New Roman" w:cs="Times New Roman"/>
          <w:sz w:val="24"/>
          <w:szCs w:val="24"/>
        </w:rPr>
      </w:pPr>
    </w:p>
    <w:sectPr w:rsidR="00DE2106" w:rsidRPr="000D6CE6" w:rsidSect="002178E1">
      <w:footerReference w:type="default" r:id="rId17"/>
      <w:pgSz w:w="12240" w:h="15840"/>
      <w:pgMar w:top="810" w:right="1440" w:bottom="1440" w:left="1440" w:header="720" w:footer="90" w:gutter="0"/>
      <w:pgNumType w:start="26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2098" w14:textId="77777777" w:rsidR="005D2BB8" w:rsidRDefault="005D2BB8" w:rsidP="002178E1">
      <w:pPr>
        <w:spacing w:after="0" w:line="240" w:lineRule="auto"/>
      </w:pPr>
      <w:r>
        <w:separator/>
      </w:r>
    </w:p>
  </w:endnote>
  <w:endnote w:type="continuationSeparator" w:id="0">
    <w:p w14:paraId="2D71F3AB" w14:textId="77777777" w:rsidR="005D2BB8" w:rsidRDefault="005D2BB8" w:rsidP="0021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388332"/>
      <w:docPartObj>
        <w:docPartGallery w:val="Page Numbers (Bottom of Page)"/>
        <w:docPartUnique/>
      </w:docPartObj>
    </w:sdtPr>
    <w:sdtEndPr>
      <w:rPr>
        <w:noProof/>
      </w:rPr>
    </w:sdtEndPr>
    <w:sdtContent>
      <w:p w14:paraId="0DC859A8" w14:textId="77777777" w:rsidR="002178E1" w:rsidRDefault="002178E1" w:rsidP="002178E1">
        <w:pPr>
          <w:pStyle w:val="Footer"/>
          <w:ind w:right="-423"/>
          <w:rPr>
            <w:rFonts w:asciiTheme="majorBidi" w:hAnsiTheme="majorBidi" w:cstheme="majorBidi"/>
          </w:rPr>
        </w:pPr>
        <w:r>
          <w:t>____________________________________________________________________________________</w:t>
        </w:r>
      </w:p>
      <w:sdt>
        <w:sdtPr>
          <w:rPr>
            <w:rFonts w:asciiTheme="majorBidi" w:hAnsiTheme="majorBidi" w:cstheme="majorBidi"/>
          </w:rPr>
          <w:id w:val="-1881699999"/>
          <w:docPartObj>
            <w:docPartGallery w:val="Page Numbers (Bottom of Page)"/>
            <w:docPartUnique/>
          </w:docPartObj>
        </w:sdtPr>
        <w:sdtEndPr>
          <w:rPr>
            <w:noProof/>
          </w:rPr>
        </w:sdtEndPr>
        <w:sdtContent>
          <w:p w14:paraId="5A244C95" w14:textId="30F6D28C" w:rsidR="002178E1" w:rsidRPr="00DC31BE" w:rsidRDefault="002178E1" w:rsidP="002178E1">
            <w:pPr>
              <w:pStyle w:val="Footer"/>
              <w:rPr>
                <w:rFonts w:ascii="Times New Roman" w:hAnsi="Times New Roman" w:cs="Times New Roman"/>
              </w:rPr>
            </w:pPr>
            <w:r w:rsidRPr="008A0CCF">
              <w:rPr>
                <w:rFonts w:asciiTheme="majorBidi" w:hAnsiTheme="majorBidi" w:cstheme="majorBidi"/>
                <w:shd w:val="clear" w:color="auto" w:fill="FFFFFF"/>
              </w:rPr>
              <w:t xml:space="preserve"> Volume: </w:t>
            </w:r>
            <w:r>
              <w:rPr>
                <w:rFonts w:asciiTheme="majorBidi" w:hAnsiTheme="majorBidi" w:cstheme="majorBidi"/>
                <w:shd w:val="clear" w:color="auto" w:fill="FFFFFF"/>
              </w:rPr>
              <w:t>4</w:t>
            </w:r>
            <w:r w:rsidRPr="008A0CCF">
              <w:rPr>
                <w:rFonts w:asciiTheme="majorBidi" w:hAnsiTheme="majorBidi" w:cstheme="majorBidi"/>
                <w:shd w:val="clear" w:color="auto" w:fill="FFFFFF"/>
              </w:rPr>
              <w:t xml:space="preserve">, No: </w:t>
            </w:r>
            <w:r>
              <w:rPr>
                <w:rFonts w:asciiTheme="majorBidi" w:hAnsiTheme="majorBidi" w:cstheme="majorBidi"/>
                <w:shd w:val="clear" w:color="auto" w:fill="FFFFFF"/>
              </w:rPr>
              <w:t>1</w:t>
            </w:r>
            <w:r w:rsidRPr="008A0CCF">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     </w:t>
            </w:r>
            <w:r w:rsidRPr="008A0CCF">
              <w:rPr>
                <w:rFonts w:asciiTheme="majorBidi" w:hAnsiTheme="majorBidi" w:cstheme="majorBidi"/>
                <w:shd w:val="clear" w:color="auto" w:fill="FFFFFF"/>
              </w:rPr>
              <w:t xml:space="preserve">    </w:t>
            </w:r>
            <w:r>
              <w:t xml:space="preserve"> </w:t>
            </w:r>
            <w:r w:rsidRPr="002D23E3">
              <w:rPr>
                <w:rFonts w:ascii="Times New Roman" w:hAnsi="Times New Roman" w:cs="Times New Roman"/>
              </w:rPr>
              <w:fldChar w:fldCharType="begin"/>
            </w:r>
            <w:r w:rsidRPr="002D23E3">
              <w:rPr>
                <w:rFonts w:ascii="Times New Roman" w:hAnsi="Times New Roman" w:cs="Times New Roman"/>
              </w:rPr>
              <w:instrText xml:space="preserve"> PAGE   \* MERGEFORMAT </w:instrText>
            </w:r>
            <w:r w:rsidRPr="002D23E3">
              <w:rPr>
                <w:rFonts w:ascii="Times New Roman" w:hAnsi="Times New Roman" w:cs="Times New Roman"/>
              </w:rPr>
              <w:fldChar w:fldCharType="separate"/>
            </w:r>
            <w:r>
              <w:rPr>
                <w:rFonts w:ascii="Times New Roman" w:hAnsi="Times New Roman" w:cs="Times New Roman"/>
              </w:rPr>
              <w:t>2272</w:t>
            </w:r>
            <w:r w:rsidRPr="002D23E3">
              <w:rPr>
                <w:rFonts w:ascii="Times New Roman" w:hAnsi="Times New Roman" w:cs="Times New Roman"/>
                <w:noProof/>
              </w:rPr>
              <w:fldChar w:fldCharType="end"/>
            </w:r>
            <w:r>
              <w:rPr>
                <w:noProof/>
              </w:rPr>
              <w:t xml:space="preserve">                        </w:t>
            </w:r>
            <w:r w:rsidR="004B0767">
              <w:rPr>
                <w:noProof/>
              </w:rPr>
              <w:t xml:space="preserve">          </w:t>
            </w:r>
            <w:r>
              <w:rPr>
                <w:noProof/>
              </w:rPr>
              <w:t xml:space="preserve">       </w:t>
            </w:r>
            <w:r>
              <w:rPr>
                <w:rFonts w:asciiTheme="majorBidi" w:hAnsiTheme="majorBidi" w:cstheme="majorBidi"/>
                <w:shd w:val="clear" w:color="auto" w:fill="FFFFFF"/>
              </w:rPr>
              <w:t xml:space="preserve">   </w:t>
            </w:r>
            <w:r w:rsidRPr="002D23E3">
              <w:rPr>
                <w:rFonts w:asciiTheme="majorBidi" w:hAnsiTheme="majorBidi" w:cstheme="majorBidi"/>
                <w:shd w:val="clear" w:color="auto" w:fill="FFFFFF"/>
              </w:rPr>
              <w:t xml:space="preserve">      </w:t>
            </w:r>
            <w:r>
              <w:rPr>
                <w:rFonts w:asciiTheme="majorBidi" w:hAnsiTheme="majorBidi" w:cstheme="majorBidi"/>
                <w:shd w:val="clear" w:color="auto" w:fill="FFFFFF"/>
              </w:rPr>
              <w:t>January</w:t>
            </w:r>
            <w:r w:rsidRPr="008A0CCF">
              <w:rPr>
                <w:rFonts w:asciiTheme="majorBidi" w:hAnsiTheme="majorBidi" w:cstheme="majorBidi"/>
                <w:shd w:val="clear" w:color="auto" w:fill="FFFFFF"/>
              </w:rPr>
              <w:t xml:space="preserve"> –</w:t>
            </w:r>
            <w:r>
              <w:rPr>
                <w:rFonts w:asciiTheme="majorBidi" w:hAnsiTheme="majorBidi" w:cstheme="majorBidi"/>
                <w:shd w:val="clear" w:color="auto" w:fill="FFFFFF"/>
              </w:rPr>
              <w:t>March</w:t>
            </w:r>
            <w:r w:rsidRPr="008A0CCF">
              <w:rPr>
                <w:rFonts w:asciiTheme="majorBidi" w:hAnsiTheme="majorBidi" w:cstheme="majorBidi"/>
                <w:shd w:val="clear" w:color="auto" w:fill="FFFFFF"/>
              </w:rPr>
              <w:t xml:space="preserve"> 202</w:t>
            </w:r>
            <w:r>
              <w:rPr>
                <w:rFonts w:asciiTheme="majorBidi" w:hAnsiTheme="majorBidi" w:cstheme="majorBidi"/>
                <w:shd w:val="clear" w:color="auto" w:fill="FFFFFF"/>
              </w:rPr>
              <w:t>6</w:t>
            </w:r>
          </w:p>
        </w:sdtContent>
      </w:sdt>
    </w:sdtContent>
  </w:sdt>
  <w:p w14:paraId="57C9FF0D" w14:textId="77777777" w:rsidR="002178E1" w:rsidRDefault="00217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4258" w14:textId="77777777" w:rsidR="005D2BB8" w:rsidRDefault="005D2BB8" w:rsidP="002178E1">
      <w:pPr>
        <w:spacing w:after="0" w:line="240" w:lineRule="auto"/>
      </w:pPr>
      <w:r>
        <w:separator/>
      </w:r>
    </w:p>
  </w:footnote>
  <w:footnote w:type="continuationSeparator" w:id="0">
    <w:p w14:paraId="4A11DD51" w14:textId="77777777" w:rsidR="005D2BB8" w:rsidRDefault="005D2BB8" w:rsidP="00217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D338CB00"/>
    <w:lvl w:ilvl="0">
      <w:start w:val="1"/>
      <w:numFmt w:val="upp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multilevel"/>
    <w:tmpl w:val="3564858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hybridMultilevel"/>
    <w:tmpl w:val="B44652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CED2D3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multilevel"/>
    <w:tmpl w:val="23B2EB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5"/>
    <w:multiLevelType w:val="multilevel"/>
    <w:tmpl w:val="E976E4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559CD8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2CDC49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multilevel"/>
    <w:tmpl w:val="4BF6B44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9"/>
    <w:multiLevelType w:val="hybridMultilevel"/>
    <w:tmpl w:val="AD8679DA"/>
    <w:lvl w:ilvl="0" w:tplc="04BAA894">
      <w:start w:val="1"/>
      <w:numFmt w:val="decimal"/>
      <w:lvlText w:val="%1."/>
      <w:lvlJc w:val="left"/>
      <w:pPr>
        <w:ind w:left="810" w:hanging="360"/>
      </w:pPr>
      <w:rPr>
        <w:rFonts w:hint="default"/>
        <w:b/>
        <w:bCs/>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0000000A"/>
    <w:multiLevelType w:val="multilevel"/>
    <w:tmpl w:val="D692196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B"/>
    <w:multiLevelType w:val="multilevel"/>
    <w:tmpl w:val="8D00AC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C"/>
    <w:multiLevelType w:val="multilevel"/>
    <w:tmpl w:val="4B3E2288"/>
    <w:lvl w:ilvl="0">
      <w:start w:val="1"/>
      <w:numFmt w:val="upp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D"/>
    <w:multiLevelType w:val="multilevel"/>
    <w:tmpl w:val="548E4C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5DBEDB6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6F1A1566"/>
    <w:multiLevelType w:val="hybridMultilevel"/>
    <w:tmpl w:val="88AA5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680142">
    <w:abstractNumId w:val="9"/>
  </w:num>
  <w:num w:numId="2" w16cid:durableId="1656911984">
    <w:abstractNumId w:val="4"/>
  </w:num>
  <w:num w:numId="3" w16cid:durableId="1659529640">
    <w:abstractNumId w:val="1"/>
  </w:num>
  <w:num w:numId="4" w16cid:durableId="813253655">
    <w:abstractNumId w:val="13"/>
  </w:num>
  <w:num w:numId="5" w16cid:durableId="661466706">
    <w:abstractNumId w:val="8"/>
  </w:num>
  <w:num w:numId="6" w16cid:durableId="1361667159">
    <w:abstractNumId w:val="7"/>
  </w:num>
  <w:num w:numId="7" w16cid:durableId="2042242896">
    <w:abstractNumId w:val="5"/>
  </w:num>
  <w:num w:numId="8" w16cid:durableId="932083661">
    <w:abstractNumId w:val="11"/>
  </w:num>
  <w:num w:numId="9" w16cid:durableId="2006743768">
    <w:abstractNumId w:val="14"/>
  </w:num>
  <w:num w:numId="10" w16cid:durableId="435440394">
    <w:abstractNumId w:val="6"/>
  </w:num>
  <w:num w:numId="11" w16cid:durableId="900138017">
    <w:abstractNumId w:val="10"/>
  </w:num>
  <w:num w:numId="12" w16cid:durableId="1270817871">
    <w:abstractNumId w:val="0"/>
  </w:num>
  <w:num w:numId="13" w16cid:durableId="282424831">
    <w:abstractNumId w:val="12"/>
  </w:num>
  <w:num w:numId="14" w16cid:durableId="1423835948">
    <w:abstractNumId w:val="2"/>
  </w:num>
  <w:num w:numId="15" w16cid:durableId="908461182">
    <w:abstractNumId w:val="3"/>
  </w:num>
  <w:num w:numId="16" w16cid:durableId="788863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06"/>
    <w:rsid w:val="0004368E"/>
    <w:rsid w:val="000D6CE6"/>
    <w:rsid w:val="002178E1"/>
    <w:rsid w:val="004936FA"/>
    <w:rsid w:val="004B0767"/>
    <w:rsid w:val="004E239A"/>
    <w:rsid w:val="005D2BB8"/>
    <w:rsid w:val="006D0091"/>
    <w:rsid w:val="00CE3992"/>
    <w:rsid w:val="00DE2106"/>
    <w:rsid w:val="00DE6CC0"/>
    <w:rsid w:val="00E52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DC5B3"/>
  <w15:docId w15:val="{F0187FEE-FCF8-4459-82CF-C10B2656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ascii="Calibri Light" w:eastAsia="SimSun" w:hAnsi="Calibri Light" w:cs="Times New Roman"/>
      <w:color w:val="1F4D78"/>
      <w:sz w:val="24"/>
      <w:szCs w:val="24"/>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libri Light" w:eastAsia="SimSun" w:hAnsi="Calibri Light" w:cs="Times New Roman"/>
      <w:color w:val="2E74B5"/>
      <w:sz w:val="32"/>
      <w:szCs w:val="32"/>
    </w:rPr>
  </w:style>
  <w:style w:type="paragraph" w:styleId="ListParagraph">
    <w:name w:val="List Paragraph"/>
    <w:basedOn w:val="Normal"/>
    <w:uiPriority w:val="34"/>
    <w:qFormat/>
    <w:pPr>
      <w:spacing w:after="200" w:line="276" w:lineRule="auto"/>
      <w:ind w:left="720"/>
      <w:contextualSpacing/>
    </w:pPr>
    <w:rPr>
      <w:kern w:val="2"/>
      <w:lang w:val="en-GB"/>
      <w14:ligatures w14:val="standardContextual"/>
    </w:rPr>
  </w:style>
  <w:style w:type="paragraph" w:styleId="Bibliography">
    <w:name w:val="Bibliography"/>
    <w:basedOn w:val="Normal"/>
    <w:next w:val="Normal"/>
    <w:uiPriority w:val="37"/>
  </w:style>
  <w:style w:type="character" w:styleId="UnresolvedMention">
    <w:name w:val="Unresolved Mention"/>
    <w:basedOn w:val="DefaultParagraphFont"/>
    <w:uiPriority w:val="99"/>
    <w:semiHidden/>
    <w:unhideWhenUsed/>
    <w:rsid w:val="000D6CE6"/>
    <w:rPr>
      <w:color w:val="605E5C"/>
      <w:shd w:val="clear" w:color="auto" w:fill="E1DFDD"/>
    </w:rPr>
  </w:style>
  <w:style w:type="paragraph" w:styleId="Header">
    <w:name w:val="header"/>
    <w:basedOn w:val="Normal"/>
    <w:link w:val="HeaderChar"/>
    <w:uiPriority w:val="99"/>
    <w:unhideWhenUsed/>
    <w:rsid w:val="0021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8E1"/>
  </w:style>
  <w:style w:type="paragraph" w:styleId="Footer">
    <w:name w:val="footer"/>
    <w:basedOn w:val="Normal"/>
    <w:link w:val="FooterChar"/>
    <w:uiPriority w:val="99"/>
    <w:unhideWhenUsed/>
    <w:rsid w:val="0021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ttar.phdscholar@lincoln.edu.m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journalofm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ikander.ghayas@dhpt.uol.edu.p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nila@lincoln.edu.my"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neelasattar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9C80-B3D9-49BD-9AE9-F0625C36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Abid</cp:lastModifiedBy>
  <cp:revision>2</cp:revision>
  <dcterms:created xsi:type="dcterms:W3CDTF">2026-03-11T11:36:00Z</dcterms:created>
  <dcterms:modified xsi:type="dcterms:W3CDTF">2026-03-11T11:36:00Z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16068416-8875-4856-a81a-a1014f64dae1</vt:lpwstr>
  </property>
  <property fmtid="{D5CDD505-2E9C-101B-9397-08002B2CF9AE}" pid="3" name="ZOTERO_PREF_1">
    <vt:lpwstr>&lt;data data-version="3" zotero-version="7.0.30"&gt;&lt;session id="3U8D07bL"/&gt;&lt;style id="http://www.zotero.org/styles/american-sociological-association" locale="en-US" hasBibliography="1" bibliographyStyleHasBeenSet="1"/&gt;&lt;prefs&gt;&lt;pref name="fieldType" value="Fiel</vt:lpwstr>
  </property>
  <property fmtid="{D5CDD505-2E9C-101B-9397-08002B2CF9AE}" pid="4" name="ZOTERO_PREF_2">
    <vt:lpwstr>d"/&gt;&lt;/prefs&gt;&lt;/data&gt;</vt:lpwstr>
  </property>
  <property fmtid="{D5CDD505-2E9C-101B-9397-08002B2CF9AE}" pid="5" name="ICV">
    <vt:lpwstr>3cbed200f9dc4cc3ab1f874c9d5657d4</vt:lpwstr>
  </property>
</Properties>
</file>