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A92F" w14:textId="44BD13A9" w:rsidR="005426CB" w:rsidRPr="00870733" w:rsidRDefault="005426CB" w:rsidP="005426CB">
      <w:pPr>
        <w:spacing w:after="0" w:line="240" w:lineRule="auto"/>
        <w:ind w:left="6480"/>
        <w:rPr>
          <w:sz w:val="20"/>
        </w:rPr>
      </w:pPr>
      <w:bookmarkStart w:id="0" w:name="_szb9a2cvkepa" w:colFirst="0" w:colLast="0"/>
      <w:bookmarkEnd w:id="0"/>
      <w:r w:rsidRPr="00870733">
        <w:rPr>
          <w:noProof/>
        </w:rPr>
        <mc:AlternateContent>
          <mc:Choice Requires="wpg">
            <w:drawing>
              <wp:anchor distT="0" distB="0" distL="0" distR="0" simplePos="0" relativeHeight="251660288" behindDoc="0" locked="0" layoutInCell="1" allowOverlap="1" wp14:anchorId="0E8DEE17" wp14:editId="75F39323">
                <wp:simplePos x="0" y="0"/>
                <wp:positionH relativeFrom="page">
                  <wp:posOffset>83820</wp:posOffset>
                </wp:positionH>
                <wp:positionV relativeFrom="margin">
                  <wp:align>top</wp:align>
                </wp:positionV>
                <wp:extent cx="883919" cy="839469"/>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3919" cy="839469"/>
                          <a:chOff x="0" y="0"/>
                          <a:chExt cx="883919" cy="839469"/>
                        </a:xfrm>
                      </wpg:grpSpPr>
                      <pic:pic xmlns:pic="http://schemas.openxmlformats.org/drawingml/2006/picture">
                        <pic:nvPicPr>
                          <pic:cNvPr id="6" name="Image 6"/>
                          <pic:cNvPicPr/>
                        </pic:nvPicPr>
                        <pic:blipFill>
                          <a:blip r:embed="rId7" cstate="print"/>
                          <a:stretch>
                            <a:fillRect/>
                          </a:stretch>
                        </pic:blipFill>
                        <pic:spPr>
                          <a:xfrm>
                            <a:off x="0" y="646948"/>
                            <a:ext cx="883904" cy="192453"/>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11422" y="0"/>
                            <a:ext cx="861694" cy="652145"/>
                          </a:xfrm>
                          <a:prstGeom prst="rect">
                            <a:avLst/>
                          </a:prstGeom>
                        </pic:spPr>
                      </pic:pic>
                    </wpg:wgp>
                  </a:graphicData>
                </a:graphic>
              </wp:anchor>
            </w:drawing>
          </mc:Choice>
          <mc:Fallback>
            <w:pict>
              <v:group w14:anchorId="23CC29A4" id="Group 5" o:spid="_x0000_s1026" style="position:absolute;margin-left:6.6pt;margin-top:0;width:69.6pt;height:66.1pt;z-index:251660288;mso-wrap-distance-left:0;mso-wrap-distance-right:0;mso-position-horizontal-relative:page;mso-position-vertical:top;mso-position-vertical-relative:margin" coordsize="8839,8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6469;width:8839;height: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">
                  <v:imagedata r:id="rId9" o:title=""/>
                </v:shape>
                <v:shape id="Image 7" o:spid="_x0000_s1028" type="#_x0000_t75" style="position:absolute;left:114;width:8617;height:6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">
                  <v:imagedata r:id="rId10" o:title=""/>
                </v:shape>
                <w10:wrap anchorx="page" anchory="margin"/>
              </v:group>
            </w:pict>
          </mc:Fallback>
        </mc:AlternateContent>
      </w:r>
      <w:r w:rsidRPr="00870733">
        <w:rPr>
          <w:b/>
        </w:rPr>
        <w:t xml:space="preserve">   ISSN</w:t>
      </w:r>
      <w:r w:rsidRPr="00870733">
        <w:rPr>
          <w:b/>
          <w:spacing w:val="-4"/>
        </w:rPr>
        <w:t xml:space="preserve"> </w:t>
      </w:r>
      <w:r w:rsidRPr="00870733">
        <w:rPr>
          <w:b/>
        </w:rPr>
        <w:t>Online:</w:t>
      </w:r>
      <w:r w:rsidRPr="00870733">
        <w:rPr>
          <w:b/>
          <w:spacing w:val="-11"/>
        </w:rPr>
        <w:t xml:space="preserve"> </w:t>
      </w:r>
      <w:hyperlink r:id="rId11">
        <w:r w:rsidRPr="00870733">
          <w:rPr>
            <w:sz w:val="20"/>
            <w:u w:val="single"/>
          </w:rPr>
          <w:t>3006-</w:t>
        </w:r>
        <w:r w:rsidRPr="00870733">
          <w:rPr>
            <w:spacing w:val="-4"/>
            <w:sz w:val="20"/>
            <w:u w:val="single"/>
          </w:rPr>
          <w:t>4708</w:t>
        </w:r>
      </w:hyperlink>
    </w:p>
    <w:p w14:paraId="7F495560" w14:textId="61B51598" w:rsidR="005426CB" w:rsidRPr="00870733" w:rsidRDefault="005426CB" w:rsidP="005426CB">
      <w:pPr>
        <w:spacing w:after="0" w:line="240" w:lineRule="auto"/>
        <w:rPr>
          <w:sz w:val="20"/>
        </w:rPr>
      </w:pPr>
      <w:r>
        <w:rPr>
          <w:rFonts w:ascii="Monotype Corsiva" w:hAnsi="Monotype Corsiva"/>
          <w:b/>
          <w:bCs/>
          <w:sz w:val="40"/>
          <w:szCs w:val="40"/>
        </w:rPr>
        <w:t xml:space="preserve">  </w:t>
      </w:r>
      <w:r w:rsidRPr="00870733">
        <w:rPr>
          <w:rFonts w:ascii="Monotype Corsiva" w:hAnsi="Monotype Corsiva"/>
          <w:b/>
          <w:bCs/>
          <w:sz w:val="40"/>
          <w:szCs w:val="40"/>
        </w:rPr>
        <w:t xml:space="preserve">SOCIAL SCIENCE </w:t>
      </w:r>
      <w:r w:rsidRPr="00870733">
        <w:rPr>
          <w:rStyle w:val="Strong"/>
          <w:rFonts w:ascii="Monotype Corsiva" w:eastAsiaTheme="majorEastAsia" w:hAnsi="Monotype Corsiva"/>
          <w:sz w:val="40"/>
          <w:szCs w:val="40"/>
        </w:rPr>
        <w:t xml:space="preserve">REVIEW </w:t>
      </w:r>
      <w:proofErr w:type="gramStart"/>
      <w:r w:rsidRPr="00870733">
        <w:rPr>
          <w:rStyle w:val="Strong"/>
          <w:rFonts w:ascii="Monotype Corsiva" w:eastAsiaTheme="majorEastAsia" w:hAnsi="Monotype Corsiva"/>
          <w:sz w:val="40"/>
          <w:szCs w:val="40"/>
        </w:rPr>
        <w:t>ARCHIVES</w:t>
      </w:r>
      <w:r w:rsidRPr="00870733">
        <w:rPr>
          <w:b/>
          <w:i/>
          <w:sz w:val="40"/>
        </w:rPr>
        <w:t xml:space="preserve">  </w:t>
      </w:r>
      <w:r w:rsidRPr="00870733">
        <w:rPr>
          <w:b/>
        </w:rPr>
        <w:t>ISSN</w:t>
      </w:r>
      <w:proofErr w:type="gramEnd"/>
      <w:r w:rsidRPr="00870733">
        <w:rPr>
          <w:b/>
          <w:spacing w:val="-8"/>
        </w:rPr>
        <w:t xml:space="preserve"> </w:t>
      </w:r>
      <w:r w:rsidRPr="00870733">
        <w:rPr>
          <w:b/>
          <w:spacing w:val="-2"/>
        </w:rPr>
        <w:t xml:space="preserve">Print:  </w:t>
      </w:r>
      <w:hyperlink r:id="rId12">
        <w:r w:rsidRPr="00870733">
          <w:rPr>
            <w:w w:val="95"/>
            <w:sz w:val="20"/>
            <w:u w:val="single"/>
          </w:rPr>
          <w:t>3006-</w:t>
        </w:r>
        <w:r w:rsidRPr="00870733">
          <w:rPr>
            <w:spacing w:val="-4"/>
            <w:sz w:val="20"/>
            <w:u w:val="single"/>
          </w:rPr>
          <w:t>4694</w:t>
        </w:r>
      </w:hyperlink>
    </w:p>
    <w:p w14:paraId="3B5D33E5" w14:textId="77777777" w:rsidR="005426CB" w:rsidRPr="00870733" w:rsidRDefault="005426CB" w:rsidP="005426CB">
      <w:pPr>
        <w:spacing w:after="0" w:line="240" w:lineRule="auto"/>
        <w:ind w:left="689" w:right="196"/>
        <w:jc w:val="center"/>
        <w:rPr>
          <w:sz w:val="20"/>
        </w:rPr>
      </w:pPr>
      <w:hyperlink r:id="rId13">
        <w:r w:rsidRPr="00870733">
          <w:rPr>
            <w:spacing w:val="-2"/>
            <w:sz w:val="20"/>
            <w:u w:val="single"/>
          </w:rPr>
          <w:t>https://policyjournalofms.com</w:t>
        </w:r>
      </w:hyperlink>
    </w:p>
    <w:p w14:paraId="019CA0F3" w14:textId="77777777" w:rsidR="005426CB" w:rsidRPr="00870733" w:rsidRDefault="005426CB" w:rsidP="005426CB">
      <w:pPr>
        <w:pStyle w:val="BodyText"/>
        <w:spacing w:after="0"/>
        <w:rPr>
          <w:b/>
          <w:bCs/>
        </w:rPr>
      </w:pPr>
      <w:r w:rsidRPr="00870733">
        <w:rPr>
          <w:noProof/>
        </w:rPr>
        <mc:AlternateContent>
          <mc:Choice Requires="wps">
            <w:drawing>
              <wp:anchor distT="0" distB="0" distL="0" distR="0" simplePos="0" relativeHeight="251659264" behindDoc="0" locked="0" layoutInCell="1" allowOverlap="1" wp14:anchorId="1C609B0E" wp14:editId="41292CF2">
                <wp:simplePos x="0" y="0"/>
                <wp:positionH relativeFrom="page">
                  <wp:posOffset>995045</wp:posOffset>
                </wp:positionH>
                <wp:positionV relativeFrom="paragraph">
                  <wp:posOffset>13970</wp:posOffset>
                </wp:positionV>
                <wp:extent cx="5964555" cy="190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4555" cy="19050"/>
                        </a:xfrm>
                        <a:custGeom>
                          <a:avLst/>
                          <a:gdLst/>
                          <a:ahLst/>
                          <a:cxnLst/>
                          <a:rect l="l" t="t" r="r" b="b"/>
                          <a:pathLst>
                            <a:path w="5964555" h="19050">
                              <a:moveTo>
                                <a:pt x="5964300" y="0"/>
                              </a:moveTo>
                              <a:lnTo>
                                <a:pt x="0" y="0"/>
                              </a:lnTo>
                              <a:lnTo>
                                <a:pt x="0" y="18592"/>
                              </a:lnTo>
                              <a:lnTo>
                                <a:pt x="5964300" y="18592"/>
                              </a:lnTo>
                              <a:lnTo>
                                <a:pt x="596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048CCE" id="Graphic 8" o:spid="_x0000_s1026" style="position:absolute;margin-left:78.35pt;margin-top:1.1pt;width:469.65pt;height:1.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6455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" path="m5964300,l,,,18592r5964300,l5964300,xe" fillcolor="black" stroked="f">
                <v:path arrowok="t"/>
                <w10:wrap anchorx="page"/>
              </v:shape>
            </w:pict>
          </mc:Fallback>
        </mc:AlternateContent>
      </w:r>
    </w:p>
    <w:p w14:paraId="7172B218" w14:textId="65E26BE6" w:rsidR="002B5A52" w:rsidRPr="005426CB" w:rsidRDefault="002B5A52" w:rsidP="005426CB">
      <w:pPr>
        <w:spacing w:after="0" w:line="240" w:lineRule="auto"/>
        <w:jc w:val="center"/>
        <w:rPr>
          <w:b/>
          <w:bCs/>
          <w:sz w:val="24"/>
          <w:szCs w:val="24"/>
        </w:rPr>
      </w:pPr>
      <w:r w:rsidRPr="005426CB">
        <w:rPr>
          <w:b/>
          <w:bCs/>
          <w:sz w:val="24"/>
          <w:szCs w:val="24"/>
        </w:rPr>
        <w:t>An Investigation of 10</w:t>
      </w:r>
      <w:r w:rsidR="00B70372" w:rsidRPr="005426CB">
        <w:rPr>
          <w:b/>
          <w:bCs/>
          <w:sz w:val="24"/>
          <w:szCs w:val="24"/>
          <w:vertAlign w:val="superscript"/>
        </w:rPr>
        <w:t>th</w:t>
      </w:r>
      <w:r w:rsidR="00B70372" w:rsidRPr="005426CB">
        <w:rPr>
          <w:b/>
          <w:bCs/>
          <w:sz w:val="24"/>
          <w:szCs w:val="24"/>
        </w:rPr>
        <w:t xml:space="preserve"> Graders’ </w:t>
      </w:r>
      <w:r w:rsidRPr="005426CB">
        <w:rPr>
          <w:b/>
          <w:bCs/>
          <w:sz w:val="24"/>
          <w:szCs w:val="24"/>
        </w:rPr>
        <w:t>Misconceptions about Literal Symbols in Mathematics</w:t>
      </w:r>
    </w:p>
    <w:p w14:paraId="7BAA3839" w14:textId="16664047" w:rsidR="005426CB" w:rsidRPr="003F01B8" w:rsidRDefault="0008373E" w:rsidP="005426CB">
      <w:pPr>
        <w:spacing w:before="240" w:after="0" w:line="240" w:lineRule="auto"/>
        <w:jc w:val="center"/>
        <w:rPr>
          <w:b/>
          <w:sz w:val="24"/>
          <w:szCs w:val="24"/>
        </w:rPr>
      </w:pPr>
      <w:r w:rsidRPr="003F01B8">
        <w:rPr>
          <w:b/>
          <w:sz w:val="24"/>
          <w:szCs w:val="24"/>
        </w:rPr>
        <w:t xml:space="preserve">Dr. </w:t>
      </w:r>
      <w:r w:rsidR="002430D9" w:rsidRPr="003F01B8">
        <w:rPr>
          <w:b/>
          <w:sz w:val="24"/>
          <w:szCs w:val="24"/>
        </w:rPr>
        <w:t>Mobeen Ul Islam</w:t>
      </w:r>
      <w:r w:rsidR="003F01B8" w:rsidRPr="003F01B8">
        <w:rPr>
          <w:b/>
          <w:sz w:val="24"/>
          <w:szCs w:val="24"/>
          <w:vertAlign w:val="superscript"/>
        </w:rPr>
        <w:t>1</w:t>
      </w:r>
      <w:r w:rsidR="002430D9" w:rsidRPr="003F01B8">
        <w:rPr>
          <w:b/>
          <w:sz w:val="24"/>
          <w:szCs w:val="24"/>
        </w:rPr>
        <w:t>,</w:t>
      </w:r>
      <w:r w:rsidR="005426CB" w:rsidRPr="003F01B8">
        <w:rPr>
          <w:b/>
          <w:sz w:val="24"/>
          <w:szCs w:val="24"/>
        </w:rPr>
        <w:t xml:space="preserve"> </w:t>
      </w:r>
      <w:r w:rsidR="005426CB" w:rsidRPr="003F01B8">
        <w:rPr>
          <w:b/>
          <w:sz w:val="24"/>
          <w:szCs w:val="24"/>
        </w:rPr>
        <w:t>Dr. Khalid Saleem</w:t>
      </w:r>
      <w:r w:rsidR="003F01B8" w:rsidRPr="003F01B8">
        <w:rPr>
          <w:b/>
          <w:sz w:val="24"/>
          <w:szCs w:val="24"/>
          <w:vertAlign w:val="superscript"/>
        </w:rPr>
        <w:t>2</w:t>
      </w:r>
      <w:r w:rsidR="005426CB" w:rsidRPr="003F01B8">
        <w:rPr>
          <w:b/>
          <w:sz w:val="24"/>
          <w:szCs w:val="24"/>
        </w:rPr>
        <w:t>,</w:t>
      </w:r>
      <w:r w:rsidR="005426CB" w:rsidRPr="003F01B8">
        <w:rPr>
          <w:b/>
          <w:sz w:val="24"/>
          <w:szCs w:val="24"/>
        </w:rPr>
        <w:t xml:space="preserve"> </w:t>
      </w:r>
      <w:r w:rsidR="005426CB" w:rsidRPr="003F01B8">
        <w:rPr>
          <w:b/>
          <w:sz w:val="24"/>
          <w:szCs w:val="24"/>
        </w:rPr>
        <w:t>Nigar Irfan</w:t>
      </w:r>
      <w:r w:rsidR="003F01B8" w:rsidRPr="003F01B8">
        <w:rPr>
          <w:b/>
          <w:sz w:val="24"/>
          <w:szCs w:val="24"/>
          <w:vertAlign w:val="superscript"/>
        </w:rPr>
        <w:t>3</w:t>
      </w:r>
    </w:p>
    <w:p w14:paraId="7AE62820" w14:textId="77777777" w:rsidR="005426CB" w:rsidRDefault="005426CB" w:rsidP="005426CB">
      <w:pPr>
        <w:spacing w:before="240" w:after="0" w:line="240" w:lineRule="auto"/>
        <w:rPr>
          <w:bCs/>
          <w:sz w:val="24"/>
          <w:szCs w:val="24"/>
        </w:rPr>
      </w:pPr>
      <w:r w:rsidRPr="005426CB">
        <w:rPr>
          <w:bCs/>
          <w:sz w:val="24"/>
          <w:szCs w:val="24"/>
          <w:vertAlign w:val="superscript"/>
        </w:rPr>
        <w:t>1</w:t>
      </w:r>
      <w:r>
        <w:rPr>
          <w:bCs/>
          <w:sz w:val="24"/>
          <w:szCs w:val="24"/>
          <w:vertAlign w:val="superscript"/>
        </w:rPr>
        <w:t xml:space="preserve"> </w:t>
      </w:r>
      <w:r w:rsidR="002430D9" w:rsidRPr="005426CB">
        <w:rPr>
          <w:bCs/>
          <w:sz w:val="24"/>
          <w:szCs w:val="24"/>
        </w:rPr>
        <w:t>Assistant Professor, Department of Education, University of Gujrat.</w:t>
      </w:r>
    </w:p>
    <w:p w14:paraId="74563B1A" w14:textId="56EBCD2F" w:rsidR="002430D9" w:rsidRPr="005426CB" w:rsidRDefault="005426CB" w:rsidP="005426CB">
      <w:pPr>
        <w:spacing w:after="0" w:line="240" w:lineRule="auto"/>
        <w:rPr>
          <w:bCs/>
          <w:sz w:val="24"/>
          <w:szCs w:val="24"/>
        </w:rPr>
      </w:pPr>
      <w:r>
        <w:rPr>
          <w:bCs/>
          <w:sz w:val="24"/>
          <w:szCs w:val="24"/>
        </w:rPr>
        <w:t xml:space="preserve">  </w:t>
      </w:r>
      <w:r w:rsidR="002430D9" w:rsidRPr="005426CB">
        <w:rPr>
          <w:bCs/>
          <w:sz w:val="24"/>
          <w:szCs w:val="24"/>
        </w:rPr>
        <w:t xml:space="preserve">Email: </w:t>
      </w:r>
      <w:hyperlink r:id="rId14" w:history="1">
        <w:r w:rsidRPr="00A04180">
          <w:rPr>
            <w:rStyle w:val="Hyperlink"/>
            <w:bCs/>
            <w:sz w:val="24"/>
            <w:szCs w:val="24"/>
          </w:rPr>
          <w:t>drmobeen.islam@uog.edu.pk</w:t>
        </w:r>
      </w:hyperlink>
      <w:r>
        <w:rPr>
          <w:bCs/>
          <w:sz w:val="24"/>
          <w:szCs w:val="24"/>
        </w:rPr>
        <w:t xml:space="preserve"> </w:t>
      </w:r>
    </w:p>
    <w:p w14:paraId="6B52C6F5" w14:textId="77777777" w:rsidR="005426CB" w:rsidRDefault="005426CB" w:rsidP="005426CB">
      <w:pPr>
        <w:spacing w:after="0" w:line="240" w:lineRule="auto"/>
        <w:rPr>
          <w:bCs/>
          <w:sz w:val="24"/>
          <w:szCs w:val="24"/>
        </w:rPr>
      </w:pPr>
      <w:r>
        <w:rPr>
          <w:bCs/>
          <w:sz w:val="24"/>
          <w:szCs w:val="24"/>
          <w:vertAlign w:val="superscript"/>
        </w:rPr>
        <w:t xml:space="preserve">2 </w:t>
      </w:r>
      <w:r w:rsidR="002430D9" w:rsidRPr="005426CB">
        <w:rPr>
          <w:bCs/>
          <w:sz w:val="24"/>
          <w:szCs w:val="24"/>
        </w:rPr>
        <w:t>Associate Professor, Department of Education, University of Okara.</w:t>
      </w:r>
    </w:p>
    <w:p w14:paraId="2B26509A" w14:textId="72FBE7BA" w:rsidR="002430D9" w:rsidRPr="005426CB" w:rsidRDefault="005426CB" w:rsidP="005426CB">
      <w:pPr>
        <w:spacing w:after="0" w:line="240" w:lineRule="auto"/>
        <w:rPr>
          <w:bCs/>
          <w:sz w:val="24"/>
          <w:szCs w:val="24"/>
        </w:rPr>
      </w:pPr>
      <w:r>
        <w:rPr>
          <w:bCs/>
          <w:sz w:val="24"/>
          <w:szCs w:val="24"/>
        </w:rPr>
        <w:t xml:space="preserve">  </w:t>
      </w:r>
      <w:r w:rsidR="002430D9" w:rsidRPr="005426CB">
        <w:rPr>
          <w:bCs/>
          <w:sz w:val="24"/>
          <w:szCs w:val="24"/>
        </w:rPr>
        <w:t xml:space="preserve">Email: </w:t>
      </w:r>
      <w:hyperlink r:id="rId15" w:history="1">
        <w:r w:rsidR="002430D9" w:rsidRPr="005426CB">
          <w:rPr>
            <w:rStyle w:val="Hyperlink"/>
            <w:bCs/>
            <w:sz w:val="24"/>
            <w:szCs w:val="24"/>
          </w:rPr>
          <w:t>khalid.saleem@uo.edu.pk</w:t>
        </w:r>
      </w:hyperlink>
    </w:p>
    <w:p w14:paraId="77EEFD08" w14:textId="4F02D59A" w:rsidR="002430D9" w:rsidRPr="005426CB" w:rsidRDefault="005426CB" w:rsidP="005426CB">
      <w:pPr>
        <w:spacing w:after="0" w:line="240" w:lineRule="auto"/>
        <w:rPr>
          <w:bCs/>
          <w:sz w:val="24"/>
          <w:szCs w:val="24"/>
        </w:rPr>
      </w:pPr>
      <w:r>
        <w:rPr>
          <w:bCs/>
          <w:sz w:val="24"/>
          <w:szCs w:val="24"/>
          <w:vertAlign w:val="superscript"/>
        </w:rPr>
        <w:t xml:space="preserve">3 </w:t>
      </w:r>
      <w:r w:rsidR="003B09B6" w:rsidRPr="005426CB">
        <w:rPr>
          <w:bCs/>
          <w:sz w:val="24"/>
          <w:szCs w:val="24"/>
        </w:rPr>
        <w:t>M.Phil.</w:t>
      </w:r>
      <w:r w:rsidR="002430D9" w:rsidRPr="005426CB">
        <w:rPr>
          <w:bCs/>
          <w:sz w:val="24"/>
          <w:szCs w:val="24"/>
        </w:rPr>
        <w:t xml:space="preserve"> </w:t>
      </w:r>
      <w:r w:rsidR="003B09B6" w:rsidRPr="005426CB">
        <w:rPr>
          <w:bCs/>
          <w:sz w:val="24"/>
          <w:szCs w:val="24"/>
        </w:rPr>
        <w:t>Education</w:t>
      </w:r>
      <w:r w:rsidR="002430D9" w:rsidRPr="005426CB">
        <w:rPr>
          <w:bCs/>
          <w:sz w:val="24"/>
          <w:szCs w:val="24"/>
        </w:rPr>
        <w:t>, Department of Education, University of Gujrat</w:t>
      </w:r>
      <w:r w:rsidR="003B09B6">
        <w:rPr>
          <w:bCs/>
          <w:sz w:val="24"/>
          <w:szCs w:val="24"/>
        </w:rPr>
        <w:t>,</w:t>
      </w:r>
      <w:r w:rsidR="002430D9" w:rsidRPr="005426CB">
        <w:rPr>
          <w:bCs/>
          <w:sz w:val="24"/>
          <w:szCs w:val="24"/>
        </w:rPr>
        <w:t xml:space="preserve"> Emil: </w:t>
      </w:r>
      <w:hyperlink r:id="rId16" w:history="1">
        <w:r w:rsidR="002430D9" w:rsidRPr="003B09B6">
          <w:rPr>
            <w:rStyle w:val="Hyperlink"/>
            <w:bCs/>
            <w:sz w:val="22"/>
          </w:rPr>
          <w:t>nigar.irfan@gmail.com</w:t>
        </w:r>
      </w:hyperlink>
      <w:r w:rsidR="002430D9" w:rsidRPr="005426CB">
        <w:rPr>
          <w:bCs/>
          <w:sz w:val="24"/>
          <w:szCs w:val="24"/>
        </w:rPr>
        <w:t xml:space="preserve">  </w:t>
      </w:r>
    </w:p>
    <w:p w14:paraId="70045367" w14:textId="294472E7" w:rsidR="005426CB" w:rsidRPr="0002384F" w:rsidRDefault="005426CB" w:rsidP="005426CB">
      <w:pPr>
        <w:pStyle w:val="Heading2"/>
        <w:spacing w:before="240" w:beforeAutospacing="0" w:after="0" w:afterAutospacing="0"/>
        <w:jc w:val="center"/>
        <w:rPr>
          <w:i/>
          <w:iCs/>
          <w:sz w:val="24"/>
          <w:szCs w:val="24"/>
          <w:u w:val="single"/>
        </w:rPr>
      </w:pPr>
      <w:r w:rsidRPr="0002384F">
        <w:rPr>
          <w:i/>
          <w:iCs/>
          <w:sz w:val="24"/>
          <w:szCs w:val="24"/>
          <w:u w:val="single"/>
        </w:rPr>
        <w:t>DOI:</w:t>
      </w:r>
      <w:r w:rsidR="0002384F" w:rsidRPr="0002384F">
        <w:rPr>
          <w:u w:val="single"/>
        </w:rPr>
        <w:t xml:space="preserve"> </w:t>
      </w:r>
      <w:hyperlink r:id="rId17" w:history="1">
        <w:r w:rsidR="0002384F" w:rsidRPr="00EC02C4">
          <w:rPr>
            <w:rStyle w:val="Hyperlink"/>
            <w:i/>
            <w:iCs/>
            <w:sz w:val="24"/>
            <w:szCs w:val="24"/>
          </w:rPr>
          <w:t>https://doi.org/10.70670/sra.v4i1.1697</w:t>
        </w:r>
      </w:hyperlink>
      <w:r w:rsidR="0002384F">
        <w:rPr>
          <w:i/>
          <w:iCs/>
          <w:sz w:val="24"/>
          <w:szCs w:val="24"/>
          <w:u w:val="single"/>
        </w:rPr>
        <w:t xml:space="preserve"> </w:t>
      </w:r>
    </w:p>
    <w:p w14:paraId="2CA61084" w14:textId="7A88DFF2" w:rsidR="008A195E" w:rsidRPr="005426CB" w:rsidRDefault="00F40151" w:rsidP="005426CB">
      <w:pPr>
        <w:pStyle w:val="Heading2"/>
        <w:spacing w:before="0" w:beforeAutospacing="0" w:after="0" w:afterAutospacing="0"/>
        <w:jc w:val="both"/>
        <w:rPr>
          <w:b w:val="0"/>
          <w:bCs w:val="0"/>
          <w:sz w:val="24"/>
          <w:szCs w:val="24"/>
        </w:rPr>
      </w:pPr>
      <w:r w:rsidRPr="005426CB">
        <w:rPr>
          <w:sz w:val="24"/>
          <w:szCs w:val="24"/>
        </w:rPr>
        <w:t>Abstract</w:t>
      </w:r>
      <w:r w:rsidRPr="005426CB">
        <w:rPr>
          <w:sz w:val="24"/>
          <w:szCs w:val="24"/>
        </w:rPr>
        <w:br/>
      </w:r>
      <w:r w:rsidR="008A195E" w:rsidRPr="005426CB">
        <w:rPr>
          <w:b w:val="0"/>
          <w:bCs w:val="0"/>
          <w:sz w:val="24"/>
          <w:szCs w:val="24"/>
        </w:rPr>
        <w:t xml:space="preserve">The research has explored the conceptions that Grade 10 students have of the literal symbols in mathematics and the possible differences in these conceptions based on gender. Quantitative descriptive-comparative research design was adopted and a sample of 1,000 pupils of the public secondary schools was selected by proportional stratified random sampling. The Questionnaire on Literal Symbols (QLS) was used to collect </w:t>
      </w:r>
      <w:proofErr w:type="gramStart"/>
      <w:r w:rsidR="008A195E" w:rsidRPr="005426CB">
        <w:rPr>
          <w:b w:val="0"/>
          <w:bCs w:val="0"/>
          <w:sz w:val="24"/>
          <w:szCs w:val="24"/>
        </w:rPr>
        <w:t>the data</w:t>
      </w:r>
      <w:proofErr w:type="gramEnd"/>
      <w:r w:rsidR="008A195E" w:rsidRPr="005426CB">
        <w:rPr>
          <w:b w:val="0"/>
          <w:bCs w:val="0"/>
          <w:sz w:val="24"/>
          <w:szCs w:val="24"/>
        </w:rPr>
        <w:t xml:space="preserve"> evaluating the comprehension of the definition, properties, and use of literal symbols by the students. The results indicated that the students had an average knowledge in all areas and slightly higher levels of knowledge in properties than in definition and application. Gender analysis showed that there were slight differences with female students showing a slight advantage in the properties and application and male students showing a slight advantage in the understanding of definitions although they were not found to be statistically significant. These findings suggest the necessity of teaching methods that focus on </w:t>
      </w:r>
      <w:proofErr w:type="gramStart"/>
      <w:r w:rsidR="008A195E" w:rsidRPr="005426CB">
        <w:rPr>
          <w:b w:val="0"/>
          <w:bCs w:val="0"/>
          <w:sz w:val="24"/>
          <w:szCs w:val="24"/>
        </w:rPr>
        <w:t>the cognitive</w:t>
      </w:r>
      <w:proofErr w:type="gramEnd"/>
      <w:r w:rsidR="008A195E" w:rsidRPr="005426CB">
        <w:rPr>
          <w:b w:val="0"/>
          <w:bCs w:val="0"/>
          <w:sz w:val="24"/>
          <w:szCs w:val="24"/>
        </w:rPr>
        <w:t xml:space="preserve"> knowledge, practical examples that engage the context, and teaching methods that are based on the assessment of both reasoning and the procedural abilities. The application of special teaching methods and teacher improvement can increase the level of algebraic reasoning, problem-solving, and general mathematical ability in students.</w:t>
      </w:r>
    </w:p>
    <w:p w14:paraId="28B37729" w14:textId="5CE34B25" w:rsidR="00F40151" w:rsidRPr="005426CB" w:rsidRDefault="00F40151" w:rsidP="005426CB">
      <w:pPr>
        <w:pStyle w:val="Heading2"/>
        <w:spacing w:before="240" w:beforeAutospacing="0" w:after="0" w:afterAutospacing="0"/>
        <w:jc w:val="both"/>
        <w:rPr>
          <w:rStyle w:val="Strong"/>
          <w:b/>
          <w:bCs/>
          <w:sz w:val="24"/>
          <w:szCs w:val="24"/>
        </w:rPr>
      </w:pPr>
      <w:r w:rsidRPr="005426CB">
        <w:rPr>
          <w:sz w:val="24"/>
          <w:szCs w:val="24"/>
        </w:rPr>
        <w:t xml:space="preserve">Keywords: </w:t>
      </w:r>
      <w:r w:rsidRPr="005426CB">
        <w:rPr>
          <w:b w:val="0"/>
          <w:bCs w:val="0"/>
          <w:sz w:val="24"/>
          <w:szCs w:val="24"/>
        </w:rPr>
        <w:t xml:space="preserve">Literal </w:t>
      </w:r>
      <w:r w:rsidR="005426CB" w:rsidRPr="005426CB">
        <w:rPr>
          <w:b w:val="0"/>
          <w:bCs w:val="0"/>
          <w:sz w:val="24"/>
          <w:szCs w:val="24"/>
        </w:rPr>
        <w:t>Symbols</w:t>
      </w:r>
      <w:r w:rsidRPr="005426CB">
        <w:rPr>
          <w:b w:val="0"/>
          <w:bCs w:val="0"/>
          <w:sz w:val="24"/>
          <w:szCs w:val="24"/>
        </w:rPr>
        <w:t xml:space="preserve">, </w:t>
      </w:r>
      <w:r w:rsidR="005426CB" w:rsidRPr="005426CB">
        <w:rPr>
          <w:b w:val="0"/>
          <w:bCs w:val="0"/>
          <w:sz w:val="24"/>
          <w:szCs w:val="24"/>
        </w:rPr>
        <w:t>Algebraic Reasoning</w:t>
      </w:r>
      <w:r w:rsidRPr="005426CB">
        <w:rPr>
          <w:b w:val="0"/>
          <w:bCs w:val="0"/>
          <w:sz w:val="24"/>
          <w:szCs w:val="24"/>
        </w:rPr>
        <w:t xml:space="preserve">, </w:t>
      </w:r>
      <w:r w:rsidR="005426CB" w:rsidRPr="005426CB">
        <w:rPr>
          <w:b w:val="0"/>
          <w:bCs w:val="0"/>
          <w:sz w:val="24"/>
          <w:szCs w:val="24"/>
        </w:rPr>
        <w:t>Conceptual Understanding</w:t>
      </w:r>
      <w:r w:rsidRPr="005426CB">
        <w:rPr>
          <w:b w:val="0"/>
          <w:bCs w:val="0"/>
          <w:sz w:val="24"/>
          <w:szCs w:val="24"/>
        </w:rPr>
        <w:t xml:space="preserve">, </w:t>
      </w:r>
      <w:r w:rsidR="005426CB" w:rsidRPr="005426CB">
        <w:rPr>
          <w:b w:val="0"/>
          <w:bCs w:val="0"/>
          <w:sz w:val="24"/>
          <w:szCs w:val="24"/>
        </w:rPr>
        <w:t>Gender Differences</w:t>
      </w:r>
      <w:r w:rsidRPr="005426CB">
        <w:rPr>
          <w:b w:val="0"/>
          <w:bCs w:val="0"/>
          <w:sz w:val="24"/>
          <w:szCs w:val="24"/>
        </w:rPr>
        <w:t xml:space="preserve">, </w:t>
      </w:r>
      <w:r w:rsidR="005426CB" w:rsidRPr="005426CB">
        <w:rPr>
          <w:b w:val="0"/>
          <w:bCs w:val="0"/>
          <w:sz w:val="24"/>
          <w:szCs w:val="24"/>
        </w:rPr>
        <w:t>Mathematics Education</w:t>
      </w:r>
      <w:r w:rsidRPr="005426CB">
        <w:rPr>
          <w:b w:val="0"/>
          <w:bCs w:val="0"/>
          <w:sz w:val="24"/>
          <w:szCs w:val="24"/>
        </w:rPr>
        <w:t xml:space="preserve">, </w:t>
      </w:r>
      <w:r w:rsidR="005426CB" w:rsidRPr="005426CB">
        <w:rPr>
          <w:b w:val="0"/>
          <w:bCs w:val="0"/>
          <w:sz w:val="24"/>
          <w:szCs w:val="24"/>
        </w:rPr>
        <w:t>Secondary Students</w:t>
      </w:r>
    </w:p>
    <w:p w14:paraId="764FEC76" w14:textId="0D2D94D5" w:rsidR="00574534" w:rsidRPr="005426CB" w:rsidRDefault="00574534" w:rsidP="005426CB">
      <w:pPr>
        <w:pStyle w:val="Heading2"/>
        <w:spacing w:before="240" w:beforeAutospacing="0" w:after="0" w:afterAutospacing="0"/>
        <w:jc w:val="both"/>
        <w:rPr>
          <w:sz w:val="24"/>
          <w:szCs w:val="24"/>
        </w:rPr>
      </w:pPr>
      <w:r w:rsidRPr="005426CB">
        <w:rPr>
          <w:rStyle w:val="Strong"/>
          <w:b/>
          <w:bCs/>
          <w:sz w:val="24"/>
          <w:szCs w:val="24"/>
        </w:rPr>
        <w:t xml:space="preserve">Background of </w:t>
      </w:r>
      <w:proofErr w:type="gramStart"/>
      <w:r w:rsidRPr="005426CB">
        <w:rPr>
          <w:rStyle w:val="Strong"/>
          <w:b/>
          <w:bCs/>
          <w:sz w:val="24"/>
          <w:szCs w:val="24"/>
        </w:rPr>
        <w:t>the Study</w:t>
      </w:r>
      <w:proofErr w:type="gramEnd"/>
    </w:p>
    <w:p w14:paraId="7FBBDA3D" w14:textId="5EE3C0F4" w:rsidR="008A195E" w:rsidRPr="005426CB" w:rsidRDefault="008A195E" w:rsidP="005426CB">
      <w:pPr>
        <w:pStyle w:val="Heading2"/>
        <w:spacing w:before="0" w:beforeAutospacing="0" w:after="0" w:afterAutospacing="0"/>
        <w:jc w:val="both"/>
        <w:rPr>
          <w:b w:val="0"/>
          <w:bCs w:val="0"/>
          <w:sz w:val="24"/>
          <w:szCs w:val="24"/>
        </w:rPr>
      </w:pPr>
      <w:r w:rsidRPr="005426CB">
        <w:rPr>
          <w:b w:val="0"/>
          <w:bCs w:val="0"/>
          <w:sz w:val="24"/>
          <w:szCs w:val="24"/>
        </w:rPr>
        <w:t>Algebra is an important subject in mathematics which demands the student to shift into the level of abstract thought. The key to this shift is the interpretation of literal symbols, or variables, the unknown or generalized values of mathematical expressions and equations. It has been found that not all students can correctly interpret these symbols, resorting too often to arithmetical levels of reasoning to algebraic problems and continuing to think alike (</w:t>
      </w:r>
      <w:proofErr w:type="spellStart"/>
      <w:r w:rsidRPr="005426CB">
        <w:rPr>
          <w:b w:val="0"/>
          <w:bCs w:val="0"/>
          <w:sz w:val="24"/>
          <w:szCs w:val="24"/>
        </w:rPr>
        <w:t>Ndemo</w:t>
      </w:r>
      <w:proofErr w:type="spellEnd"/>
      <w:r w:rsidRPr="005426CB">
        <w:rPr>
          <w:b w:val="0"/>
          <w:bCs w:val="0"/>
          <w:sz w:val="24"/>
          <w:szCs w:val="24"/>
        </w:rPr>
        <w:t xml:space="preserve"> &amp; </w:t>
      </w:r>
      <w:proofErr w:type="spellStart"/>
      <w:r w:rsidRPr="005426CB">
        <w:rPr>
          <w:b w:val="0"/>
          <w:bCs w:val="0"/>
          <w:sz w:val="24"/>
          <w:szCs w:val="24"/>
        </w:rPr>
        <w:t>Ndemo</w:t>
      </w:r>
      <w:proofErr w:type="spellEnd"/>
      <w:r w:rsidRPr="005426CB">
        <w:rPr>
          <w:b w:val="0"/>
          <w:bCs w:val="0"/>
          <w:sz w:val="24"/>
          <w:szCs w:val="24"/>
        </w:rPr>
        <w:t>, 2018).</w:t>
      </w:r>
      <w:r w:rsidR="005426CB">
        <w:rPr>
          <w:b w:val="0"/>
          <w:bCs w:val="0"/>
          <w:sz w:val="24"/>
          <w:szCs w:val="24"/>
        </w:rPr>
        <w:t xml:space="preserve"> </w:t>
      </w:r>
      <w:r w:rsidRPr="005426CB">
        <w:rPr>
          <w:b w:val="0"/>
          <w:bCs w:val="0"/>
          <w:sz w:val="24"/>
          <w:szCs w:val="24"/>
        </w:rPr>
        <w:t xml:space="preserve">The challenge of using literal symbols is usually due to the previous experiences that the students had with arithmetic where the numbers are predetermined. The students are more likely to understand algebraic letters as one </w:t>
      </w:r>
      <w:proofErr w:type="gramStart"/>
      <w:r w:rsidRPr="005426CB">
        <w:rPr>
          <w:b w:val="0"/>
          <w:bCs w:val="0"/>
          <w:sz w:val="24"/>
          <w:szCs w:val="24"/>
        </w:rPr>
        <w:t>particular value</w:t>
      </w:r>
      <w:proofErr w:type="gramEnd"/>
      <w:r w:rsidRPr="005426CB">
        <w:rPr>
          <w:b w:val="0"/>
          <w:bCs w:val="0"/>
          <w:sz w:val="24"/>
          <w:szCs w:val="24"/>
        </w:rPr>
        <w:t xml:space="preserve"> as opposed to a set of </w:t>
      </w:r>
      <w:proofErr w:type="gramStart"/>
      <w:r w:rsidRPr="005426CB">
        <w:rPr>
          <w:b w:val="0"/>
          <w:bCs w:val="0"/>
          <w:sz w:val="24"/>
          <w:szCs w:val="24"/>
        </w:rPr>
        <w:t>the potential</w:t>
      </w:r>
      <w:proofErr w:type="gramEnd"/>
      <w:r w:rsidRPr="005426CB">
        <w:rPr>
          <w:b w:val="0"/>
          <w:bCs w:val="0"/>
          <w:sz w:val="24"/>
          <w:szCs w:val="24"/>
        </w:rPr>
        <w:t xml:space="preserve"> ones, which is the transfer of arithmetic reasoning onto algebra (Rahma, 2024). This misconception interferes with their generalization skills and problem-solving.</w:t>
      </w:r>
    </w:p>
    <w:p w14:paraId="5D1BD1E0" w14:textId="3B06B853" w:rsidR="008A195E" w:rsidRPr="005426CB" w:rsidRDefault="008A195E" w:rsidP="005426CB">
      <w:pPr>
        <w:pStyle w:val="Heading2"/>
        <w:spacing w:before="0" w:beforeAutospacing="0" w:after="0" w:afterAutospacing="0"/>
        <w:jc w:val="both"/>
        <w:rPr>
          <w:b w:val="0"/>
          <w:bCs w:val="0"/>
          <w:sz w:val="24"/>
          <w:szCs w:val="24"/>
        </w:rPr>
      </w:pPr>
      <w:r w:rsidRPr="005426CB">
        <w:rPr>
          <w:b w:val="0"/>
          <w:bCs w:val="0"/>
          <w:sz w:val="24"/>
          <w:szCs w:val="24"/>
        </w:rPr>
        <w:t xml:space="preserve">The same errors </w:t>
      </w:r>
      <w:proofErr w:type="gramStart"/>
      <w:r w:rsidRPr="005426CB">
        <w:rPr>
          <w:b w:val="0"/>
          <w:bCs w:val="0"/>
          <w:sz w:val="24"/>
          <w:szCs w:val="24"/>
        </w:rPr>
        <w:t>in regard to</w:t>
      </w:r>
      <w:proofErr w:type="gramEnd"/>
      <w:r w:rsidRPr="005426CB">
        <w:rPr>
          <w:b w:val="0"/>
          <w:bCs w:val="0"/>
          <w:sz w:val="24"/>
          <w:szCs w:val="24"/>
        </w:rPr>
        <w:t xml:space="preserve"> literal symbols are extended to more widespread algebraic errors. Pupils often deal with variables with wrong interpretation, do not </w:t>
      </w:r>
      <w:proofErr w:type="gramStart"/>
      <w:r w:rsidRPr="005426CB">
        <w:rPr>
          <w:b w:val="0"/>
          <w:bCs w:val="0"/>
          <w:sz w:val="24"/>
          <w:szCs w:val="24"/>
        </w:rPr>
        <w:t>take into account</w:t>
      </w:r>
      <w:proofErr w:type="gramEnd"/>
      <w:r w:rsidRPr="005426CB">
        <w:rPr>
          <w:b w:val="0"/>
          <w:bCs w:val="0"/>
          <w:sz w:val="24"/>
          <w:szCs w:val="24"/>
        </w:rPr>
        <w:t xml:space="preserve"> symbolic notation, and wrongly combine letters in the formulas, which signifies a more significant </w:t>
      </w:r>
      <w:r w:rsidRPr="005426CB">
        <w:rPr>
          <w:b w:val="0"/>
          <w:bCs w:val="0"/>
          <w:sz w:val="24"/>
          <w:szCs w:val="24"/>
        </w:rPr>
        <w:lastRenderedPageBreak/>
        <w:t>difference in understanding (</w:t>
      </w:r>
      <w:proofErr w:type="spellStart"/>
      <w:r w:rsidRPr="005426CB">
        <w:rPr>
          <w:b w:val="0"/>
          <w:bCs w:val="0"/>
          <w:sz w:val="24"/>
          <w:szCs w:val="24"/>
        </w:rPr>
        <w:t>Saaroh</w:t>
      </w:r>
      <w:proofErr w:type="spellEnd"/>
      <w:r w:rsidRPr="005426CB">
        <w:rPr>
          <w:b w:val="0"/>
          <w:bCs w:val="0"/>
          <w:sz w:val="24"/>
          <w:szCs w:val="24"/>
        </w:rPr>
        <w:t xml:space="preserve"> et al., 2021). These are not the mistakes of a purely procedural nature; they indicate the inability to comprehend the abstract and relational quality of algebraic </w:t>
      </w:r>
      <w:proofErr w:type="gramStart"/>
      <w:r w:rsidRPr="005426CB">
        <w:rPr>
          <w:b w:val="0"/>
          <w:bCs w:val="0"/>
          <w:sz w:val="24"/>
          <w:szCs w:val="24"/>
        </w:rPr>
        <w:t>representations, and</w:t>
      </w:r>
      <w:proofErr w:type="gramEnd"/>
      <w:r w:rsidRPr="005426CB">
        <w:rPr>
          <w:b w:val="0"/>
          <w:bCs w:val="0"/>
          <w:sz w:val="24"/>
          <w:szCs w:val="24"/>
        </w:rPr>
        <w:t xml:space="preserve"> have an impact on the general reasoning of students about mathematics.</w:t>
      </w:r>
      <w:r w:rsidR="005426CB">
        <w:rPr>
          <w:b w:val="0"/>
          <w:bCs w:val="0"/>
          <w:sz w:val="24"/>
          <w:szCs w:val="24"/>
        </w:rPr>
        <w:t xml:space="preserve"> </w:t>
      </w:r>
      <w:r w:rsidRPr="005426CB">
        <w:rPr>
          <w:b w:val="0"/>
          <w:bCs w:val="0"/>
          <w:sz w:val="24"/>
          <w:szCs w:val="24"/>
        </w:rPr>
        <w:t xml:space="preserve">Teaching methods are also a factor in the interpretation of literal symbols by students. Research proposes that the instruction based on </w:t>
      </w:r>
      <w:proofErr w:type="gramStart"/>
      <w:r w:rsidRPr="005426CB">
        <w:rPr>
          <w:b w:val="0"/>
          <w:bCs w:val="0"/>
          <w:sz w:val="24"/>
          <w:szCs w:val="24"/>
        </w:rPr>
        <w:t>the procedural</w:t>
      </w:r>
      <w:proofErr w:type="gramEnd"/>
      <w:r w:rsidRPr="005426CB">
        <w:rPr>
          <w:b w:val="0"/>
          <w:bCs w:val="0"/>
          <w:sz w:val="24"/>
          <w:szCs w:val="24"/>
        </w:rPr>
        <w:t xml:space="preserve"> manipulation without the focus on the conceptual meaning establishes misconceptions because students do not acquire an appropriate knowledge of the symbolic structure of algebra (Ibrahim et al., 2023). To teach effectively, it is necessary to comment on the interpretation of symbols and how they </w:t>
      </w:r>
      <w:proofErr w:type="gramStart"/>
      <w:r w:rsidRPr="005426CB">
        <w:rPr>
          <w:b w:val="0"/>
          <w:bCs w:val="0"/>
          <w:sz w:val="24"/>
          <w:szCs w:val="24"/>
        </w:rPr>
        <w:t>are able to</w:t>
      </w:r>
      <w:proofErr w:type="gramEnd"/>
      <w:r w:rsidRPr="005426CB">
        <w:rPr>
          <w:b w:val="0"/>
          <w:bCs w:val="0"/>
          <w:sz w:val="24"/>
          <w:szCs w:val="24"/>
        </w:rPr>
        <w:t xml:space="preserve"> depict the relationships and generalizations.</w:t>
      </w:r>
    </w:p>
    <w:p w14:paraId="760B78B4" w14:textId="4AC6F9E7" w:rsidR="008A195E" w:rsidRPr="005426CB" w:rsidRDefault="008A195E" w:rsidP="005426CB">
      <w:pPr>
        <w:pStyle w:val="Heading2"/>
        <w:spacing w:before="0" w:beforeAutospacing="0" w:after="0" w:afterAutospacing="0"/>
        <w:jc w:val="both"/>
        <w:rPr>
          <w:b w:val="0"/>
          <w:bCs w:val="0"/>
          <w:sz w:val="24"/>
          <w:szCs w:val="24"/>
        </w:rPr>
      </w:pPr>
      <w:r w:rsidRPr="005426CB">
        <w:rPr>
          <w:b w:val="0"/>
          <w:bCs w:val="0"/>
          <w:sz w:val="24"/>
          <w:szCs w:val="24"/>
        </w:rPr>
        <w:t>In Grade 10, students are supposed to handle much higher level of algebraic expressions such as polynomials, functional expressions and symbolic modeling. The effect of a literal symbol misinterpretation can be cascading, hence limiting achievement in higher mathematics and diminishing student confidence and interest (</w:t>
      </w:r>
      <w:proofErr w:type="spellStart"/>
      <w:r w:rsidRPr="005426CB">
        <w:rPr>
          <w:b w:val="0"/>
          <w:bCs w:val="0"/>
          <w:sz w:val="24"/>
          <w:szCs w:val="24"/>
        </w:rPr>
        <w:t>Mulungye</w:t>
      </w:r>
      <w:proofErr w:type="spellEnd"/>
      <w:r w:rsidRPr="005426CB">
        <w:rPr>
          <w:b w:val="0"/>
          <w:bCs w:val="0"/>
          <w:sz w:val="24"/>
          <w:szCs w:val="24"/>
        </w:rPr>
        <w:t xml:space="preserve">, 2016). The nature and prevalence of these misconceptions are important to identify, </w:t>
      </w:r>
      <w:proofErr w:type="gramStart"/>
      <w:r w:rsidRPr="005426CB">
        <w:rPr>
          <w:b w:val="0"/>
          <w:bCs w:val="0"/>
          <w:sz w:val="24"/>
          <w:szCs w:val="24"/>
        </w:rPr>
        <w:t>so as to</w:t>
      </w:r>
      <w:proofErr w:type="gramEnd"/>
      <w:r w:rsidRPr="005426CB">
        <w:rPr>
          <w:b w:val="0"/>
          <w:bCs w:val="0"/>
          <w:sz w:val="24"/>
          <w:szCs w:val="24"/>
        </w:rPr>
        <w:t xml:space="preserve"> develop interventions that facilitate conceptual comprehension and enhance learning outcomes.</w:t>
      </w:r>
      <w:r w:rsidR="005426CB">
        <w:rPr>
          <w:b w:val="0"/>
          <w:bCs w:val="0"/>
          <w:sz w:val="24"/>
          <w:szCs w:val="24"/>
        </w:rPr>
        <w:t xml:space="preserve"> </w:t>
      </w:r>
      <w:r w:rsidRPr="005426CB">
        <w:rPr>
          <w:b w:val="0"/>
          <w:bCs w:val="0"/>
          <w:sz w:val="24"/>
          <w:szCs w:val="24"/>
        </w:rPr>
        <w:t>Research on the misconceptions of students about literal symbols does not only help in the teaching practice of the students but also aids in the development of curriculum that is in tandem with the cognitive preparedness of the students. With these conceptual difficulties resolved, educators will be able to promote better algebraic thinking and transition students who had mastered arithmetic to algebra to prepare them to meet more challenging mathematical problems (Mulaudzi, 2024).</w:t>
      </w:r>
    </w:p>
    <w:p w14:paraId="22581075" w14:textId="77777777" w:rsidR="005426CB" w:rsidRDefault="008A195E" w:rsidP="005426CB">
      <w:pPr>
        <w:pStyle w:val="Heading2"/>
        <w:spacing w:before="0" w:beforeAutospacing="0" w:after="0" w:afterAutospacing="0"/>
        <w:jc w:val="both"/>
        <w:rPr>
          <w:b w:val="0"/>
          <w:bCs w:val="0"/>
          <w:sz w:val="24"/>
          <w:szCs w:val="24"/>
        </w:rPr>
      </w:pPr>
      <w:r w:rsidRPr="005426CB">
        <w:rPr>
          <w:b w:val="0"/>
          <w:bCs w:val="0"/>
          <w:sz w:val="24"/>
          <w:szCs w:val="24"/>
        </w:rPr>
        <w:t xml:space="preserve">With these issues in mind, the current research aims at conducting a systematic study on the misconceptions of Grade 10 students with respect to literal symbols in mathematics. In this study, the investigator seeks to reveal areas of the greatest conceptual misconception among students in their approach to the use of literal symbols within the context of algebra by determining how students understand and use such literal symbols. These may be used in the teaching profession and curriculum design to influence educators to build their lessons </w:t>
      </w:r>
      <w:proofErr w:type="gramStart"/>
      <w:r w:rsidRPr="005426CB">
        <w:rPr>
          <w:b w:val="0"/>
          <w:bCs w:val="0"/>
          <w:sz w:val="24"/>
          <w:szCs w:val="24"/>
        </w:rPr>
        <w:t>so as to</w:t>
      </w:r>
      <w:proofErr w:type="gramEnd"/>
      <w:r w:rsidRPr="005426CB">
        <w:rPr>
          <w:b w:val="0"/>
          <w:bCs w:val="0"/>
          <w:sz w:val="24"/>
          <w:szCs w:val="24"/>
        </w:rPr>
        <w:t xml:space="preserve"> be able to provide the transition between arithmetic and algebraic thinking, as well as to teach students a greater conceptual depth in understanding symbols in mathematics. Finally, the resolution of the misunderstanding of literal symbols is likely to increase the competence to algebra among students and lead to the improvement of the learning results within the context of secondary mathematics.</w:t>
      </w:r>
    </w:p>
    <w:p w14:paraId="2C67C690" w14:textId="68F88D77" w:rsidR="00574534" w:rsidRPr="005426CB" w:rsidRDefault="00574534" w:rsidP="005426CB">
      <w:pPr>
        <w:pStyle w:val="Heading2"/>
        <w:spacing w:before="240" w:beforeAutospacing="0" w:after="0" w:afterAutospacing="0"/>
        <w:jc w:val="both"/>
        <w:rPr>
          <w:sz w:val="24"/>
          <w:szCs w:val="24"/>
        </w:rPr>
      </w:pPr>
      <w:r w:rsidRPr="005426CB">
        <w:rPr>
          <w:rStyle w:val="Strong"/>
          <w:b/>
          <w:bCs/>
          <w:sz w:val="24"/>
          <w:szCs w:val="24"/>
        </w:rPr>
        <w:t>Rationale of the Study</w:t>
      </w:r>
    </w:p>
    <w:p w14:paraId="38DAC964" w14:textId="77777777" w:rsidR="008A195E" w:rsidRPr="005426CB" w:rsidRDefault="008A195E" w:rsidP="005426CB">
      <w:pPr>
        <w:pStyle w:val="Heading2"/>
        <w:spacing w:before="0" w:beforeAutospacing="0" w:after="0" w:afterAutospacing="0"/>
        <w:jc w:val="both"/>
        <w:rPr>
          <w:b w:val="0"/>
          <w:bCs w:val="0"/>
          <w:sz w:val="24"/>
          <w:szCs w:val="24"/>
        </w:rPr>
      </w:pPr>
      <w:proofErr w:type="gramStart"/>
      <w:r w:rsidRPr="005426CB">
        <w:rPr>
          <w:b w:val="0"/>
          <w:bCs w:val="0"/>
          <w:sz w:val="24"/>
          <w:szCs w:val="24"/>
        </w:rPr>
        <w:t>The algebraic</w:t>
      </w:r>
      <w:proofErr w:type="gramEnd"/>
      <w:r w:rsidRPr="005426CB">
        <w:rPr>
          <w:b w:val="0"/>
          <w:bCs w:val="0"/>
          <w:sz w:val="24"/>
          <w:szCs w:val="24"/>
        </w:rPr>
        <w:t xml:space="preserve"> reasoning and higher-level mathematics would not be possible without an understanding of literal symbols. These symbols cause misconceptions amongst many students and make them unable to generalize, find equations and perform abstract reasoning. These conceptual gaps may have an adverse impact on performance even in more advanced mathematical subjects. It is also important to investigate such misconceptions since algebra is a gatekeeper subject. Students who misperceive variables usually have difficulties in solving problems and practical relationships, which is why specific educational interventions should be taught to them. The research will present observations to assist teachers and curriculum developers in adopting strategies that would reinforce the conceptual knowledge on </w:t>
      </w:r>
      <w:proofErr w:type="gramStart"/>
      <w:r w:rsidRPr="005426CB">
        <w:rPr>
          <w:b w:val="0"/>
          <w:bCs w:val="0"/>
          <w:sz w:val="24"/>
          <w:szCs w:val="24"/>
        </w:rPr>
        <w:t>symbols, and</w:t>
      </w:r>
      <w:proofErr w:type="gramEnd"/>
      <w:r w:rsidRPr="005426CB">
        <w:rPr>
          <w:b w:val="0"/>
          <w:bCs w:val="0"/>
          <w:sz w:val="24"/>
          <w:szCs w:val="24"/>
        </w:rPr>
        <w:t xml:space="preserve"> hence enhance the performance of the students in algebraic reasoning and general mathematics results.</w:t>
      </w:r>
    </w:p>
    <w:p w14:paraId="0B658CBE" w14:textId="453C6425" w:rsidR="00574534" w:rsidRPr="005426CB" w:rsidRDefault="00574534" w:rsidP="005426CB">
      <w:pPr>
        <w:pStyle w:val="Heading2"/>
        <w:spacing w:before="240" w:beforeAutospacing="0" w:after="0" w:afterAutospacing="0"/>
        <w:jc w:val="both"/>
        <w:rPr>
          <w:sz w:val="24"/>
          <w:szCs w:val="24"/>
        </w:rPr>
      </w:pPr>
      <w:r w:rsidRPr="005426CB">
        <w:rPr>
          <w:rStyle w:val="Strong"/>
          <w:b/>
          <w:bCs/>
          <w:sz w:val="24"/>
          <w:szCs w:val="24"/>
        </w:rPr>
        <w:t>Statement of the Problem</w:t>
      </w:r>
    </w:p>
    <w:p w14:paraId="3CD1B288" w14:textId="77777777" w:rsidR="008A195E" w:rsidRPr="005426CB" w:rsidRDefault="008A195E" w:rsidP="005426CB">
      <w:pPr>
        <w:pStyle w:val="Heading2"/>
        <w:spacing w:before="0" w:beforeAutospacing="0" w:after="0" w:afterAutospacing="0"/>
        <w:jc w:val="both"/>
        <w:rPr>
          <w:b w:val="0"/>
          <w:bCs w:val="0"/>
          <w:sz w:val="24"/>
          <w:szCs w:val="24"/>
        </w:rPr>
      </w:pPr>
      <w:r w:rsidRPr="005426CB">
        <w:rPr>
          <w:b w:val="0"/>
          <w:bCs w:val="0"/>
          <w:sz w:val="24"/>
          <w:szCs w:val="24"/>
        </w:rPr>
        <w:t xml:space="preserve">Algebraic reasoning requires one to comprehend literal symbols, and many Grade 10 students have trouble interpreting these symbols in the right way. Some of the common misconceptions are the assumption of variables as fixed numbers, labels, arbitrary marks, instead of quantities </w:t>
      </w:r>
      <w:r w:rsidRPr="005426CB">
        <w:rPr>
          <w:b w:val="0"/>
          <w:bCs w:val="0"/>
          <w:sz w:val="24"/>
          <w:szCs w:val="24"/>
        </w:rPr>
        <w:lastRenderedPageBreak/>
        <w:t xml:space="preserve">that could have many values. Such misconceptions result in the mistakes of simplifying expressions, equations, and functional relationships that may restrain mathematical reasoning ability and performance of students. There is scanty research on the occurrence and character of these misconceptions in students in secondary schools, although the symbolic understanding is important. This paper attempts to examine the interpretation and application of literal symbols among Grade 10 students with a view </w:t>
      </w:r>
      <w:proofErr w:type="gramStart"/>
      <w:r w:rsidRPr="005426CB">
        <w:rPr>
          <w:b w:val="0"/>
          <w:bCs w:val="0"/>
          <w:sz w:val="24"/>
          <w:szCs w:val="24"/>
        </w:rPr>
        <w:t>of</w:t>
      </w:r>
      <w:proofErr w:type="gramEnd"/>
      <w:r w:rsidRPr="005426CB">
        <w:rPr>
          <w:b w:val="0"/>
          <w:bCs w:val="0"/>
          <w:sz w:val="24"/>
          <w:szCs w:val="24"/>
        </w:rPr>
        <w:t xml:space="preserve"> determining the main spheres of problem and giving recommendations on the teaching and learning approaches that could help improve algebraic learning and general success in mathematics.</w:t>
      </w:r>
    </w:p>
    <w:p w14:paraId="10220354" w14:textId="4F564CEB" w:rsidR="00B40178" w:rsidRPr="005426CB" w:rsidRDefault="00B40178" w:rsidP="005426CB">
      <w:pPr>
        <w:pStyle w:val="Heading2"/>
        <w:spacing w:before="240" w:beforeAutospacing="0" w:after="0" w:afterAutospacing="0"/>
        <w:jc w:val="both"/>
        <w:rPr>
          <w:sz w:val="24"/>
          <w:szCs w:val="24"/>
        </w:rPr>
      </w:pPr>
      <w:r w:rsidRPr="005426CB">
        <w:rPr>
          <w:rStyle w:val="Strong"/>
          <w:b/>
          <w:bCs/>
          <w:sz w:val="24"/>
          <w:szCs w:val="24"/>
        </w:rPr>
        <w:t>Objectives of the Study</w:t>
      </w:r>
    </w:p>
    <w:p w14:paraId="73CFCBAE" w14:textId="5D7ACB8A" w:rsidR="008A195E" w:rsidRPr="005426CB" w:rsidRDefault="008A195E" w:rsidP="005426CB">
      <w:pPr>
        <w:pStyle w:val="Heading2"/>
        <w:numPr>
          <w:ilvl w:val="0"/>
          <w:numId w:val="3"/>
        </w:numPr>
        <w:spacing w:before="0" w:beforeAutospacing="0" w:after="0" w:afterAutospacing="0"/>
        <w:jc w:val="both"/>
        <w:rPr>
          <w:b w:val="0"/>
          <w:bCs w:val="0"/>
          <w:sz w:val="24"/>
          <w:szCs w:val="24"/>
        </w:rPr>
      </w:pPr>
      <w:r w:rsidRPr="005426CB">
        <w:rPr>
          <w:b w:val="0"/>
          <w:bCs w:val="0"/>
          <w:sz w:val="24"/>
          <w:szCs w:val="24"/>
        </w:rPr>
        <w:t>To identify the level of misconception with respect to literal symbols among Grade 10 students.</w:t>
      </w:r>
    </w:p>
    <w:p w14:paraId="3536E101" w14:textId="6C8B0E8D" w:rsidR="008A195E" w:rsidRPr="005426CB" w:rsidRDefault="008A195E" w:rsidP="005426CB">
      <w:pPr>
        <w:pStyle w:val="Heading2"/>
        <w:numPr>
          <w:ilvl w:val="0"/>
          <w:numId w:val="3"/>
        </w:numPr>
        <w:spacing w:before="0" w:beforeAutospacing="0" w:after="0" w:afterAutospacing="0"/>
        <w:jc w:val="both"/>
        <w:rPr>
          <w:b w:val="0"/>
          <w:bCs w:val="0"/>
          <w:sz w:val="24"/>
          <w:szCs w:val="24"/>
        </w:rPr>
      </w:pPr>
      <w:r w:rsidRPr="005426CB">
        <w:rPr>
          <w:b w:val="0"/>
          <w:bCs w:val="0"/>
          <w:sz w:val="24"/>
          <w:szCs w:val="24"/>
        </w:rPr>
        <w:t>To test the gender-based variation in the misconception about literal symbols among Grade 10 students.</w:t>
      </w:r>
    </w:p>
    <w:p w14:paraId="0BA84CEF" w14:textId="0DF2C331" w:rsidR="00B40178" w:rsidRPr="005426CB" w:rsidRDefault="00B40178" w:rsidP="005426CB">
      <w:pPr>
        <w:pStyle w:val="Heading2"/>
        <w:spacing w:before="240" w:beforeAutospacing="0" w:after="0" w:afterAutospacing="0"/>
        <w:jc w:val="both"/>
        <w:rPr>
          <w:sz w:val="24"/>
          <w:szCs w:val="24"/>
        </w:rPr>
      </w:pPr>
      <w:r w:rsidRPr="005426CB">
        <w:rPr>
          <w:rStyle w:val="Strong"/>
          <w:b/>
          <w:bCs/>
          <w:sz w:val="24"/>
          <w:szCs w:val="24"/>
        </w:rPr>
        <w:t>Research Questions</w:t>
      </w:r>
    </w:p>
    <w:p w14:paraId="529C350E" w14:textId="1D7F495F" w:rsidR="00B40178" w:rsidRPr="005426CB" w:rsidRDefault="008A195E" w:rsidP="005426CB">
      <w:pPr>
        <w:pStyle w:val="NormalWeb"/>
        <w:numPr>
          <w:ilvl w:val="0"/>
          <w:numId w:val="2"/>
        </w:numPr>
        <w:spacing w:before="0" w:beforeAutospacing="0" w:after="0" w:afterAutospacing="0"/>
        <w:jc w:val="both"/>
      </w:pPr>
      <w:r w:rsidRPr="005426CB">
        <w:t xml:space="preserve">What </w:t>
      </w:r>
      <w:proofErr w:type="gramStart"/>
      <w:r w:rsidRPr="005426CB">
        <w:t>the</w:t>
      </w:r>
      <w:proofErr w:type="gramEnd"/>
      <w:r w:rsidRPr="005426CB">
        <w:t xml:space="preserve"> level of misconception with respect to literal symbols among Grade 10 students</w:t>
      </w:r>
      <w:r w:rsidR="00B40178" w:rsidRPr="005426CB">
        <w:t>?</w:t>
      </w:r>
    </w:p>
    <w:p w14:paraId="2D05DB20" w14:textId="54B42148" w:rsidR="008A195E" w:rsidRPr="005426CB" w:rsidRDefault="008A195E" w:rsidP="005426CB">
      <w:pPr>
        <w:pStyle w:val="Heading2"/>
        <w:numPr>
          <w:ilvl w:val="0"/>
          <w:numId w:val="2"/>
        </w:numPr>
        <w:spacing w:before="0" w:beforeAutospacing="0" w:after="0" w:afterAutospacing="0"/>
        <w:jc w:val="both"/>
        <w:rPr>
          <w:b w:val="0"/>
          <w:bCs w:val="0"/>
          <w:sz w:val="24"/>
          <w:szCs w:val="24"/>
        </w:rPr>
      </w:pPr>
      <w:r w:rsidRPr="005426CB">
        <w:rPr>
          <w:b w:val="0"/>
          <w:bCs w:val="0"/>
          <w:sz w:val="24"/>
          <w:szCs w:val="24"/>
        </w:rPr>
        <w:t>Do male and female Grade 10 students have any significant difference in their misconceptions of literal symbols?</w:t>
      </w:r>
    </w:p>
    <w:p w14:paraId="42CE79ED" w14:textId="7E2A04C4" w:rsidR="00B40178" w:rsidRPr="005426CB" w:rsidRDefault="00B40178" w:rsidP="005426CB">
      <w:pPr>
        <w:pStyle w:val="Heading2"/>
        <w:spacing w:before="240" w:beforeAutospacing="0" w:after="0" w:afterAutospacing="0"/>
        <w:jc w:val="both"/>
        <w:rPr>
          <w:sz w:val="24"/>
          <w:szCs w:val="24"/>
        </w:rPr>
      </w:pPr>
      <w:r w:rsidRPr="005426CB">
        <w:rPr>
          <w:rStyle w:val="Strong"/>
          <w:b/>
          <w:bCs/>
          <w:sz w:val="24"/>
          <w:szCs w:val="24"/>
        </w:rPr>
        <w:t>Review of Literature</w:t>
      </w:r>
    </w:p>
    <w:p w14:paraId="46E49C03" w14:textId="385D7748" w:rsidR="008A195E" w:rsidRPr="005426CB" w:rsidRDefault="008A195E" w:rsidP="005426CB">
      <w:pPr>
        <w:pStyle w:val="NormalWeb"/>
        <w:spacing w:before="0" w:beforeAutospacing="0" w:after="0" w:afterAutospacing="0"/>
        <w:jc w:val="both"/>
      </w:pPr>
      <w:r w:rsidRPr="005426CB">
        <w:t xml:space="preserve">Literary symbols are key to this transition as understanding algebra involves moving towards an abstract theory of arithmetic, where students can </w:t>
      </w:r>
      <w:proofErr w:type="gramStart"/>
      <w:r w:rsidRPr="005426CB">
        <w:t>make generalizations</w:t>
      </w:r>
      <w:proofErr w:type="gramEnd"/>
      <w:r w:rsidRPr="005426CB">
        <w:t xml:space="preserve"> about relationships, describe unknown quantities, and equations, etc. Studies have repeatedly revealed that students have tendencies of creating illusions about literal symbols which hinder problem solving skills and their reasoning of algebra (</w:t>
      </w:r>
      <w:proofErr w:type="spellStart"/>
      <w:r w:rsidRPr="005426CB">
        <w:t>Arcavi</w:t>
      </w:r>
      <w:proofErr w:type="spellEnd"/>
      <w:r w:rsidRPr="005426CB">
        <w:t xml:space="preserve">, 1994). These myths involve the representation of literal symbols in terms of </w:t>
      </w:r>
      <w:proofErr w:type="gramStart"/>
      <w:r w:rsidRPr="005426CB">
        <w:t>particular numeral</w:t>
      </w:r>
      <w:proofErr w:type="gramEnd"/>
      <w:r w:rsidRPr="005426CB">
        <w:t xml:space="preserve"> values, arbitrary terms or concrete objects, instead of generalized representations of variable values (</w:t>
      </w:r>
      <w:proofErr w:type="spellStart"/>
      <w:r w:rsidRPr="005426CB">
        <w:t>Sfard</w:t>
      </w:r>
      <w:proofErr w:type="spellEnd"/>
      <w:r w:rsidRPr="005426CB">
        <w:t xml:space="preserve">, 1991). These are not just procedural mistakes, but they are conceptual gaps in the perception of the symbolic representation. Unless such gaps are closed by means of targeted and </w:t>
      </w:r>
      <w:proofErr w:type="gramStart"/>
      <w:r w:rsidRPr="005426CB">
        <w:t>conceptually-based</w:t>
      </w:r>
      <w:proofErr w:type="gramEnd"/>
      <w:r w:rsidRPr="005426CB">
        <w:t xml:space="preserve"> instruction, they may continue to exist and affect the further learning of algebra and </w:t>
      </w:r>
      <w:r w:rsidR="008D30D1" w:rsidRPr="005426CB">
        <w:t>upper-level</w:t>
      </w:r>
      <w:r w:rsidRPr="005426CB">
        <w:t xml:space="preserve"> mathematics among students (Booth et al., 2013).</w:t>
      </w:r>
      <w:r w:rsidR="005426CB">
        <w:t xml:space="preserve"> </w:t>
      </w:r>
      <w:r w:rsidRPr="005426CB">
        <w:t xml:space="preserve">The knowledge of literal symbols is highly determined by previous experience of students in arithmetic. Students used to </w:t>
      </w:r>
      <w:r w:rsidR="008D30D1" w:rsidRPr="005426CB">
        <w:t>deal</w:t>
      </w:r>
      <w:r w:rsidRPr="005426CB">
        <w:t xml:space="preserve"> with tangible numbers may have a hard time in accepting that variables can otherwise signify a variety of values and this may result in simplification, substitution and solving equations errors. An example is that to some students, the letters in terms are fixed numbers or different letters should always be different, which is impacted by arithmetic thinking on algebraic reasoning (Kenna, 2020). These misconceptions are signs that students will tend to apply the familiar numeric procedures to the symbolic context in which they do not comprehend how variables are flexible and general. Those difficulties accentuate the relevance of instructional techniques that explicitly represent the conceptual sense of symbols to promote the students to reason abstractly and operate variables properly to various mathematical contexts.</w:t>
      </w:r>
      <w:r w:rsidR="005426CB">
        <w:t xml:space="preserve"> </w:t>
      </w:r>
      <w:r w:rsidRPr="005426CB">
        <w:t xml:space="preserve">There are also misconceptions of literal symbols on algebraic problem solving and mathematical reasoning by students. Students have been shown to ignore the relational meaning of symbols and misunderstand variables or mix them up during operations, among other things, which prevents them from generalizing and using algebraic principles in other situations. Such misconceptions in the minds of students can decrease the confidence and the performance of students in mathematics. In situations in which the learning process is guided by the emphasis on procedural fluency and lacks the inclusion of conceptual explanations, these </w:t>
      </w:r>
      <w:r w:rsidRPr="005426CB">
        <w:lastRenderedPageBreak/>
        <w:t>false beliefs can be supported, which is why the methods of teaching that should be implemented to address the problem involve striking a balance between computational abilities and an in-depth grasp of symbolic meaning (Lee et al., 2019).</w:t>
      </w:r>
    </w:p>
    <w:p w14:paraId="3303BD88" w14:textId="5AFCBCC6" w:rsidR="008A195E" w:rsidRPr="005426CB" w:rsidRDefault="008A195E" w:rsidP="005426CB">
      <w:pPr>
        <w:pStyle w:val="Heading2"/>
        <w:spacing w:before="0" w:beforeAutospacing="0" w:after="0" w:afterAutospacing="0"/>
        <w:jc w:val="both"/>
        <w:rPr>
          <w:b w:val="0"/>
          <w:bCs w:val="0"/>
          <w:sz w:val="24"/>
          <w:szCs w:val="24"/>
        </w:rPr>
      </w:pPr>
      <w:r w:rsidRPr="005426CB">
        <w:rPr>
          <w:b w:val="0"/>
          <w:bCs w:val="0"/>
          <w:sz w:val="24"/>
          <w:szCs w:val="24"/>
        </w:rPr>
        <w:t xml:space="preserve">Instructional practices are important in developing the literacy knowledge of the students. In a case when procedural learning takes prominence over </w:t>
      </w:r>
      <w:proofErr w:type="gramStart"/>
      <w:r w:rsidRPr="005426CB">
        <w:rPr>
          <w:b w:val="0"/>
          <w:bCs w:val="0"/>
          <w:sz w:val="24"/>
          <w:szCs w:val="24"/>
        </w:rPr>
        <w:t>the conceptual</w:t>
      </w:r>
      <w:proofErr w:type="gramEnd"/>
      <w:r w:rsidRPr="005426CB">
        <w:rPr>
          <w:b w:val="0"/>
          <w:bCs w:val="0"/>
          <w:sz w:val="24"/>
          <w:szCs w:val="24"/>
        </w:rPr>
        <w:t xml:space="preserve"> learning, students tend to develop negative perceptions about teaching the abstract and relational forms of the symbols of algebra that would be very difficult to overcome. It has been proposed that effective teaching and learning methods involve direct conversations on the role and definition of variables, real-life illustrative examples that relate the symbols to the real world, and activities which encourage exploration, reasoning and problem solving over rote calculations (Fuchs et al., 2008). These strategies help to develop flexible and correct conceptions of </w:t>
      </w:r>
      <w:proofErr w:type="gramStart"/>
      <w:r w:rsidRPr="005426CB">
        <w:rPr>
          <w:b w:val="0"/>
          <w:bCs w:val="0"/>
          <w:sz w:val="24"/>
          <w:szCs w:val="24"/>
        </w:rPr>
        <w:t>symbols</w:t>
      </w:r>
      <w:proofErr w:type="gramEnd"/>
      <w:r w:rsidRPr="005426CB">
        <w:rPr>
          <w:b w:val="0"/>
          <w:bCs w:val="0"/>
          <w:sz w:val="24"/>
          <w:szCs w:val="24"/>
        </w:rPr>
        <w:t xml:space="preserve"> and the students </w:t>
      </w:r>
      <w:proofErr w:type="gramStart"/>
      <w:r w:rsidRPr="005426CB">
        <w:rPr>
          <w:b w:val="0"/>
          <w:bCs w:val="0"/>
          <w:sz w:val="24"/>
          <w:szCs w:val="24"/>
        </w:rPr>
        <w:t>are able to</w:t>
      </w:r>
      <w:proofErr w:type="gramEnd"/>
      <w:r w:rsidRPr="005426CB">
        <w:rPr>
          <w:b w:val="0"/>
          <w:bCs w:val="0"/>
          <w:sz w:val="24"/>
          <w:szCs w:val="24"/>
        </w:rPr>
        <w:t xml:space="preserve"> interpret and manipulate algebraic expressions in the right way in various </w:t>
      </w:r>
      <w:proofErr w:type="gramStart"/>
      <w:r w:rsidRPr="005426CB">
        <w:rPr>
          <w:b w:val="0"/>
          <w:bCs w:val="0"/>
          <w:sz w:val="24"/>
          <w:szCs w:val="24"/>
        </w:rPr>
        <w:t>context</w:t>
      </w:r>
      <w:proofErr w:type="gramEnd"/>
      <w:r w:rsidRPr="005426CB">
        <w:rPr>
          <w:b w:val="0"/>
          <w:bCs w:val="0"/>
          <w:sz w:val="24"/>
          <w:szCs w:val="24"/>
        </w:rPr>
        <w:t>.</w:t>
      </w:r>
      <w:r w:rsidR="005426CB">
        <w:rPr>
          <w:b w:val="0"/>
          <w:bCs w:val="0"/>
          <w:sz w:val="24"/>
          <w:szCs w:val="24"/>
        </w:rPr>
        <w:t xml:space="preserve"> </w:t>
      </w:r>
      <w:r w:rsidRPr="005426CB">
        <w:rPr>
          <w:b w:val="0"/>
          <w:bCs w:val="0"/>
          <w:sz w:val="24"/>
          <w:szCs w:val="24"/>
        </w:rPr>
        <w:t xml:space="preserve">The difference between men and women in understanding algebra has been considered in </w:t>
      </w:r>
      <w:proofErr w:type="gramStart"/>
      <w:r w:rsidRPr="005426CB">
        <w:rPr>
          <w:b w:val="0"/>
          <w:bCs w:val="0"/>
          <w:sz w:val="24"/>
          <w:szCs w:val="24"/>
        </w:rPr>
        <w:t>a number of</w:t>
      </w:r>
      <w:proofErr w:type="gramEnd"/>
      <w:r w:rsidRPr="005426CB">
        <w:rPr>
          <w:b w:val="0"/>
          <w:bCs w:val="0"/>
          <w:sz w:val="24"/>
          <w:szCs w:val="24"/>
        </w:rPr>
        <w:t xml:space="preserve"> studies. A study indicates that the male and female students might take symbolic reasoning differently based on their differences in previous experiences, confidence, or attitude towards mathematics (Hyde et al., 2008). Research into the topic of whether there is a difference in misconceptions of literal symbols regarding gender can assist educators to craft teaching methods that meet the unique requirements of every learner. Becoming aware of gender-related trends in the misunderstandings can allow teachers to offer variously supported attention and interventions to students </w:t>
      </w:r>
      <w:proofErr w:type="gramStart"/>
      <w:r w:rsidRPr="005426CB">
        <w:rPr>
          <w:b w:val="0"/>
          <w:bCs w:val="0"/>
          <w:sz w:val="24"/>
          <w:szCs w:val="24"/>
        </w:rPr>
        <w:t>in order to</w:t>
      </w:r>
      <w:proofErr w:type="gramEnd"/>
      <w:r w:rsidRPr="005426CB">
        <w:rPr>
          <w:b w:val="0"/>
          <w:bCs w:val="0"/>
          <w:sz w:val="24"/>
          <w:szCs w:val="24"/>
        </w:rPr>
        <w:t xml:space="preserve"> sustain fair development of algebraic skillfulness and reasoning in students (McCann, 2019).</w:t>
      </w:r>
      <w:r w:rsidR="005426CB">
        <w:rPr>
          <w:b w:val="0"/>
          <w:bCs w:val="0"/>
          <w:sz w:val="24"/>
          <w:szCs w:val="24"/>
        </w:rPr>
        <w:t xml:space="preserve"> </w:t>
      </w:r>
      <w:r w:rsidRPr="005426CB">
        <w:rPr>
          <w:b w:val="0"/>
          <w:bCs w:val="0"/>
          <w:sz w:val="24"/>
          <w:szCs w:val="24"/>
        </w:rPr>
        <w:t xml:space="preserve">The conceptual change framework, which is a cognitive theory of learning, provides valuable information about why the fallacies of literal symbols still exist. These theories demonstrate that students create mental models </w:t>
      </w:r>
      <w:proofErr w:type="gramStart"/>
      <w:r w:rsidRPr="005426CB">
        <w:rPr>
          <w:b w:val="0"/>
          <w:bCs w:val="0"/>
          <w:sz w:val="24"/>
          <w:szCs w:val="24"/>
        </w:rPr>
        <w:t>on the basis of</w:t>
      </w:r>
      <w:proofErr w:type="gramEnd"/>
      <w:r w:rsidRPr="005426CB">
        <w:rPr>
          <w:b w:val="0"/>
          <w:bCs w:val="0"/>
          <w:sz w:val="24"/>
          <w:szCs w:val="24"/>
        </w:rPr>
        <w:t xml:space="preserve"> </w:t>
      </w:r>
      <w:proofErr w:type="gramStart"/>
      <w:r w:rsidRPr="005426CB">
        <w:rPr>
          <w:b w:val="0"/>
          <w:bCs w:val="0"/>
          <w:sz w:val="24"/>
          <w:szCs w:val="24"/>
        </w:rPr>
        <w:t>the existing</w:t>
      </w:r>
      <w:proofErr w:type="gramEnd"/>
      <w:r w:rsidRPr="005426CB">
        <w:rPr>
          <w:b w:val="0"/>
          <w:bCs w:val="0"/>
          <w:sz w:val="24"/>
          <w:szCs w:val="24"/>
        </w:rPr>
        <w:t xml:space="preserve"> knowledge and these already formed ideas influence the way in which these students process new algebraic concepts (</w:t>
      </w:r>
      <w:proofErr w:type="spellStart"/>
      <w:r w:rsidRPr="005426CB">
        <w:rPr>
          <w:b w:val="0"/>
          <w:bCs w:val="0"/>
          <w:sz w:val="24"/>
          <w:szCs w:val="24"/>
        </w:rPr>
        <w:t>Vosniadou</w:t>
      </w:r>
      <w:proofErr w:type="spellEnd"/>
      <w:r w:rsidRPr="005426CB">
        <w:rPr>
          <w:b w:val="0"/>
          <w:bCs w:val="0"/>
          <w:sz w:val="24"/>
          <w:szCs w:val="24"/>
        </w:rPr>
        <w:t xml:space="preserve">, 2013). Misconceptions are made in cases when the intuitive perception of the students </w:t>
      </w:r>
      <w:proofErr w:type="gramStart"/>
      <w:r w:rsidRPr="005426CB">
        <w:rPr>
          <w:b w:val="0"/>
          <w:bCs w:val="0"/>
          <w:sz w:val="24"/>
          <w:szCs w:val="24"/>
        </w:rPr>
        <w:t>are</w:t>
      </w:r>
      <w:proofErr w:type="gramEnd"/>
      <w:r w:rsidRPr="005426CB">
        <w:rPr>
          <w:b w:val="0"/>
          <w:bCs w:val="0"/>
          <w:sz w:val="24"/>
          <w:szCs w:val="24"/>
        </w:rPr>
        <w:t xml:space="preserve"> in contradiction with </w:t>
      </w:r>
      <w:proofErr w:type="gramStart"/>
      <w:r w:rsidRPr="005426CB">
        <w:rPr>
          <w:b w:val="0"/>
          <w:bCs w:val="0"/>
          <w:sz w:val="24"/>
          <w:szCs w:val="24"/>
        </w:rPr>
        <w:t>the formal</w:t>
      </w:r>
      <w:proofErr w:type="gramEnd"/>
      <w:r w:rsidRPr="005426CB">
        <w:rPr>
          <w:b w:val="0"/>
          <w:bCs w:val="0"/>
          <w:sz w:val="24"/>
          <w:szCs w:val="24"/>
        </w:rPr>
        <w:t xml:space="preserve"> symbolic representations. To effectively address these misconceptions, the instructional plan should entail instructional methods that promote reflective thought, conceptual reorganization and the direct connection of newly acquired knowledge to the past experiences of the students thus facilitating them to have a deeper and more precise comprehension of algebraic symbols (Limón, 2001).</w:t>
      </w:r>
    </w:p>
    <w:p w14:paraId="3D2E24D4" w14:textId="621160F6" w:rsidR="008A195E" w:rsidRPr="005426CB" w:rsidRDefault="008A195E" w:rsidP="005426CB">
      <w:pPr>
        <w:pStyle w:val="Heading2"/>
        <w:spacing w:before="0" w:beforeAutospacing="0" w:after="0" w:afterAutospacing="0"/>
        <w:jc w:val="both"/>
        <w:rPr>
          <w:b w:val="0"/>
          <w:bCs w:val="0"/>
          <w:sz w:val="24"/>
          <w:szCs w:val="24"/>
        </w:rPr>
      </w:pPr>
      <w:r w:rsidRPr="005426CB">
        <w:rPr>
          <w:b w:val="0"/>
          <w:bCs w:val="0"/>
          <w:sz w:val="24"/>
          <w:szCs w:val="24"/>
        </w:rPr>
        <w:t xml:space="preserve">There are some studies that argue that early and continued exposure to symbolic reasoning is important in the development of a good sense of literal symbols. By presenting variables in real-life and contextualized scenarios and raising the level of abstraction progressively, students will be able to develop the correct conceptual models. Problems that are based on a combination of graphical, numerical, and symbolic representations can assist learners to develop bridges among various forms and train their knowledge of symbols (Carpenter et al., 2003). It has been shown </w:t>
      </w:r>
      <w:proofErr w:type="gramStart"/>
      <w:r w:rsidRPr="005426CB">
        <w:rPr>
          <w:b w:val="0"/>
          <w:bCs w:val="0"/>
          <w:sz w:val="24"/>
          <w:szCs w:val="24"/>
        </w:rPr>
        <w:t>that,</w:t>
      </w:r>
      <w:proofErr w:type="gramEnd"/>
      <w:r w:rsidRPr="005426CB">
        <w:rPr>
          <w:b w:val="0"/>
          <w:bCs w:val="0"/>
          <w:sz w:val="24"/>
          <w:szCs w:val="24"/>
        </w:rPr>
        <w:t xml:space="preserve"> students who are involved in such activities commit fewer mistakes, have more flexible reasoning and are more comfortable </w:t>
      </w:r>
      <w:proofErr w:type="gramStart"/>
      <w:r w:rsidRPr="005426CB">
        <w:rPr>
          <w:b w:val="0"/>
          <w:bCs w:val="0"/>
          <w:sz w:val="24"/>
          <w:szCs w:val="24"/>
        </w:rPr>
        <w:t>to work</w:t>
      </w:r>
      <w:proofErr w:type="gramEnd"/>
      <w:r w:rsidRPr="005426CB">
        <w:rPr>
          <w:b w:val="0"/>
          <w:bCs w:val="0"/>
          <w:sz w:val="24"/>
          <w:szCs w:val="24"/>
        </w:rPr>
        <w:t xml:space="preserve"> with algebraic expressions. Those results reinforce the importance of adding </w:t>
      </w:r>
      <w:proofErr w:type="gramStart"/>
      <w:r w:rsidRPr="005426CB">
        <w:rPr>
          <w:b w:val="0"/>
          <w:bCs w:val="0"/>
          <w:sz w:val="24"/>
          <w:szCs w:val="24"/>
        </w:rPr>
        <w:t>the representational</w:t>
      </w:r>
      <w:proofErr w:type="gramEnd"/>
      <w:r w:rsidRPr="005426CB">
        <w:rPr>
          <w:b w:val="0"/>
          <w:bCs w:val="0"/>
          <w:sz w:val="24"/>
          <w:szCs w:val="24"/>
        </w:rPr>
        <w:t xml:space="preserve"> variety and context-based learning to the practice of teaching algebra.</w:t>
      </w:r>
      <w:r w:rsidR="005426CB">
        <w:rPr>
          <w:b w:val="0"/>
          <w:bCs w:val="0"/>
          <w:sz w:val="24"/>
          <w:szCs w:val="24"/>
        </w:rPr>
        <w:t xml:space="preserve"> </w:t>
      </w:r>
      <w:r w:rsidRPr="005426CB">
        <w:rPr>
          <w:b w:val="0"/>
          <w:bCs w:val="0"/>
          <w:sz w:val="24"/>
          <w:szCs w:val="24"/>
        </w:rPr>
        <w:t xml:space="preserve">Although there is a large amount of research on algebraic misconceptions, comparatively little research has paid special attention to Grade 10 students and their perception of literal symbols. A large part of the literature addresses the problem of early learners of algebra or general errors in algebra, </w:t>
      </w:r>
      <w:proofErr w:type="gramStart"/>
      <w:r w:rsidRPr="005426CB">
        <w:rPr>
          <w:b w:val="0"/>
          <w:bCs w:val="0"/>
          <w:sz w:val="24"/>
          <w:szCs w:val="24"/>
        </w:rPr>
        <w:t>creates</w:t>
      </w:r>
      <w:proofErr w:type="gramEnd"/>
      <w:r w:rsidRPr="005426CB">
        <w:rPr>
          <w:b w:val="0"/>
          <w:bCs w:val="0"/>
          <w:sz w:val="24"/>
          <w:szCs w:val="24"/>
        </w:rPr>
        <w:t xml:space="preserve"> a gap in information about the interpretation and occasionally erroneous interpretation of symbolic notation by older secondary students. Surveying the misconception levels and type of misconception among such age group is essential because such students should be able to do more rigorous algebraic operations, such as polynomials, functions and symbolic modeling (Blanton et al., 2011). Knowledge of the conceptual problems of this group can guide specific instructional goals and can guide teachers to develop interventions that enhance the abilities of students to reason algebraically and solve </w:t>
      </w:r>
      <w:r w:rsidRPr="005426CB">
        <w:rPr>
          <w:b w:val="0"/>
          <w:bCs w:val="0"/>
          <w:sz w:val="24"/>
          <w:szCs w:val="24"/>
        </w:rPr>
        <w:lastRenderedPageBreak/>
        <w:t>problems.</w:t>
      </w:r>
      <w:r w:rsidR="005426CB">
        <w:rPr>
          <w:b w:val="0"/>
          <w:bCs w:val="0"/>
          <w:sz w:val="24"/>
          <w:szCs w:val="24"/>
        </w:rPr>
        <w:t xml:space="preserve"> </w:t>
      </w:r>
      <w:r w:rsidRPr="005426CB">
        <w:rPr>
          <w:b w:val="0"/>
          <w:bCs w:val="0"/>
          <w:sz w:val="24"/>
          <w:szCs w:val="24"/>
        </w:rPr>
        <w:t xml:space="preserve">The implications of learning the misconceptions of literal symbols among students are significant both in teaching and in curriculum development. Diagnostic assessment can allow teachers to identify </w:t>
      </w:r>
      <w:proofErr w:type="gramStart"/>
      <w:r w:rsidRPr="005426CB">
        <w:rPr>
          <w:b w:val="0"/>
          <w:bCs w:val="0"/>
          <w:sz w:val="24"/>
          <w:szCs w:val="24"/>
        </w:rPr>
        <w:t>the areas</w:t>
      </w:r>
      <w:proofErr w:type="gramEnd"/>
      <w:r w:rsidRPr="005426CB">
        <w:rPr>
          <w:b w:val="0"/>
          <w:bCs w:val="0"/>
          <w:sz w:val="24"/>
          <w:szCs w:val="24"/>
        </w:rPr>
        <w:t xml:space="preserve"> of confusion and create intervention strategies with a focus on clarifying ideas and thinking. The designers of the curriculum can structure the learning sequences in such a way that introduces students to symbolic reasoning in a progressive way, includes several representations, and have scaffolds that enable students to internalize the meaning and use of variables (Fuchs et al., 2008). Such measures have the potential to improve algebraic competence of the students, boost their problem-solving, and develop the confidence to work with the abstract mathematical ideas. This is necessary to promote effective learning in algebra through such evidence-based instructional and curricular practices.</w:t>
      </w:r>
    </w:p>
    <w:p w14:paraId="1CDD3819" w14:textId="0EFBB4DD" w:rsidR="00B40178" w:rsidRPr="005426CB" w:rsidRDefault="00B40178" w:rsidP="005426CB">
      <w:pPr>
        <w:pStyle w:val="Heading2"/>
        <w:spacing w:before="240" w:beforeAutospacing="0" w:after="0" w:afterAutospacing="0"/>
        <w:jc w:val="both"/>
        <w:rPr>
          <w:sz w:val="24"/>
          <w:szCs w:val="24"/>
        </w:rPr>
      </w:pPr>
      <w:r w:rsidRPr="005426CB">
        <w:rPr>
          <w:rStyle w:val="Strong"/>
          <w:b/>
          <w:bCs/>
          <w:sz w:val="24"/>
          <w:szCs w:val="24"/>
        </w:rPr>
        <w:t>Research Methodology</w:t>
      </w:r>
    </w:p>
    <w:p w14:paraId="474D21B8" w14:textId="77777777" w:rsidR="008A195E" w:rsidRPr="005426CB" w:rsidRDefault="008A195E" w:rsidP="005426CB">
      <w:pPr>
        <w:pStyle w:val="Heading2"/>
        <w:spacing w:before="0" w:beforeAutospacing="0" w:after="0" w:afterAutospacing="0"/>
        <w:jc w:val="both"/>
        <w:rPr>
          <w:b w:val="0"/>
          <w:bCs w:val="0"/>
          <w:sz w:val="24"/>
          <w:szCs w:val="24"/>
        </w:rPr>
      </w:pPr>
      <w:r w:rsidRPr="005426CB">
        <w:rPr>
          <w:b w:val="0"/>
          <w:bCs w:val="0"/>
          <w:sz w:val="24"/>
          <w:szCs w:val="24"/>
        </w:rPr>
        <w:t xml:space="preserve">The research design used in this study was a quantitative descriptive-comparative research design to find out the prevalence of misconceptions on literal symbols in mathematics among students in Grade 10 and to determine the presence of gender-based differences. The descriptive element made it possible to identify and measure the misconceptions systematically, and the comparative one made it possible to analyze the variations between men and female students. This was a suitable design since it offers objective and numerical data without manipulation of any variable, which can be used in the prevalence as well as in the gender comparison. The study target population took the form of all the public secondary schools in District Gujrat, which were 265 schools consisting of 128 female schools and 137 male schools. The accessible population covered all the public secondary schools in Tehsil Gujrat of District Gujrat. Because of the practical considerations of reaching all schools, Proportional Stratified Rand Sampling was used. The population was stratified into two levels namely male and female schools and 15 percent of schools in each stratum were selected randomly. The study sampled 20 public secondary schools of which 9 were female schools and 11 male schools. Students </w:t>
      </w:r>
      <w:proofErr w:type="gramStart"/>
      <w:r w:rsidRPr="005426CB">
        <w:rPr>
          <w:b w:val="0"/>
          <w:bCs w:val="0"/>
          <w:sz w:val="24"/>
          <w:szCs w:val="24"/>
        </w:rPr>
        <w:t>of</w:t>
      </w:r>
      <w:proofErr w:type="gramEnd"/>
      <w:r w:rsidRPr="005426CB">
        <w:rPr>
          <w:b w:val="0"/>
          <w:bCs w:val="0"/>
          <w:sz w:val="24"/>
          <w:szCs w:val="24"/>
        </w:rPr>
        <w:t xml:space="preserve"> each chosen school (n=50) were randomly selected to make the total sample to 1,000 students (550 males and 450 females). This sampling method was used </w:t>
      </w:r>
      <w:proofErr w:type="gramStart"/>
      <w:r w:rsidRPr="005426CB">
        <w:rPr>
          <w:b w:val="0"/>
          <w:bCs w:val="0"/>
          <w:sz w:val="24"/>
          <w:szCs w:val="24"/>
        </w:rPr>
        <w:t>on the basis of</w:t>
      </w:r>
      <w:proofErr w:type="gramEnd"/>
      <w:r w:rsidRPr="005426CB">
        <w:rPr>
          <w:b w:val="0"/>
          <w:bCs w:val="0"/>
          <w:sz w:val="24"/>
          <w:szCs w:val="24"/>
        </w:rPr>
        <w:t xml:space="preserve"> proportional representation of both male and female </w:t>
      </w:r>
      <w:proofErr w:type="gramStart"/>
      <w:r w:rsidRPr="005426CB">
        <w:rPr>
          <w:b w:val="0"/>
          <w:bCs w:val="0"/>
          <w:sz w:val="24"/>
          <w:szCs w:val="24"/>
        </w:rPr>
        <w:t>students</w:t>
      </w:r>
      <w:proofErr w:type="gramEnd"/>
      <w:r w:rsidRPr="005426CB">
        <w:rPr>
          <w:b w:val="0"/>
          <w:bCs w:val="0"/>
          <w:sz w:val="24"/>
          <w:szCs w:val="24"/>
        </w:rPr>
        <w:t xml:space="preserve"> and the sample size was suitable, in that it was feasible to collect the data.</w:t>
      </w:r>
    </w:p>
    <w:p w14:paraId="18A28538" w14:textId="4769F79D" w:rsidR="00B40178" w:rsidRPr="005426CB" w:rsidRDefault="00B40178" w:rsidP="005426CB">
      <w:pPr>
        <w:pStyle w:val="Heading2"/>
        <w:spacing w:before="240" w:beforeAutospacing="0" w:after="0" w:afterAutospacing="0"/>
        <w:jc w:val="both"/>
        <w:rPr>
          <w:sz w:val="24"/>
          <w:szCs w:val="24"/>
        </w:rPr>
      </w:pPr>
      <w:r w:rsidRPr="005426CB">
        <w:rPr>
          <w:rStyle w:val="Strong"/>
          <w:b/>
          <w:bCs/>
          <w:sz w:val="24"/>
          <w:szCs w:val="24"/>
        </w:rPr>
        <w:t>Instrumentation</w:t>
      </w:r>
    </w:p>
    <w:p w14:paraId="713C0128" w14:textId="6F897589" w:rsidR="008A195E" w:rsidRPr="005426CB" w:rsidRDefault="008A195E" w:rsidP="005426CB">
      <w:pPr>
        <w:pStyle w:val="Heading2"/>
        <w:spacing w:before="0" w:beforeAutospacing="0" w:after="0" w:afterAutospacing="0"/>
        <w:jc w:val="both"/>
        <w:rPr>
          <w:b w:val="0"/>
          <w:bCs w:val="0"/>
          <w:sz w:val="24"/>
          <w:szCs w:val="24"/>
        </w:rPr>
      </w:pPr>
      <w:r w:rsidRPr="005426CB">
        <w:rPr>
          <w:b w:val="0"/>
          <w:bCs w:val="0"/>
          <w:sz w:val="24"/>
          <w:szCs w:val="24"/>
        </w:rPr>
        <w:t>In this quantitative research, the instrument of data collection w</w:t>
      </w:r>
      <w:r w:rsidR="008D30D1" w:rsidRPr="005426CB">
        <w:rPr>
          <w:b w:val="0"/>
          <w:bCs w:val="0"/>
          <w:sz w:val="24"/>
          <w:szCs w:val="24"/>
        </w:rPr>
        <w:t>as</w:t>
      </w:r>
      <w:r w:rsidRPr="005426CB">
        <w:rPr>
          <w:b w:val="0"/>
          <w:bCs w:val="0"/>
          <w:sz w:val="24"/>
          <w:szCs w:val="24"/>
        </w:rPr>
        <w:t xml:space="preserve"> a structured questionnaire known as Questionnaire on Literal Symbols (QLS), which was created to identify the misperceptions of Grade 10 students about literal symbols in mathematics. There were questions in the questionnaire on three important areas which included the meaning of variables, interpreting the symbols in expressions and using symbols in algebra. These were multiple choice items, each having distractors that had been constructed to reflect some misconception that was found in </w:t>
      </w:r>
      <w:proofErr w:type="gramStart"/>
      <w:r w:rsidRPr="005426CB">
        <w:rPr>
          <w:b w:val="0"/>
          <w:bCs w:val="0"/>
          <w:sz w:val="24"/>
          <w:szCs w:val="24"/>
        </w:rPr>
        <w:t>the past</w:t>
      </w:r>
      <w:proofErr w:type="gramEnd"/>
      <w:r w:rsidRPr="005426CB">
        <w:rPr>
          <w:b w:val="0"/>
          <w:bCs w:val="0"/>
          <w:sz w:val="24"/>
          <w:szCs w:val="24"/>
        </w:rPr>
        <w:t xml:space="preserve"> studies. It was piloted on a small sample of students, and content validity and relevance in mathematics education experts, producing a Cronbach alpha of 0.82, which is reasonable as a measure of reliability.</w:t>
      </w:r>
    </w:p>
    <w:p w14:paraId="3C852435" w14:textId="3D473EAB" w:rsidR="00B40178" w:rsidRPr="005426CB" w:rsidRDefault="00B40178" w:rsidP="005426CB">
      <w:pPr>
        <w:pStyle w:val="Heading2"/>
        <w:spacing w:before="240" w:beforeAutospacing="0" w:after="0" w:afterAutospacing="0"/>
        <w:jc w:val="both"/>
        <w:rPr>
          <w:sz w:val="24"/>
          <w:szCs w:val="24"/>
        </w:rPr>
      </w:pPr>
      <w:r w:rsidRPr="005426CB">
        <w:rPr>
          <w:rStyle w:val="Strong"/>
          <w:b/>
          <w:bCs/>
          <w:sz w:val="24"/>
          <w:szCs w:val="24"/>
        </w:rPr>
        <w:t>Data Collection</w:t>
      </w:r>
    </w:p>
    <w:p w14:paraId="6570894F" w14:textId="1296D452" w:rsidR="008A195E" w:rsidRPr="005426CB" w:rsidRDefault="008A195E" w:rsidP="005426CB">
      <w:pPr>
        <w:spacing w:after="0" w:line="240" w:lineRule="auto"/>
        <w:jc w:val="both"/>
        <w:rPr>
          <w:rFonts w:eastAsia="Times New Roman"/>
          <w:sz w:val="24"/>
          <w:szCs w:val="24"/>
        </w:rPr>
      </w:pPr>
      <w:r w:rsidRPr="005426CB">
        <w:rPr>
          <w:rFonts w:eastAsia="Times New Roman"/>
          <w:sz w:val="24"/>
          <w:szCs w:val="24"/>
        </w:rPr>
        <w:t xml:space="preserve">This study data was gathered with the consent of the concerned school authorities. The Questionnaire on the Literal Symbols (QLS) was conducted under the students of the chosen Grade 10 in their classrooms under the standard conditions. Students were informed about the objective of the study, and assured of confidentiality, before being asked to respond truthfully. The questionnaires </w:t>
      </w:r>
      <w:proofErr w:type="gramStart"/>
      <w:r w:rsidRPr="005426CB">
        <w:rPr>
          <w:rFonts w:eastAsia="Times New Roman"/>
          <w:sz w:val="24"/>
          <w:szCs w:val="24"/>
        </w:rPr>
        <w:t>required</w:t>
      </w:r>
      <w:proofErr w:type="gramEnd"/>
      <w:r w:rsidRPr="005426CB">
        <w:rPr>
          <w:rFonts w:eastAsia="Times New Roman"/>
          <w:sz w:val="24"/>
          <w:szCs w:val="24"/>
        </w:rPr>
        <w:t xml:space="preserve"> a duration of about 20-25 minutes. The researcher herself </w:t>
      </w:r>
      <w:proofErr w:type="gramStart"/>
      <w:r w:rsidRPr="005426CB">
        <w:rPr>
          <w:rFonts w:eastAsia="Times New Roman"/>
          <w:sz w:val="24"/>
          <w:szCs w:val="24"/>
        </w:rPr>
        <w:t>was in charge of</w:t>
      </w:r>
      <w:proofErr w:type="gramEnd"/>
      <w:r w:rsidRPr="005426CB">
        <w:rPr>
          <w:rFonts w:eastAsia="Times New Roman"/>
          <w:sz w:val="24"/>
          <w:szCs w:val="24"/>
        </w:rPr>
        <w:t xml:space="preserve"> the administration to help clarify any suspicions </w:t>
      </w:r>
      <w:proofErr w:type="gramStart"/>
      <w:r w:rsidRPr="005426CB">
        <w:rPr>
          <w:rFonts w:eastAsia="Times New Roman"/>
          <w:sz w:val="24"/>
          <w:szCs w:val="24"/>
        </w:rPr>
        <w:t>and also</w:t>
      </w:r>
      <w:proofErr w:type="gramEnd"/>
      <w:r w:rsidRPr="005426CB">
        <w:rPr>
          <w:rFonts w:eastAsia="Times New Roman"/>
          <w:sz w:val="24"/>
          <w:szCs w:val="24"/>
        </w:rPr>
        <w:t xml:space="preserve"> to make sure that the data were all gathered in the same manner across all the schools. Questionnaires were coded and </w:t>
      </w:r>
      <w:r w:rsidRPr="005426CB">
        <w:rPr>
          <w:rFonts w:eastAsia="Times New Roman"/>
          <w:sz w:val="24"/>
          <w:szCs w:val="24"/>
        </w:rPr>
        <w:lastRenderedPageBreak/>
        <w:t>ready to be analyzed statistically after collection to ascertain the prevalence of misconceptions and to investigate gender-based variation.</w:t>
      </w:r>
    </w:p>
    <w:p w14:paraId="66DFBE22" w14:textId="1990DCBA" w:rsidR="00B40178" w:rsidRPr="005426CB" w:rsidRDefault="00B40178" w:rsidP="005426CB">
      <w:pPr>
        <w:spacing w:before="240" w:after="0" w:line="240" w:lineRule="auto"/>
        <w:jc w:val="both"/>
        <w:rPr>
          <w:b/>
          <w:bCs/>
          <w:sz w:val="24"/>
          <w:szCs w:val="24"/>
        </w:rPr>
      </w:pPr>
      <w:r w:rsidRPr="005426CB">
        <w:rPr>
          <w:b/>
          <w:bCs/>
          <w:sz w:val="24"/>
          <w:szCs w:val="24"/>
        </w:rPr>
        <w:t>Data Analysis</w:t>
      </w:r>
    </w:p>
    <w:p w14:paraId="04C63767" w14:textId="0A9B66B3" w:rsidR="00B40178" w:rsidRPr="005426CB" w:rsidRDefault="00B40178" w:rsidP="005426CB">
      <w:pPr>
        <w:spacing w:after="0" w:line="240" w:lineRule="auto"/>
        <w:jc w:val="both"/>
        <w:rPr>
          <w:b/>
          <w:bCs/>
          <w:sz w:val="24"/>
          <w:szCs w:val="24"/>
        </w:rPr>
      </w:pPr>
      <w:r w:rsidRPr="005426CB">
        <w:rPr>
          <w:b/>
          <w:bCs/>
          <w:sz w:val="24"/>
          <w:szCs w:val="24"/>
        </w:rPr>
        <w:t>Table1: Students’ Conceptions about Literal Symbols in Mathematics</w:t>
      </w:r>
    </w:p>
    <w:tbl>
      <w:tblPr>
        <w:tblStyle w:val="PlainTable21"/>
        <w:tblW w:w="8810" w:type="dxa"/>
        <w:tblLook w:val="04A0" w:firstRow="1" w:lastRow="0" w:firstColumn="1" w:lastColumn="0" w:noHBand="0" w:noVBand="1"/>
      </w:tblPr>
      <w:tblGrid>
        <w:gridCol w:w="5335"/>
        <w:gridCol w:w="1133"/>
        <w:gridCol w:w="1307"/>
        <w:gridCol w:w="1035"/>
      </w:tblGrid>
      <w:tr w:rsidR="0009784A" w:rsidRPr="005426CB" w14:paraId="64252D6C" w14:textId="77777777" w:rsidTr="00F40151">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0" w:type="auto"/>
            <w:hideMark/>
          </w:tcPr>
          <w:p w14:paraId="06D9320C" w14:textId="77777777" w:rsidR="00B40178" w:rsidRPr="005426CB" w:rsidRDefault="00B40178" w:rsidP="005426CB">
            <w:pPr>
              <w:spacing w:after="0" w:line="240" w:lineRule="auto"/>
              <w:jc w:val="both"/>
              <w:rPr>
                <w:rFonts w:eastAsia="Times New Roman"/>
                <w:b w:val="0"/>
                <w:bCs w:val="0"/>
                <w:sz w:val="24"/>
                <w:szCs w:val="24"/>
              </w:rPr>
            </w:pPr>
            <w:r w:rsidRPr="005426CB">
              <w:rPr>
                <w:rFonts w:eastAsia="Times New Roman"/>
                <w:sz w:val="24"/>
                <w:szCs w:val="24"/>
              </w:rPr>
              <w:t>Variable</w:t>
            </w:r>
          </w:p>
        </w:tc>
        <w:tc>
          <w:tcPr>
            <w:tcW w:w="0" w:type="auto"/>
            <w:hideMark/>
          </w:tcPr>
          <w:p w14:paraId="5561B5E6" w14:textId="77777777" w:rsidR="00B40178" w:rsidRPr="005426CB" w:rsidRDefault="00B40178" w:rsidP="005426CB">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rPr>
            </w:pPr>
            <w:r w:rsidRPr="005426CB">
              <w:rPr>
                <w:rFonts w:eastAsia="Times New Roman"/>
                <w:sz w:val="24"/>
                <w:szCs w:val="24"/>
              </w:rPr>
              <w:t>N</w:t>
            </w:r>
          </w:p>
        </w:tc>
        <w:tc>
          <w:tcPr>
            <w:tcW w:w="0" w:type="auto"/>
            <w:hideMark/>
          </w:tcPr>
          <w:p w14:paraId="208C1398" w14:textId="4D0E3067" w:rsidR="00B40178" w:rsidRPr="005426CB" w:rsidRDefault="00B40178" w:rsidP="005426CB">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rPr>
            </w:pPr>
            <w:r w:rsidRPr="005426CB">
              <w:rPr>
                <w:rFonts w:eastAsia="Times New Roman"/>
                <w:sz w:val="24"/>
                <w:szCs w:val="24"/>
              </w:rPr>
              <w:t>Mean</w:t>
            </w:r>
          </w:p>
        </w:tc>
        <w:tc>
          <w:tcPr>
            <w:tcW w:w="0" w:type="auto"/>
            <w:hideMark/>
          </w:tcPr>
          <w:p w14:paraId="38D87C4B" w14:textId="45AFEC99" w:rsidR="00B40178" w:rsidRPr="005426CB" w:rsidRDefault="00B40178" w:rsidP="005426CB">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rPr>
            </w:pPr>
            <w:r w:rsidRPr="005426CB">
              <w:rPr>
                <w:rFonts w:eastAsia="Times New Roman"/>
                <w:sz w:val="24"/>
                <w:szCs w:val="24"/>
              </w:rPr>
              <w:t xml:space="preserve">SD </w:t>
            </w:r>
          </w:p>
        </w:tc>
      </w:tr>
      <w:tr w:rsidR="0009784A" w:rsidRPr="005426CB" w14:paraId="5150558B" w14:textId="77777777" w:rsidTr="00F40151">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014C82D2" w14:textId="77777777" w:rsidR="00247341" w:rsidRPr="005426CB" w:rsidRDefault="00247341" w:rsidP="005426CB">
            <w:pPr>
              <w:spacing w:after="0" w:line="240" w:lineRule="auto"/>
              <w:jc w:val="both"/>
              <w:rPr>
                <w:rFonts w:eastAsia="Times New Roman"/>
                <w:sz w:val="24"/>
                <w:szCs w:val="24"/>
              </w:rPr>
            </w:pPr>
            <w:r w:rsidRPr="005426CB">
              <w:rPr>
                <w:rFonts w:eastAsia="Times New Roman"/>
                <w:sz w:val="24"/>
                <w:szCs w:val="24"/>
              </w:rPr>
              <w:t>Definition of Literal Symbol</w:t>
            </w:r>
          </w:p>
        </w:tc>
        <w:tc>
          <w:tcPr>
            <w:tcW w:w="0" w:type="auto"/>
            <w:hideMark/>
          </w:tcPr>
          <w:p w14:paraId="6F436C0E" w14:textId="77777777"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rFonts w:eastAsia="Times New Roman"/>
                <w:sz w:val="24"/>
                <w:szCs w:val="24"/>
              </w:rPr>
              <w:t>1000</w:t>
            </w:r>
          </w:p>
        </w:tc>
        <w:tc>
          <w:tcPr>
            <w:tcW w:w="0" w:type="auto"/>
            <w:hideMark/>
          </w:tcPr>
          <w:p w14:paraId="08955704" w14:textId="7067B5E8"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3.02</w:t>
            </w:r>
          </w:p>
        </w:tc>
        <w:tc>
          <w:tcPr>
            <w:tcW w:w="0" w:type="auto"/>
            <w:hideMark/>
          </w:tcPr>
          <w:p w14:paraId="6437F21E" w14:textId="0F73B9B6"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1.41</w:t>
            </w:r>
          </w:p>
        </w:tc>
      </w:tr>
      <w:tr w:rsidR="0009784A" w:rsidRPr="005426CB" w14:paraId="6B66237E" w14:textId="77777777" w:rsidTr="00F40151">
        <w:trPr>
          <w:trHeight w:val="295"/>
        </w:trPr>
        <w:tc>
          <w:tcPr>
            <w:cnfStyle w:val="001000000000" w:firstRow="0" w:lastRow="0" w:firstColumn="1" w:lastColumn="0" w:oddVBand="0" w:evenVBand="0" w:oddHBand="0" w:evenHBand="0" w:firstRowFirstColumn="0" w:firstRowLastColumn="0" w:lastRowFirstColumn="0" w:lastRowLastColumn="0"/>
            <w:tcW w:w="0" w:type="auto"/>
            <w:hideMark/>
          </w:tcPr>
          <w:p w14:paraId="11EE9DE0" w14:textId="77777777" w:rsidR="00247341" w:rsidRPr="005426CB" w:rsidRDefault="00247341" w:rsidP="005426CB">
            <w:pPr>
              <w:spacing w:after="0" w:line="240" w:lineRule="auto"/>
              <w:jc w:val="both"/>
              <w:rPr>
                <w:rFonts w:eastAsia="Times New Roman"/>
                <w:sz w:val="24"/>
                <w:szCs w:val="24"/>
              </w:rPr>
            </w:pPr>
            <w:r w:rsidRPr="005426CB">
              <w:rPr>
                <w:rFonts w:eastAsia="Times New Roman"/>
                <w:sz w:val="24"/>
                <w:szCs w:val="24"/>
              </w:rPr>
              <w:t>Properties of Literal Symbol</w:t>
            </w:r>
          </w:p>
        </w:tc>
        <w:tc>
          <w:tcPr>
            <w:tcW w:w="0" w:type="auto"/>
            <w:hideMark/>
          </w:tcPr>
          <w:p w14:paraId="0A2B4ED4" w14:textId="77777777"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1000</w:t>
            </w:r>
          </w:p>
        </w:tc>
        <w:tc>
          <w:tcPr>
            <w:tcW w:w="0" w:type="auto"/>
            <w:hideMark/>
          </w:tcPr>
          <w:p w14:paraId="3A7BD430" w14:textId="66DEB795"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sz w:val="24"/>
                <w:szCs w:val="24"/>
              </w:rPr>
              <w:t>3.07</w:t>
            </w:r>
          </w:p>
        </w:tc>
        <w:tc>
          <w:tcPr>
            <w:tcW w:w="0" w:type="auto"/>
            <w:hideMark/>
          </w:tcPr>
          <w:p w14:paraId="3B87FF9E" w14:textId="140E2F49"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sz w:val="24"/>
                <w:szCs w:val="24"/>
              </w:rPr>
              <w:t>1.42</w:t>
            </w:r>
          </w:p>
        </w:tc>
      </w:tr>
      <w:tr w:rsidR="0009784A" w:rsidRPr="005426CB" w14:paraId="107855E7" w14:textId="77777777" w:rsidTr="00F40151">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486C8379" w14:textId="77777777" w:rsidR="00247341" w:rsidRPr="005426CB" w:rsidRDefault="00247341" w:rsidP="005426CB">
            <w:pPr>
              <w:spacing w:after="0" w:line="240" w:lineRule="auto"/>
              <w:jc w:val="both"/>
              <w:rPr>
                <w:rFonts w:eastAsia="Times New Roman"/>
                <w:sz w:val="24"/>
                <w:szCs w:val="24"/>
              </w:rPr>
            </w:pPr>
            <w:r w:rsidRPr="005426CB">
              <w:rPr>
                <w:rFonts w:eastAsia="Times New Roman"/>
                <w:sz w:val="24"/>
                <w:szCs w:val="24"/>
              </w:rPr>
              <w:t>Application of Literal Symbol</w:t>
            </w:r>
          </w:p>
        </w:tc>
        <w:tc>
          <w:tcPr>
            <w:tcW w:w="0" w:type="auto"/>
            <w:hideMark/>
          </w:tcPr>
          <w:p w14:paraId="05FC859D" w14:textId="77777777"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rFonts w:eastAsia="Times New Roman"/>
                <w:sz w:val="24"/>
                <w:szCs w:val="24"/>
              </w:rPr>
              <w:t>1000</w:t>
            </w:r>
          </w:p>
        </w:tc>
        <w:tc>
          <w:tcPr>
            <w:tcW w:w="0" w:type="auto"/>
            <w:hideMark/>
          </w:tcPr>
          <w:p w14:paraId="439E848B" w14:textId="6F996A79"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3.01</w:t>
            </w:r>
          </w:p>
        </w:tc>
        <w:tc>
          <w:tcPr>
            <w:tcW w:w="0" w:type="auto"/>
            <w:hideMark/>
          </w:tcPr>
          <w:p w14:paraId="334F9E4A" w14:textId="34ED877F"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1.43</w:t>
            </w:r>
          </w:p>
        </w:tc>
      </w:tr>
    </w:tbl>
    <w:p w14:paraId="1408F390" w14:textId="77777777" w:rsidR="008D30D1" w:rsidRPr="005426CB" w:rsidRDefault="008D30D1" w:rsidP="005426CB">
      <w:pPr>
        <w:spacing w:before="240" w:after="0" w:line="240" w:lineRule="auto"/>
        <w:jc w:val="both"/>
        <w:rPr>
          <w:sz w:val="24"/>
          <w:szCs w:val="24"/>
        </w:rPr>
      </w:pPr>
      <w:r w:rsidRPr="005426CB">
        <w:rPr>
          <w:sz w:val="24"/>
          <w:szCs w:val="24"/>
        </w:rPr>
        <w:t xml:space="preserve">Table 1 shows the conceptions of the students about literal symbols in mathematics in three areas: definition, properties, and application. The findings demonstrate that the meaning of literal symbols as understood by students was moderate (Mean = 3.02, SD = 1.41) which means that it is subject to variation across students. Students </w:t>
      </w:r>
      <w:proofErr w:type="gramStart"/>
      <w:r w:rsidRPr="005426CB">
        <w:rPr>
          <w:sz w:val="24"/>
          <w:szCs w:val="24"/>
        </w:rPr>
        <w:t>showed a</w:t>
      </w:r>
      <w:proofErr w:type="gramEnd"/>
      <w:r w:rsidRPr="005426CB">
        <w:rPr>
          <w:sz w:val="24"/>
          <w:szCs w:val="24"/>
        </w:rPr>
        <w:t xml:space="preserve"> </w:t>
      </w:r>
      <w:proofErr w:type="spellStart"/>
      <w:r w:rsidRPr="005426CB">
        <w:rPr>
          <w:sz w:val="24"/>
          <w:szCs w:val="24"/>
        </w:rPr>
        <w:t>a</w:t>
      </w:r>
      <w:proofErr w:type="spellEnd"/>
      <w:r w:rsidRPr="005426CB">
        <w:rPr>
          <w:sz w:val="24"/>
          <w:szCs w:val="24"/>
        </w:rPr>
        <w:t xml:space="preserve"> little higher idea about the properties of literal symbols (Mean = 3.07, SD = 1.42), indicating that they were more acquainted with the rules and other properties that were linked to literal symbols. In the use of literal symbols, students also demonstrated moderate comprehension (Mean = 3.01, SD = 1.43), and this means that they were able to apply literal symbols to problems, but performance in the students was not consistent. </w:t>
      </w:r>
      <w:proofErr w:type="gramStart"/>
      <w:r w:rsidRPr="005426CB">
        <w:rPr>
          <w:sz w:val="24"/>
          <w:szCs w:val="24"/>
        </w:rPr>
        <w:t>On the whole</w:t>
      </w:r>
      <w:proofErr w:type="gramEnd"/>
      <w:r w:rsidRPr="005426CB">
        <w:rPr>
          <w:sz w:val="24"/>
          <w:szCs w:val="24"/>
        </w:rPr>
        <w:t>, these results suggest that students tend to have an average knowledge about literal symbols, however, the domain of properties is slightly better known as compared to the definition or application domains.</w:t>
      </w:r>
    </w:p>
    <w:p w14:paraId="679FF3D4" w14:textId="58501A2C" w:rsidR="00D42EC4" w:rsidRPr="005426CB" w:rsidRDefault="00D42EC4" w:rsidP="005426CB">
      <w:pPr>
        <w:spacing w:before="240" w:after="0" w:line="240" w:lineRule="auto"/>
        <w:jc w:val="both"/>
        <w:rPr>
          <w:b/>
          <w:bCs/>
          <w:sz w:val="24"/>
          <w:szCs w:val="24"/>
        </w:rPr>
      </w:pPr>
      <w:r w:rsidRPr="005426CB">
        <w:rPr>
          <w:b/>
          <w:bCs/>
          <w:sz w:val="24"/>
          <w:szCs w:val="24"/>
        </w:rPr>
        <w:t>Table 2: Students’ Conceptions about Literal Symbols in Mathematics (by Gender)</w:t>
      </w:r>
    </w:p>
    <w:tbl>
      <w:tblPr>
        <w:tblStyle w:val="PlainTable21"/>
        <w:tblW w:w="8784" w:type="dxa"/>
        <w:tblLook w:val="04A0" w:firstRow="1" w:lastRow="0" w:firstColumn="1" w:lastColumn="0" w:noHBand="0" w:noVBand="1"/>
      </w:tblPr>
      <w:tblGrid>
        <w:gridCol w:w="4583"/>
        <w:gridCol w:w="1384"/>
        <w:gridCol w:w="805"/>
        <w:gridCol w:w="1123"/>
        <w:gridCol w:w="889"/>
      </w:tblGrid>
      <w:tr w:rsidR="0009784A" w:rsidRPr="005426CB" w14:paraId="4502C273" w14:textId="77777777" w:rsidTr="00F4015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E767C09" w14:textId="77777777" w:rsidR="00B40178" w:rsidRPr="005426CB" w:rsidRDefault="00B40178" w:rsidP="005426CB">
            <w:pPr>
              <w:spacing w:after="0" w:line="240" w:lineRule="auto"/>
              <w:jc w:val="both"/>
              <w:rPr>
                <w:rFonts w:eastAsia="Times New Roman"/>
                <w:b w:val="0"/>
                <w:bCs w:val="0"/>
                <w:sz w:val="24"/>
                <w:szCs w:val="24"/>
              </w:rPr>
            </w:pPr>
            <w:r w:rsidRPr="005426CB">
              <w:rPr>
                <w:rFonts w:eastAsia="Times New Roman"/>
                <w:sz w:val="24"/>
                <w:szCs w:val="24"/>
              </w:rPr>
              <w:t>Variable</w:t>
            </w:r>
          </w:p>
        </w:tc>
        <w:tc>
          <w:tcPr>
            <w:tcW w:w="0" w:type="auto"/>
            <w:hideMark/>
          </w:tcPr>
          <w:p w14:paraId="02814F13" w14:textId="77777777" w:rsidR="00B40178" w:rsidRPr="005426CB" w:rsidRDefault="00B40178" w:rsidP="005426CB">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rPr>
            </w:pPr>
            <w:r w:rsidRPr="005426CB">
              <w:rPr>
                <w:rFonts w:eastAsia="Times New Roman"/>
                <w:sz w:val="24"/>
                <w:szCs w:val="24"/>
              </w:rPr>
              <w:t>Gender</w:t>
            </w:r>
          </w:p>
        </w:tc>
        <w:tc>
          <w:tcPr>
            <w:tcW w:w="0" w:type="auto"/>
            <w:hideMark/>
          </w:tcPr>
          <w:p w14:paraId="35C32B4C" w14:textId="77777777" w:rsidR="00B40178" w:rsidRPr="005426CB" w:rsidRDefault="00B40178" w:rsidP="005426CB">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rPr>
            </w:pPr>
            <w:r w:rsidRPr="005426CB">
              <w:rPr>
                <w:rFonts w:eastAsia="Times New Roman"/>
                <w:sz w:val="24"/>
                <w:szCs w:val="24"/>
              </w:rPr>
              <w:t>N</w:t>
            </w:r>
          </w:p>
        </w:tc>
        <w:tc>
          <w:tcPr>
            <w:tcW w:w="0" w:type="auto"/>
            <w:hideMark/>
          </w:tcPr>
          <w:p w14:paraId="1B60E093" w14:textId="74FF7338" w:rsidR="00B40178" w:rsidRPr="005426CB" w:rsidRDefault="00B40178" w:rsidP="005426CB">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rPr>
            </w:pPr>
            <w:r w:rsidRPr="005426CB">
              <w:rPr>
                <w:rFonts w:eastAsia="Times New Roman"/>
                <w:sz w:val="24"/>
                <w:szCs w:val="24"/>
              </w:rPr>
              <w:t>Mean</w:t>
            </w:r>
          </w:p>
        </w:tc>
        <w:tc>
          <w:tcPr>
            <w:tcW w:w="0" w:type="auto"/>
            <w:hideMark/>
          </w:tcPr>
          <w:p w14:paraId="6E942956" w14:textId="5D03CE2E" w:rsidR="00B40178" w:rsidRPr="005426CB" w:rsidRDefault="00B40178" w:rsidP="005426CB">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rPr>
            </w:pPr>
            <w:r w:rsidRPr="005426CB">
              <w:rPr>
                <w:rFonts w:eastAsia="Times New Roman"/>
                <w:sz w:val="24"/>
                <w:szCs w:val="24"/>
              </w:rPr>
              <w:t xml:space="preserve">SD </w:t>
            </w:r>
          </w:p>
        </w:tc>
      </w:tr>
      <w:tr w:rsidR="0009784A" w:rsidRPr="005426CB" w14:paraId="79197200" w14:textId="77777777" w:rsidTr="00F4015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5EA9983" w14:textId="77777777" w:rsidR="00F40151" w:rsidRPr="005426CB" w:rsidRDefault="00F40151" w:rsidP="005426CB">
            <w:pPr>
              <w:spacing w:after="0" w:line="240" w:lineRule="auto"/>
              <w:jc w:val="both"/>
              <w:rPr>
                <w:rFonts w:eastAsia="Times New Roman"/>
                <w:sz w:val="24"/>
                <w:szCs w:val="24"/>
              </w:rPr>
            </w:pPr>
            <w:r w:rsidRPr="005426CB">
              <w:rPr>
                <w:rFonts w:eastAsia="Times New Roman"/>
                <w:sz w:val="24"/>
                <w:szCs w:val="24"/>
              </w:rPr>
              <w:t>Definition of Literal Symbol</w:t>
            </w:r>
          </w:p>
        </w:tc>
        <w:tc>
          <w:tcPr>
            <w:tcW w:w="0" w:type="auto"/>
            <w:hideMark/>
          </w:tcPr>
          <w:p w14:paraId="640FE0FF" w14:textId="01A4E604" w:rsidR="00F40151" w:rsidRPr="005426CB" w:rsidRDefault="00F4015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rFonts w:eastAsia="Times New Roman"/>
                <w:sz w:val="24"/>
                <w:szCs w:val="24"/>
              </w:rPr>
              <w:t>Male</w:t>
            </w:r>
          </w:p>
        </w:tc>
        <w:tc>
          <w:tcPr>
            <w:tcW w:w="0" w:type="auto"/>
            <w:hideMark/>
          </w:tcPr>
          <w:p w14:paraId="50378F7F" w14:textId="7415652E" w:rsidR="00F40151" w:rsidRPr="005426CB" w:rsidRDefault="00F4015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rFonts w:eastAsia="Times New Roman"/>
                <w:sz w:val="24"/>
                <w:szCs w:val="24"/>
              </w:rPr>
              <w:t>550</w:t>
            </w:r>
          </w:p>
        </w:tc>
        <w:tc>
          <w:tcPr>
            <w:tcW w:w="0" w:type="auto"/>
            <w:hideMark/>
          </w:tcPr>
          <w:p w14:paraId="7E88D473" w14:textId="7A6EBF8D" w:rsidR="00F40151" w:rsidRPr="005426CB" w:rsidRDefault="00F4015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3.06</w:t>
            </w:r>
          </w:p>
        </w:tc>
        <w:tc>
          <w:tcPr>
            <w:tcW w:w="0" w:type="auto"/>
            <w:hideMark/>
          </w:tcPr>
          <w:p w14:paraId="624B2D65" w14:textId="3CFC5B9B" w:rsidR="00F40151" w:rsidRPr="005426CB" w:rsidRDefault="00F4015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1.44</w:t>
            </w:r>
          </w:p>
        </w:tc>
      </w:tr>
      <w:tr w:rsidR="0009784A" w:rsidRPr="005426CB" w14:paraId="2481CBF6" w14:textId="77777777" w:rsidTr="00F40151">
        <w:trPr>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603762EF" w14:textId="77777777" w:rsidR="00F40151" w:rsidRPr="005426CB" w:rsidRDefault="00F40151" w:rsidP="005426CB">
            <w:pPr>
              <w:spacing w:after="0" w:line="240" w:lineRule="auto"/>
              <w:jc w:val="both"/>
              <w:rPr>
                <w:rFonts w:eastAsia="Times New Roman"/>
                <w:sz w:val="24"/>
                <w:szCs w:val="24"/>
              </w:rPr>
            </w:pPr>
          </w:p>
        </w:tc>
        <w:tc>
          <w:tcPr>
            <w:tcW w:w="0" w:type="auto"/>
            <w:hideMark/>
          </w:tcPr>
          <w:p w14:paraId="47DB4B42" w14:textId="5D2DBF72" w:rsidR="00F40151" w:rsidRPr="005426CB" w:rsidRDefault="00F4015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Female</w:t>
            </w:r>
          </w:p>
        </w:tc>
        <w:tc>
          <w:tcPr>
            <w:tcW w:w="0" w:type="auto"/>
            <w:hideMark/>
          </w:tcPr>
          <w:p w14:paraId="42E2F40D" w14:textId="2D26CBCB" w:rsidR="00F40151" w:rsidRPr="005426CB" w:rsidRDefault="00F4015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450</w:t>
            </w:r>
          </w:p>
        </w:tc>
        <w:tc>
          <w:tcPr>
            <w:tcW w:w="0" w:type="auto"/>
            <w:hideMark/>
          </w:tcPr>
          <w:p w14:paraId="17B95EBB" w14:textId="6A66321A" w:rsidR="00F40151" w:rsidRPr="005426CB" w:rsidRDefault="00F4015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sz w:val="24"/>
                <w:szCs w:val="24"/>
              </w:rPr>
              <w:t>2.97</w:t>
            </w:r>
          </w:p>
        </w:tc>
        <w:tc>
          <w:tcPr>
            <w:tcW w:w="0" w:type="auto"/>
            <w:hideMark/>
          </w:tcPr>
          <w:p w14:paraId="3D73F4C4" w14:textId="151882E4" w:rsidR="00F40151" w:rsidRPr="005426CB" w:rsidRDefault="00F4015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sz w:val="24"/>
                <w:szCs w:val="24"/>
              </w:rPr>
              <w:t>1.37</w:t>
            </w:r>
          </w:p>
        </w:tc>
      </w:tr>
      <w:tr w:rsidR="0009784A" w:rsidRPr="005426CB" w14:paraId="3C566B41" w14:textId="77777777" w:rsidTr="00F401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27A5E28" w14:textId="77777777" w:rsidR="00F40151" w:rsidRPr="005426CB" w:rsidRDefault="00F40151" w:rsidP="005426CB">
            <w:pPr>
              <w:spacing w:after="0" w:line="240" w:lineRule="auto"/>
              <w:jc w:val="both"/>
              <w:rPr>
                <w:rFonts w:eastAsia="Times New Roman"/>
                <w:sz w:val="24"/>
                <w:szCs w:val="24"/>
              </w:rPr>
            </w:pPr>
            <w:r w:rsidRPr="005426CB">
              <w:rPr>
                <w:rFonts w:eastAsia="Times New Roman"/>
                <w:sz w:val="24"/>
                <w:szCs w:val="24"/>
              </w:rPr>
              <w:t>Properties of Literal Symbol</w:t>
            </w:r>
          </w:p>
        </w:tc>
        <w:tc>
          <w:tcPr>
            <w:tcW w:w="0" w:type="auto"/>
            <w:hideMark/>
          </w:tcPr>
          <w:p w14:paraId="4B7AEA70" w14:textId="1179FF70" w:rsidR="00F40151" w:rsidRPr="005426CB" w:rsidRDefault="00F4015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rFonts w:eastAsia="Times New Roman"/>
                <w:sz w:val="24"/>
                <w:szCs w:val="24"/>
              </w:rPr>
              <w:t>Male</w:t>
            </w:r>
          </w:p>
        </w:tc>
        <w:tc>
          <w:tcPr>
            <w:tcW w:w="0" w:type="auto"/>
            <w:hideMark/>
          </w:tcPr>
          <w:p w14:paraId="4580B696" w14:textId="6FD2DE2A" w:rsidR="00F40151" w:rsidRPr="005426CB" w:rsidRDefault="00F4015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rFonts w:eastAsia="Times New Roman"/>
                <w:sz w:val="24"/>
                <w:szCs w:val="24"/>
              </w:rPr>
              <w:t>550</w:t>
            </w:r>
          </w:p>
        </w:tc>
        <w:tc>
          <w:tcPr>
            <w:tcW w:w="0" w:type="auto"/>
            <w:hideMark/>
          </w:tcPr>
          <w:p w14:paraId="75E9618B" w14:textId="3DDE3FEF" w:rsidR="00F40151" w:rsidRPr="005426CB" w:rsidRDefault="00F4015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3.01</w:t>
            </w:r>
          </w:p>
        </w:tc>
        <w:tc>
          <w:tcPr>
            <w:tcW w:w="0" w:type="auto"/>
            <w:hideMark/>
          </w:tcPr>
          <w:p w14:paraId="15501586" w14:textId="209F95D4" w:rsidR="00F40151" w:rsidRPr="005426CB" w:rsidRDefault="00F4015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1.42</w:t>
            </w:r>
          </w:p>
        </w:tc>
      </w:tr>
      <w:tr w:rsidR="0009784A" w:rsidRPr="005426CB" w14:paraId="3DC3B159" w14:textId="77777777" w:rsidTr="00F40151">
        <w:trPr>
          <w:trHeight w:val="296"/>
        </w:trPr>
        <w:tc>
          <w:tcPr>
            <w:cnfStyle w:val="001000000000" w:firstRow="0" w:lastRow="0" w:firstColumn="1" w:lastColumn="0" w:oddVBand="0" w:evenVBand="0" w:oddHBand="0" w:evenHBand="0" w:firstRowFirstColumn="0" w:firstRowLastColumn="0" w:lastRowFirstColumn="0" w:lastRowLastColumn="0"/>
            <w:tcW w:w="0" w:type="auto"/>
            <w:vMerge/>
            <w:hideMark/>
          </w:tcPr>
          <w:p w14:paraId="5A5D7195" w14:textId="77777777" w:rsidR="00F40151" w:rsidRPr="005426CB" w:rsidRDefault="00F40151" w:rsidP="005426CB">
            <w:pPr>
              <w:spacing w:after="0" w:line="240" w:lineRule="auto"/>
              <w:jc w:val="both"/>
              <w:rPr>
                <w:rFonts w:eastAsia="Times New Roman"/>
                <w:sz w:val="24"/>
                <w:szCs w:val="24"/>
              </w:rPr>
            </w:pPr>
          </w:p>
        </w:tc>
        <w:tc>
          <w:tcPr>
            <w:tcW w:w="0" w:type="auto"/>
            <w:hideMark/>
          </w:tcPr>
          <w:p w14:paraId="4DDB3A38" w14:textId="614E73A4" w:rsidR="00F40151" w:rsidRPr="005426CB" w:rsidRDefault="00F4015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Female</w:t>
            </w:r>
          </w:p>
        </w:tc>
        <w:tc>
          <w:tcPr>
            <w:tcW w:w="0" w:type="auto"/>
            <w:hideMark/>
          </w:tcPr>
          <w:p w14:paraId="6E554F0E" w14:textId="6A34D390" w:rsidR="00F40151" w:rsidRPr="005426CB" w:rsidRDefault="00F4015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450</w:t>
            </w:r>
          </w:p>
        </w:tc>
        <w:tc>
          <w:tcPr>
            <w:tcW w:w="0" w:type="auto"/>
            <w:hideMark/>
          </w:tcPr>
          <w:p w14:paraId="59C6CEAF" w14:textId="5CED519F" w:rsidR="00F40151" w:rsidRPr="005426CB" w:rsidRDefault="00F4015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sz w:val="24"/>
                <w:szCs w:val="24"/>
              </w:rPr>
              <w:t>3.13</w:t>
            </w:r>
          </w:p>
        </w:tc>
        <w:tc>
          <w:tcPr>
            <w:tcW w:w="0" w:type="auto"/>
            <w:hideMark/>
          </w:tcPr>
          <w:p w14:paraId="3AF4007E" w14:textId="7324121E" w:rsidR="00F40151" w:rsidRPr="005426CB" w:rsidRDefault="00F4015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sz w:val="24"/>
                <w:szCs w:val="24"/>
              </w:rPr>
              <w:t>1.41</w:t>
            </w:r>
          </w:p>
        </w:tc>
      </w:tr>
      <w:tr w:rsidR="0009784A" w:rsidRPr="005426CB" w14:paraId="72D6156A" w14:textId="77777777" w:rsidTr="00F401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777796D" w14:textId="77777777" w:rsidR="00F40151" w:rsidRPr="005426CB" w:rsidRDefault="00F40151" w:rsidP="005426CB">
            <w:pPr>
              <w:spacing w:after="0" w:line="240" w:lineRule="auto"/>
              <w:jc w:val="both"/>
              <w:rPr>
                <w:rFonts w:eastAsia="Times New Roman"/>
                <w:sz w:val="24"/>
                <w:szCs w:val="24"/>
              </w:rPr>
            </w:pPr>
            <w:r w:rsidRPr="005426CB">
              <w:rPr>
                <w:rFonts w:eastAsia="Times New Roman"/>
                <w:sz w:val="24"/>
                <w:szCs w:val="24"/>
              </w:rPr>
              <w:t>Application of Literal Symbol</w:t>
            </w:r>
          </w:p>
        </w:tc>
        <w:tc>
          <w:tcPr>
            <w:tcW w:w="0" w:type="auto"/>
            <w:hideMark/>
          </w:tcPr>
          <w:p w14:paraId="5D7A191F" w14:textId="5147BC12" w:rsidR="00F40151" w:rsidRPr="005426CB" w:rsidRDefault="00F4015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rFonts w:eastAsia="Times New Roman"/>
                <w:sz w:val="24"/>
                <w:szCs w:val="24"/>
              </w:rPr>
              <w:t>Male</w:t>
            </w:r>
          </w:p>
        </w:tc>
        <w:tc>
          <w:tcPr>
            <w:tcW w:w="0" w:type="auto"/>
            <w:hideMark/>
          </w:tcPr>
          <w:p w14:paraId="3022A1E4" w14:textId="63CD2377" w:rsidR="00F40151" w:rsidRPr="005426CB" w:rsidRDefault="00F4015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rFonts w:eastAsia="Times New Roman"/>
                <w:sz w:val="24"/>
                <w:szCs w:val="24"/>
              </w:rPr>
              <w:t>550</w:t>
            </w:r>
          </w:p>
        </w:tc>
        <w:tc>
          <w:tcPr>
            <w:tcW w:w="0" w:type="auto"/>
            <w:hideMark/>
          </w:tcPr>
          <w:p w14:paraId="3BA96352" w14:textId="18B9D4A5" w:rsidR="00F40151" w:rsidRPr="005426CB" w:rsidRDefault="00F4015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2.30</w:t>
            </w:r>
          </w:p>
        </w:tc>
        <w:tc>
          <w:tcPr>
            <w:tcW w:w="0" w:type="auto"/>
            <w:hideMark/>
          </w:tcPr>
          <w:p w14:paraId="6C54232B" w14:textId="21A3E7CD" w:rsidR="00F40151" w:rsidRPr="005426CB" w:rsidRDefault="00F4015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1.42</w:t>
            </w:r>
          </w:p>
        </w:tc>
      </w:tr>
      <w:tr w:rsidR="0009784A" w:rsidRPr="005426CB" w14:paraId="3E29E437" w14:textId="77777777" w:rsidTr="00F40151">
        <w:trPr>
          <w:trHeight w:val="296"/>
        </w:trPr>
        <w:tc>
          <w:tcPr>
            <w:cnfStyle w:val="001000000000" w:firstRow="0" w:lastRow="0" w:firstColumn="1" w:lastColumn="0" w:oddVBand="0" w:evenVBand="0" w:oddHBand="0" w:evenHBand="0" w:firstRowFirstColumn="0" w:firstRowLastColumn="0" w:lastRowFirstColumn="0" w:lastRowLastColumn="0"/>
            <w:tcW w:w="0" w:type="auto"/>
            <w:vMerge/>
            <w:hideMark/>
          </w:tcPr>
          <w:p w14:paraId="1A0079D2" w14:textId="77777777" w:rsidR="00F40151" w:rsidRPr="005426CB" w:rsidRDefault="00F40151" w:rsidP="005426CB">
            <w:pPr>
              <w:spacing w:after="0" w:line="240" w:lineRule="auto"/>
              <w:jc w:val="both"/>
              <w:rPr>
                <w:rFonts w:eastAsia="Times New Roman"/>
                <w:sz w:val="24"/>
                <w:szCs w:val="24"/>
              </w:rPr>
            </w:pPr>
          </w:p>
        </w:tc>
        <w:tc>
          <w:tcPr>
            <w:tcW w:w="0" w:type="auto"/>
            <w:hideMark/>
          </w:tcPr>
          <w:p w14:paraId="1F4E3FF0" w14:textId="4931F836" w:rsidR="00F40151" w:rsidRPr="005426CB" w:rsidRDefault="00F4015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Female</w:t>
            </w:r>
          </w:p>
        </w:tc>
        <w:tc>
          <w:tcPr>
            <w:tcW w:w="0" w:type="auto"/>
            <w:hideMark/>
          </w:tcPr>
          <w:p w14:paraId="17F79B14" w14:textId="740FF8EB" w:rsidR="00F40151" w:rsidRPr="005426CB" w:rsidRDefault="00F4015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450</w:t>
            </w:r>
          </w:p>
        </w:tc>
        <w:tc>
          <w:tcPr>
            <w:tcW w:w="0" w:type="auto"/>
            <w:hideMark/>
          </w:tcPr>
          <w:p w14:paraId="11050D49" w14:textId="164B4F94" w:rsidR="00F40151" w:rsidRPr="005426CB" w:rsidRDefault="00F4015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sz w:val="24"/>
                <w:szCs w:val="24"/>
              </w:rPr>
              <w:t>3.04</w:t>
            </w:r>
          </w:p>
        </w:tc>
        <w:tc>
          <w:tcPr>
            <w:tcW w:w="0" w:type="auto"/>
            <w:hideMark/>
          </w:tcPr>
          <w:p w14:paraId="09DB53C8" w14:textId="6C8390FE" w:rsidR="00F40151" w:rsidRPr="005426CB" w:rsidRDefault="00F4015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sz w:val="24"/>
                <w:szCs w:val="24"/>
              </w:rPr>
              <w:t>1.44</w:t>
            </w:r>
          </w:p>
        </w:tc>
      </w:tr>
    </w:tbl>
    <w:p w14:paraId="06BFA745" w14:textId="77777777" w:rsidR="008D30D1" w:rsidRPr="005426CB" w:rsidRDefault="008D30D1" w:rsidP="005426CB">
      <w:pPr>
        <w:spacing w:before="240" w:after="0" w:line="240" w:lineRule="auto"/>
        <w:jc w:val="both"/>
        <w:rPr>
          <w:sz w:val="24"/>
          <w:szCs w:val="24"/>
        </w:rPr>
      </w:pPr>
      <w:r w:rsidRPr="005426CB">
        <w:rPr>
          <w:sz w:val="24"/>
          <w:szCs w:val="24"/>
        </w:rPr>
        <w:t xml:space="preserve">Table 2 shows the gender representations of literal symbols in mathematics among students. Regarding the definition of literal symbols, the male students (Mean = 3.06, SD = 1.44) had a </w:t>
      </w:r>
      <w:proofErr w:type="gramStart"/>
      <w:r w:rsidRPr="005426CB">
        <w:rPr>
          <w:sz w:val="24"/>
          <w:szCs w:val="24"/>
        </w:rPr>
        <w:t>slight</w:t>
      </w:r>
      <w:proofErr w:type="gramEnd"/>
      <w:r w:rsidRPr="005426CB">
        <w:rPr>
          <w:sz w:val="24"/>
          <w:szCs w:val="24"/>
        </w:rPr>
        <w:t xml:space="preserve"> higher comprehension than the female students (Mean = 2.97, SD = 1.37), which shows that there was a slight advantage in the ability of the male students to comprehend what literal symbols mean. Conversely, the female students (Mean = 3.13, SD = 1.41) performed higher than male students (Mean = 3.01, SD = 1.42) in the process of knowing about the properties of literal symbols indicating a superior understanding of the rules and properties of literal symbols. Concerning the use of literal symbols, female students (Mean = 3.04, SD = 1.44) also scored better than male students (Mean = 2.30, SD = 1.42), which means that female students had greater skills to use literal symbols correctly in problem-solving situations. In general, these findings imply that there are some small gender-related differences in particular fields, as female students have a small advantage in properties and application, whereas male students have a slight advantage in definitions.</w:t>
      </w:r>
    </w:p>
    <w:p w14:paraId="2AC70A6A" w14:textId="77777777" w:rsidR="005426CB" w:rsidRDefault="005426CB">
      <w:pPr>
        <w:spacing w:after="160" w:line="259" w:lineRule="auto"/>
        <w:rPr>
          <w:b/>
          <w:bCs/>
          <w:sz w:val="24"/>
          <w:szCs w:val="24"/>
        </w:rPr>
      </w:pPr>
      <w:r>
        <w:rPr>
          <w:b/>
          <w:bCs/>
          <w:sz w:val="24"/>
          <w:szCs w:val="24"/>
        </w:rPr>
        <w:br w:type="page"/>
      </w:r>
    </w:p>
    <w:p w14:paraId="19B5A971" w14:textId="2C0083A5" w:rsidR="00D42EC4" w:rsidRPr="005426CB" w:rsidRDefault="00D42EC4" w:rsidP="005426CB">
      <w:pPr>
        <w:spacing w:before="240" w:after="0" w:line="240" w:lineRule="auto"/>
        <w:jc w:val="both"/>
        <w:rPr>
          <w:b/>
          <w:bCs/>
          <w:sz w:val="24"/>
          <w:szCs w:val="24"/>
        </w:rPr>
      </w:pPr>
      <w:r w:rsidRPr="005426CB">
        <w:rPr>
          <w:b/>
          <w:bCs/>
          <w:sz w:val="24"/>
          <w:szCs w:val="24"/>
        </w:rPr>
        <w:lastRenderedPageBreak/>
        <w:t>Table 3: Difference between Male and Female Students’ Conceptions of Literal Symbols</w:t>
      </w:r>
    </w:p>
    <w:tbl>
      <w:tblPr>
        <w:tblStyle w:val="PlainTable21"/>
        <w:tblW w:w="0" w:type="auto"/>
        <w:tblLook w:val="04A0" w:firstRow="1" w:lastRow="0" w:firstColumn="1" w:lastColumn="0" w:noHBand="0" w:noVBand="1"/>
      </w:tblPr>
      <w:tblGrid>
        <w:gridCol w:w="3219"/>
        <w:gridCol w:w="990"/>
        <w:gridCol w:w="576"/>
        <w:gridCol w:w="803"/>
        <w:gridCol w:w="917"/>
        <w:gridCol w:w="720"/>
        <w:gridCol w:w="990"/>
        <w:gridCol w:w="1145"/>
      </w:tblGrid>
      <w:tr w:rsidR="0009784A" w:rsidRPr="005426CB" w14:paraId="27E219AC" w14:textId="77777777" w:rsidTr="00F401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9F58CD" w14:textId="77777777" w:rsidR="00D42EC4" w:rsidRPr="005426CB" w:rsidRDefault="00D42EC4" w:rsidP="005426CB">
            <w:pPr>
              <w:spacing w:after="0" w:line="240" w:lineRule="auto"/>
              <w:jc w:val="both"/>
              <w:rPr>
                <w:rFonts w:eastAsia="Times New Roman"/>
                <w:sz w:val="24"/>
                <w:szCs w:val="24"/>
              </w:rPr>
            </w:pPr>
            <w:r w:rsidRPr="005426CB">
              <w:rPr>
                <w:rFonts w:eastAsia="Times New Roman"/>
                <w:sz w:val="24"/>
                <w:szCs w:val="24"/>
              </w:rPr>
              <w:t>Variable</w:t>
            </w:r>
          </w:p>
        </w:tc>
        <w:tc>
          <w:tcPr>
            <w:tcW w:w="0" w:type="auto"/>
            <w:hideMark/>
          </w:tcPr>
          <w:p w14:paraId="231EA00B" w14:textId="77777777" w:rsidR="00D42EC4" w:rsidRPr="005426CB" w:rsidRDefault="00D42EC4" w:rsidP="005426CB">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Gender</w:t>
            </w:r>
          </w:p>
        </w:tc>
        <w:tc>
          <w:tcPr>
            <w:tcW w:w="0" w:type="auto"/>
            <w:hideMark/>
          </w:tcPr>
          <w:p w14:paraId="68EE8B3A" w14:textId="77777777" w:rsidR="00D42EC4" w:rsidRPr="005426CB" w:rsidRDefault="00D42EC4" w:rsidP="005426CB">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N</w:t>
            </w:r>
          </w:p>
        </w:tc>
        <w:tc>
          <w:tcPr>
            <w:tcW w:w="0" w:type="auto"/>
            <w:hideMark/>
          </w:tcPr>
          <w:p w14:paraId="226029FB" w14:textId="77777777" w:rsidR="00D42EC4" w:rsidRPr="005426CB" w:rsidRDefault="00D42EC4" w:rsidP="005426CB">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Mean</w:t>
            </w:r>
          </w:p>
        </w:tc>
        <w:tc>
          <w:tcPr>
            <w:tcW w:w="917" w:type="dxa"/>
            <w:hideMark/>
          </w:tcPr>
          <w:p w14:paraId="5E3749F7" w14:textId="77777777" w:rsidR="00D42EC4" w:rsidRPr="005426CB" w:rsidRDefault="00D42EC4" w:rsidP="005426CB">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SD</w:t>
            </w:r>
          </w:p>
        </w:tc>
        <w:tc>
          <w:tcPr>
            <w:tcW w:w="720" w:type="dxa"/>
            <w:hideMark/>
          </w:tcPr>
          <w:p w14:paraId="0A1D6306" w14:textId="2E3FBCE9" w:rsidR="00D42EC4" w:rsidRPr="005426CB" w:rsidRDefault="00247341" w:rsidP="005426CB">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proofErr w:type="spellStart"/>
            <w:r w:rsidRPr="005426CB">
              <w:rPr>
                <w:rFonts w:eastAsia="Times New Roman"/>
                <w:sz w:val="24"/>
                <w:szCs w:val="24"/>
              </w:rPr>
              <w:t>df</w:t>
            </w:r>
            <w:proofErr w:type="spellEnd"/>
          </w:p>
        </w:tc>
        <w:tc>
          <w:tcPr>
            <w:tcW w:w="990" w:type="dxa"/>
            <w:hideMark/>
          </w:tcPr>
          <w:p w14:paraId="246C8BF0" w14:textId="77777777" w:rsidR="00D42EC4" w:rsidRPr="005426CB" w:rsidRDefault="00D42EC4" w:rsidP="005426CB">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t-value</w:t>
            </w:r>
          </w:p>
        </w:tc>
        <w:tc>
          <w:tcPr>
            <w:tcW w:w="1145" w:type="dxa"/>
            <w:hideMark/>
          </w:tcPr>
          <w:p w14:paraId="734136D9" w14:textId="77777777" w:rsidR="00D42EC4" w:rsidRPr="005426CB" w:rsidRDefault="00D42EC4" w:rsidP="005426CB">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Sig. (2-tailed)</w:t>
            </w:r>
          </w:p>
        </w:tc>
      </w:tr>
      <w:tr w:rsidR="0009784A" w:rsidRPr="005426CB" w14:paraId="63E0BC3D" w14:textId="77777777" w:rsidTr="00F40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7FF9242" w14:textId="77777777" w:rsidR="00247341" w:rsidRPr="005426CB" w:rsidRDefault="00247341" w:rsidP="005426CB">
            <w:pPr>
              <w:spacing w:after="0" w:line="240" w:lineRule="auto"/>
              <w:jc w:val="both"/>
              <w:rPr>
                <w:rFonts w:eastAsia="Times New Roman"/>
                <w:sz w:val="24"/>
                <w:szCs w:val="24"/>
              </w:rPr>
            </w:pPr>
            <w:r w:rsidRPr="005426CB">
              <w:rPr>
                <w:rFonts w:eastAsia="Times New Roman"/>
                <w:sz w:val="24"/>
                <w:szCs w:val="24"/>
              </w:rPr>
              <w:t>Definition of Literal Symbol</w:t>
            </w:r>
          </w:p>
        </w:tc>
        <w:tc>
          <w:tcPr>
            <w:tcW w:w="0" w:type="auto"/>
            <w:hideMark/>
          </w:tcPr>
          <w:p w14:paraId="129ABF5A" w14:textId="1EDB8EA5"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rFonts w:eastAsia="Times New Roman"/>
                <w:sz w:val="24"/>
                <w:szCs w:val="24"/>
              </w:rPr>
              <w:t>Male</w:t>
            </w:r>
          </w:p>
        </w:tc>
        <w:tc>
          <w:tcPr>
            <w:tcW w:w="0" w:type="auto"/>
            <w:hideMark/>
          </w:tcPr>
          <w:p w14:paraId="55AB9D36" w14:textId="4DA568CE"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rFonts w:eastAsia="Times New Roman"/>
                <w:sz w:val="24"/>
                <w:szCs w:val="24"/>
              </w:rPr>
              <w:t>550</w:t>
            </w:r>
          </w:p>
        </w:tc>
        <w:tc>
          <w:tcPr>
            <w:tcW w:w="0" w:type="auto"/>
            <w:hideMark/>
          </w:tcPr>
          <w:p w14:paraId="33BAFF54" w14:textId="24DC9490"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3.06</w:t>
            </w:r>
          </w:p>
        </w:tc>
        <w:tc>
          <w:tcPr>
            <w:tcW w:w="917" w:type="dxa"/>
            <w:hideMark/>
          </w:tcPr>
          <w:p w14:paraId="27E203C5" w14:textId="47BC0698"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1.44</w:t>
            </w:r>
          </w:p>
        </w:tc>
        <w:tc>
          <w:tcPr>
            <w:tcW w:w="720" w:type="dxa"/>
            <w:vMerge w:val="restart"/>
            <w:hideMark/>
          </w:tcPr>
          <w:p w14:paraId="24B776A2" w14:textId="51B7769D"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rFonts w:eastAsia="Times New Roman"/>
                <w:sz w:val="24"/>
                <w:szCs w:val="24"/>
              </w:rPr>
              <w:t>998</w:t>
            </w:r>
          </w:p>
        </w:tc>
        <w:tc>
          <w:tcPr>
            <w:tcW w:w="990" w:type="dxa"/>
            <w:vMerge w:val="restart"/>
            <w:hideMark/>
          </w:tcPr>
          <w:p w14:paraId="2D4EE511" w14:textId="07B29DE9"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.981</w:t>
            </w:r>
          </w:p>
        </w:tc>
        <w:tc>
          <w:tcPr>
            <w:tcW w:w="1145" w:type="dxa"/>
            <w:vMerge w:val="restart"/>
            <w:hideMark/>
          </w:tcPr>
          <w:p w14:paraId="46B68A34" w14:textId="18B8E4C8"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.327</w:t>
            </w:r>
          </w:p>
        </w:tc>
      </w:tr>
      <w:tr w:rsidR="0009784A" w:rsidRPr="005426CB" w14:paraId="05F3AA6F" w14:textId="77777777" w:rsidTr="00F40151">
        <w:tc>
          <w:tcPr>
            <w:cnfStyle w:val="001000000000" w:firstRow="0" w:lastRow="0" w:firstColumn="1" w:lastColumn="0" w:oddVBand="0" w:evenVBand="0" w:oddHBand="0" w:evenHBand="0" w:firstRowFirstColumn="0" w:firstRowLastColumn="0" w:lastRowFirstColumn="0" w:lastRowLastColumn="0"/>
            <w:tcW w:w="0" w:type="auto"/>
            <w:vMerge/>
            <w:hideMark/>
          </w:tcPr>
          <w:p w14:paraId="3FA257B6" w14:textId="77777777" w:rsidR="00247341" w:rsidRPr="005426CB" w:rsidRDefault="00247341" w:rsidP="005426CB">
            <w:pPr>
              <w:spacing w:after="0" w:line="240" w:lineRule="auto"/>
              <w:jc w:val="both"/>
              <w:rPr>
                <w:rFonts w:eastAsia="Times New Roman"/>
                <w:sz w:val="24"/>
                <w:szCs w:val="24"/>
              </w:rPr>
            </w:pPr>
          </w:p>
        </w:tc>
        <w:tc>
          <w:tcPr>
            <w:tcW w:w="0" w:type="auto"/>
            <w:hideMark/>
          </w:tcPr>
          <w:p w14:paraId="520BBC01" w14:textId="5B7440F6"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Female</w:t>
            </w:r>
          </w:p>
        </w:tc>
        <w:tc>
          <w:tcPr>
            <w:tcW w:w="0" w:type="auto"/>
            <w:hideMark/>
          </w:tcPr>
          <w:p w14:paraId="273858DE" w14:textId="3E8121AD"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450</w:t>
            </w:r>
          </w:p>
        </w:tc>
        <w:tc>
          <w:tcPr>
            <w:tcW w:w="0" w:type="auto"/>
            <w:hideMark/>
          </w:tcPr>
          <w:p w14:paraId="37B602B5" w14:textId="41F961C1"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sz w:val="24"/>
                <w:szCs w:val="24"/>
              </w:rPr>
              <w:t>2.97</w:t>
            </w:r>
          </w:p>
        </w:tc>
        <w:tc>
          <w:tcPr>
            <w:tcW w:w="917" w:type="dxa"/>
            <w:hideMark/>
          </w:tcPr>
          <w:p w14:paraId="5C92AD39" w14:textId="76BB08A7"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sz w:val="24"/>
                <w:szCs w:val="24"/>
              </w:rPr>
              <w:t>1.37</w:t>
            </w:r>
          </w:p>
        </w:tc>
        <w:tc>
          <w:tcPr>
            <w:tcW w:w="720" w:type="dxa"/>
            <w:vMerge/>
            <w:hideMark/>
          </w:tcPr>
          <w:p w14:paraId="020C4AE3" w14:textId="77777777"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990" w:type="dxa"/>
            <w:vMerge/>
            <w:hideMark/>
          </w:tcPr>
          <w:p w14:paraId="2CA19E83" w14:textId="77777777"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145" w:type="dxa"/>
            <w:vMerge/>
            <w:hideMark/>
          </w:tcPr>
          <w:p w14:paraId="4F4ADC56" w14:textId="77777777"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09784A" w:rsidRPr="005426CB" w14:paraId="03AF5C84" w14:textId="77777777" w:rsidTr="00F40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FDE19F8" w14:textId="77777777" w:rsidR="00247341" w:rsidRPr="005426CB" w:rsidRDefault="00247341" w:rsidP="005426CB">
            <w:pPr>
              <w:spacing w:after="0" w:line="240" w:lineRule="auto"/>
              <w:jc w:val="both"/>
              <w:rPr>
                <w:rFonts w:eastAsia="Times New Roman"/>
                <w:sz w:val="24"/>
                <w:szCs w:val="24"/>
              </w:rPr>
            </w:pPr>
            <w:r w:rsidRPr="005426CB">
              <w:rPr>
                <w:rFonts w:eastAsia="Times New Roman"/>
                <w:sz w:val="24"/>
                <w:szCs w:val="24"/>
              </w:rPr>
              <w:t>Properties of Literal Symbol</w:t>
            </w:r>
          </w:p>
        </w:tc>
        <w:tc>
          <w:tcPr>
            <w:tcW w:w="0" w:type="auto"/>
            <w:hideMark/>
          </w:tcPr>
          <w:p w14:paraId="36974165" w14:textId="60AF8942"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rFonts w:eastAsia="Times New Roman"/>
                <w:sz w:val="24"/>
                <w:szCs w:val="24"/>
              </w:rPr>
              <w:t>Male</w:t>
            </w:r>
          </w:p>
        </w:tc>
        <w:tc>
          <w:tcPr>
            <w:tcW w:w="0" w:type="auto"/>
            <w:hideMark/>
          </w:tcPr>
          <w:p w14:paraId="63B494BC" w14:textId="106812F4"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rFonts w:eastAsia="Times New Roman"/>
                <w:sz w:val="24"/>
                <w:szCs w:val="24"/>
              </w:rPr>
              <w:t>550</w:t>
            </w:r>
          </w:p>
        </w:tc>
        <w:tc>
          <w:tcPr>
            <w:tcW w:w="0" w:type="auto"/>
            <w:hideMark/>
          </w:tcPr>
          <w:p w14:paraId="21BAD05B" w14:textId="73E0A61B"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3.01</w:t>
            </w:r>
          </w:p>
        </w:tc>
        <w:tc>
          <w:tcPr>
            <w:tcW w:w="917" w:type="dxa"/>
            <w:hideMark/>
          </w:tcPr>
          <w:p w14:paraId="16D807A8" w14:textId="281C5515"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1.42</w:t>
            </w:r>
          </w:p>
        </w:tc>
        <w:tc>
          <w:tcPr>
            <w:tcW w:w="720" w:type="dxa"/>
            <w:vMerge w:val="restart"/>
            <w:hideMark/>
          </w:tcPr>
          <w:p w14:paraId="78AA6E47" w14:textId="5A4C8E9A"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rFonts w:eastAsia="Times New Roman"/>
                <w:sz w:val="24"/>
                <w:szCs w:val="24"/>
              </w:rPr>
              <w:t>998</w:t>
            </w:r>
          </w:p>
        </w:tc>
        <w:tc>
          <w:tcPr>
            <w:tcW w:w="990" w:type="dxa"/>
            <w:vMerge w:val="restart"/>
            <w:hideMark/>
          </w:tcPr>
          <w:p w14:paraId="3D55871D" w14:textId="5CAFE6B6"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-1.341</w:t>
            </w:r>
          </w:p>
        </w:tc>
        <w:tc>
          <w:tcPr>
            <w:tcW w:w="1145" w:type="dxa"/>
            <w:vMerge w:val="restart"/>
            <w:hideMark/>
          </w:tcPr>
          <w:p w14:paraId="152D3DFA" w14:textId="2A931E51"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.180</w:t>
            </w:r>
          </w:p>
        </w:tc>
      </w:tr>
      <w:tr w:rsidR="0009784A" w:rsidRPr="005426CB" w14:paraId="48113F22" w14:textId="77777777" w:rsidTr="00F40151">
        <w:tc>
          <w:tcPr>
            <w:cnfStyle w:val="001000000000" w:firstRow="0" w:lastRow="0" w:firstColumn="1" w:lastColumn="0" w:oddVBand="0" w:evenVBand="0" w:oddHBand="0" w:evenHBand="0" w:firstRowFirstColumn="0" w:firstRowLastColumn="0" w:lastRowFirstColumn="0" w:lastRowLastColumn="0"/>
            <w:tcW w:w="0" w:type="auto"/>
            <w:vMerge/>
            <w:hideMark/>
          </w:tcPr>
          <w:p w14:paraId="797CEC5F" w14:textId="77777777" w:rsidR="00247341" w:rsidRPr="005426CB" w:rsidRDefault="00247341" w:rsidP="005426CB">
            <w:pPr>
              <w:spacing w:after="0" w:line="240" w:lineRule="auto"/>
              <w:jc w:val="both"/>
              <w:rPr>
                <w:rFonts w:eastAsia="Times New Roman"/>
                <w:sz w:val="24"/>
                <w:szCs w:val="24"/>
              </w:rPr>
            </w:pPr>
          </w:p>
        </w:tc>
        <w:tc>
          <w:tcPr>
            <w:tcW w:w="0" w:type="auto"/>
            <w:hideMark/>
          </w:tcPr>
          <w:p w14:paraId="4884F019" w14:textId="216F684C"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Female</w:t>
            </w:r>
          </w:p>
        </w:tc>
        <w:tc>
          <w:tcPr>
            <w:tcW w:w="0" w:type="auto"/>
            <w:hideMark/>
          </w:tcPr>
          <w:p w14:paraId="2EFBC507" w14:textId="2101E391"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450</w:t>
            </w:r>
          </w:p>
        </w:tc>
        <w:tc>
          <w:tcPr>
            <w:tcW w:w="0" w:type="auto"/>
            <w:hideMark/>
          </w:tcPr>
          <w:p w14:paraId="0BC25E22" w14:textId="43AF44A7"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sz w:val="24"/>
                <w:szCs w:val="24"/>
              </w:rPr>
              <w:t>3.13</w:t>
            </w:r>
          </w:p>
        </w:tc>
        <w:tc>
          <w:tcPr>
            <w:tcW w:w="917" w:type="dxa"/>
            <w:hideMark/>
          </w:tcPr>
          <w:p w14:paraId="3AA207DB" w14:textId="5CD37252"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sz w:val="24"/>
                <w:szCs w:val="24"/>
              </w:rPr>
              <w:t>1.41</w:t>
            </w:r>
          </w:p>
        </w:tc>
        <w:tc>
          <w:tcPr>
            <w:tcW w:w="720" w:type="dxa"/>
            <w:vMerge/>
            <w:hideMark/>
          </w:tcPr>
          <w:p w14:paraId="75143DAA" w14:textId="77777777"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990" w:type="dxa"/>
            <w:vMerge/>
            <w:hideMark/>
          </w:tcPr>
          <w:p w14:paraId="248E8C2F" w14:textId="77777777"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145" w:type="dxa"/>
            <w:vMerge/>
            <w:hideMark/>
          </w:tcPr>
          <w:p w14:paraId="0BA4B06F" w14:textId="77777777"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09784A" w:rsidRPr="005426CB" w14:paraId="2A705BAB" w14:textId="77777777" w:rsidTr="00F40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8AFC6A7" w14:textId="77777777" w:rsidR="00247341" w:rsidRPr="005426CB" w:rsidRDefault="00247341" w:rsidP="005426CB">
            <w:pPr>
              <w:spacing w:after="0" w:line="240" w:lineRule="auto"/>
              <w:jc w:val="both"/>
              <w:rPr>
                <w:rFonts w:eastAsia="Times New Roman"/>
                <w:sz w:val="24"/>
                <w:szCs w:val="24"/>
              </w:rPr>
            </w:pPr>
            <w:r w:rsidRPr="005426CB">
              <w:rPr>
                <w:rFonts w:eastAsia="Times New Roman"/>
                <w:sz w:val="24"/>
                <w:szCs w:val="24"/>
              </w:rPr>
              <w:t>Application of Literal Symbol</w:t>
            </w:r>
          </w:p>
        </w:tc>
        <w:tc>
          <w:tcPr>
            <w:tcW w:w="0" w:type="auto"/>
            <w:hideMark/>
          </w:tcPr>
          <w:p w14:paraId="6A64E38F" w14:textId="3AA13FE9"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rFonts w:eastAsia="Times New Roman"/>
                <w:sz w:val="24"/>
                <w:szCs w:val="24"/>
              </w:rPr>
              <w:t>Male</w:t>
            </w:r>
          </w:p>
        </w:tc>
        <w:tc>
          <w:tcPr>
            <w:tcW w:w="0" w:type="auto"/>
            <w:hideMark/>
          </w:tcPr>
          <w:p w14:paraId="3B7ADE8F" w14:textId="25A10963"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rFonts w:eastAsia="Times New Roman"/>
                <w:sz w:val="24"/>
                <w:szCs w:val="24"/>
              </w:rPr>
              <w:t>550</w:t>
            </w:r>
          </w:p>
        </w:tc>
        <w:tc>
          <w:tcPr>
            <w:tcW w:w="0" w:type="auto"/>
            <w:hideMark/>
          </w:tcPr>
          <w:p w14:paraId="73B8E638" w14:textId="34410BEB"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2.30</w:t>
            </w:r>
          </w:p>
        </w:tc>
        <w:tc>
          <w:tcPr>
            <w:tcW w:w="917" w:type="dxa"/>
            <w:hideMark/>
          </w:tcPr>
          <w:p w14:paraId="1764DD1F" w14:textId="5BFD3EEC"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1.42</w:t>
            </w:r>
          </w:p>
        </w:tc>
        <w:tc>
          <w:tcPr>
            <w:tcW w:w="720" w:type="dxa"/>
            <w:vMerge w:val="restart"/>
            <w:hideMark/>
          </w:tcPr>
          <w:p w14:paraId="13839B99" w14:textId="2D98F6AE"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rFonts w:eastAsia="Times New Roman"/>
                <w:sz w:val="24"/>
                <w:szCs w:val="24"/>
              </w:rPr>
              <w:t>998</w:t>
            </w:r>
          </w:p>
        </w:tc>
        <w:tc>
          <w:tcPr>
            <w:tcW w:w="990" w:type="dxa"/>
            <w:vMerge w:val="restart"/>
            <w:hideMark/>
          </w:tcPr>
          <w:p w14:paraId="3AF4EBF0" w14:textId="6FA002B5"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-.435</w:t>
            </w:r>
          </w:p>
        </w:tc>
        <w:tc>
          <w:tcPr>
            <w:tcW w:w="1145" w:type="dxa"/>
            <w:vMerge w:val="restart"/>
            <w:hideMark/>
          </w:tcPr>
          <w:p w14:paraId="610C283B" w14:textId="322F75AE" w:rsidR="00247341" w:rsidRPr="005426CB" w:rsidRDefault="00247341" w:rsidP="005426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426CB">
              <w:rPr>
                <w:sz w:val="24"/>
                <w:szCs w:val="24"/>
              </w:rPr>
              <w:t>.664</w:t>
            </w:r>
          </w:p>
        </w:tc>
      </w:tr>
      <w:tr w:rsidR="0009784A" w:rsidRPr="005426CB" w14:paraId="54857A11" w14:textId="77777777" w:rsidTr="00F40151">
        <w:tc>
          <w:tcPr>
            <w:cnfStyle w:val="001000000000" w:firstRow="0" w:lastRow="0" w:firstColumn="1" w:lastColumn="0" w:oddVBand="0" w:evenVBand="0" w:oddHBand="0" w:evenHBand="0" w:firstRowFirstColumn="0" w:firstRowLastColumn="0" w:lastRowFirstColumn="0" w:lastRowLastColumn="0"/>
            <w:tcW w:w="0" w:type="auto"/>
            <w:vMerge/>
            <w:hideMark/>
          </w:tcPr>
          <w:p w14:paraId="337968BE" w14:textId="77777777" w:rsidR="00247341" w:rsidRPr="005426CB" w:rsidRDefault="00247341" w:rsidP="005426CB">
            <w:pPr>
              <w:spacing w:after="0" w:line="240" w:lineRule="auto"/>
              <w:jc w:val="both"/>
              <w:rPr>
                <w:rFonts w:eastAsia="Times New Roman"/>
                <w:sz w:val="24"/>
                <w:szCs w:val="24"/>
              </w:rPr>
            </w:pPr>
          </w:p>
        </w:tc>
        <w:tc>
          <w:tcPr>
            <w:tcW w:w="0" w:type="auto"/>
            <w:hideMark/>
          </w:tcPr>
          <w:p w14:paraId="53B40EA6" w14:textId="17D991A7"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Female</w:t>
            </w:r>
          </w:p>
        </w:tc>
        <w:tc>
          <w:tcPr>
            <w:tcW w:w="0" w:type="auto"/>
            <w:hideMark/>
          </w:tcPr>
          <w:p w14:paraId="3DA2D70A" w14:textId="1C3F913A"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rFonts w:eastAsia="Times New Roman"/>
                <w:sz w:val="24"/>
                <w:szCs w:val="24"/>
              </w:rPr>
              <w:t>450</w:t>
            </w:r>
          </w:p>
        </w:tc>
        <w:tc>
          <w:tcPr>
            <w:tcW w:w="0" w:type="auto"/>
            <w:hideMark/>
          </w:tcPr>
          <w:p w14:paraId="2B206138" w14:textId="698F9B36"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sz w:val="24"/>
                <w:szCs w:val="24"/>
              </w:rPr>
              <w:t>3.04</w:t>
            </w:r>
          </w:p>
        </w:tc>
        <w:tc>
          <w:tcPr>
            <w:tcW w:w="917" w:type="dxa"/>
            <w:hideMark/>
          </w:tcPr>
          <w:p w14:paraId="143E58DE" w14:textId="1BE5E0B3"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426CB">
              <w:rPr>
                <w:sz w:val="24"/>
                <w:szCs w:val="24"/>
              </w:rPr>
              <w:t>1.44</w:t>
            </w:r>
          </w:p>
        </w:tc>
        <w:tc>
          <w:tcPr>
            <w:tcW w:w="720" w:type="dxa"/>
            <w:vMerge/>
            <w:hideMark/>
          </w:tcPr>
          <w:p w14:paraId="36E406FA" w14:textId="77777777"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990" w:type="dxa"/>
            <w:vMerge/>
            <w:hideMark/>
          </w:tcPr>
          <w:p w14:paraId="64EC85DA" w14:textId="77777777"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145" w:type="dxa"/>
            <w:vMerge/>
            <w:hideMark/>
          </w:tcPr>
          <w:p w14:paraId="60D7DEA6" w14:textId="77777777" w:rsidR="00247341" w:rsidRPr="005426CB" w:rsidRDefault="00247341" w:rsidP="005426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bl>
    <w:p w14:paraId="7666C957" w14:textId="77777777" w:rsidR="008D30D1" w:rsidRPr="005426CB" w:rsidRDefault="008D30D1" w:rsidP="005426CB">
      <w:pPr>
        <w:spacing w:before="240" w:after="0" w:line="240" w:lineRule="auto"/>
        <w:jc w:val="both"/>
        <w:rPr>
          <w:sz w:val="24"/>
          <w:szCs w:val="24"/>
        </w:rPr>
      </w:pPr>
      <w:r w:rsidRPr="005426CB">
        <w:rPr>
          <w:sz w:val="24"/>
          <w:szCs w:val="24"/>
        </w:rPr>
        <w:t>Table 3 identifies the findings of an independent-</w:t>
      </w:r>
      <w:proofErr w:type="gramStart"/>
      <w:r w:rsidRPr="005426CB">
        <w:rPr>
          <w:sz w:val="24"/>
          <w:szCs w:val="24"/>
        </w:rPr>
        <w:t>samples t-</w:t>
      </w:r>
      <w:proofErr w:type="gramEnd"/>
      <w:r w:rsidRPr="005426CB">
        <w:rPr>
          <w:sz w:val="24"/>
          <w:szCs w:val="24"/>
        </w:rPr>
        <w:t xml:space="preserve">test that compares the differences between genders in the conceptions of literal symbols in mathematics among students. In the definition of literal symbols, male students (Mean = 3.06, SD = 1.44) rated a little higher than the female students (Mean = 2.97, SD = 1.37), although the difference was not significant </w:t>
      </w:r>
      <w:proofErr w:type="gramStart"/>
      <w:r w:rsidRPr="005426CB">
        <w:rPr>
          <w:sz w:val="24"/>
          <w:szCs w:val="24"/>
        </w:rPr>
        <w:t>t(</w:t>
      </w:r>
      <w:proofErr w:type="gramEnd"/>
      <w:r w:rsidRPr="005426CB">
        <w:rPr>
          <w:sz w:val="24"/>
          <w:szCs w:val="24"/>
        </w:rPr>
        <w:t xml:space="preserve">998) = 0.981, p = 0.327. Female students (Mean = 3.13, SD = 1.41) had a slightly higher mean in the properties of literal symbols compared to male students (Mean = 3.01, SD = 1.42) but this difference was also not significant, t (998) = -1.341, p = 0.180. In terms of the literal </w:t>
      </w:r>
      <w:proofErr w:type="gramStart"/>
      <w:r w:rsidRPr="005426CB">
        <w:rPr>
          <w:sz w:val="24"/>
          <w:szCs w:val="24"/>
        </w:rPr>
        <w:t>symbols</w:t>
      </w:r>
      <w:proofErr w:type="gramEnd"/>
      <w:r w:rsidRPr="005426CB">
        <w:rPr>
          <w:sz w:val="24"/>
          <w:szCs w:val="24"/>
        </w:rPr>
        <w:t xml:space="preserve"> application, female students (Mean = 3.04, SD = 1.44) scored higher than male students (Mean = 2.30, SD = 1.42) although the difference was statistically insignificant, </w:t>
      </w:r>
      <w:proofErr w:type="gramStart"/>
      <w:r w:rsidRPr="005426CB">
        <w:rPr>
          <w:sz w:val="24"/>
          <w:szCs w:val="24"/>
        </w:rPr>
        <w:t>t(</w:t>
      </w:r>
      <w:proofErr w:type="gramEnd"/>
      <w:r w:rsidRPr="005426CB">
        <w:rPr>
          <w:sz w:val="24"/>
          <w:szCs w:val="24"/>
        </w:rPr>
        <w:t>998) = -0.435, p = 0.664. All in all, these findings imply that there is no significant difference between the gender understanding of literal symbols in students and, thus, that both male and female students have similar conceptual and applied knowledge in this area.</w:t>
      </w:r>
    </w:p>
    <w:p w14:paraId="0CC6E049" w14:textId="1CB56816" w:rsidR="00F40151" w:rsidRPr="005426CB" w:rsidRDefault="00F40151" w:rsidP="005426CB">
      <w:pPr>
        <w:spacing w:before="240" w:after="0" w:line="240" w:lineRule="auto"/>
        <w:jc w:val="both"/>
        <w:rPr>
          <w:b/>
          <w:bCs/>
          <w:sz w:val="24"/>
          <w:szCs w:val="24"/>
        </w:rPr>
      </w:pPr>
      <w:r w:rsidRPr="005426CB">
        <w:rPr>
          <w:b/>
          <w:bCs/>
          <w:sz w:val="24"/>
          <w:szCs w:val="24"/>
        </w:rPr>
        <w:t>Conclusions</w:t>
      </w:r>
    </w:p>
    <w:p w14:paraId="02FF8F1D" w14:textId="6AEF70DA" w:rsidR="008D30D1" w:rsidRPr="005426CB" w:rsidRDefault="008D30D1" w:rsidP="005426CB">
      <w:pPr>
        <w:spacing w:after="0" w:line="240" w:lineRule="auto"/>
        <w:jc w:val="both"/>
        <w:rPr>
          <w:sz w:val="24"/>
          <w:szCs w:val="24"/>
        </w:rPr>
      </w:pPr>
      <w:r w:rsidRPr="005426CB">
        <w:rPr>
          <w:sz w:val="24"/>
          <w:szCs w:val="24"/>
        </w:rPr>
        <w:t xml:space="preserve">The conceptions of the students regarding the literal symbols in mathematics show that, in general, there is a moderate level of literacy among students in the areas of definition, properties, and application. Of these areas, students scored a little higher in the knowledge of the properties of literal symbols implying that they are better conversant with the rules and the characteristics that govern these symbols. They have a moderate understanding of the definition and use of literal </w:t>
      </w:r>
      <w:proofErr w:type="gramStart"/>
      <w:r w:rsidRPr="005426CB">
        <w:rPr>
          <w:sz w:val="24"/>
          <w:szCs w:val="24"/>
        </w:rPr>
        <w:t>symbols</w:t>
      </w:r>
      <w:proofErr w:type="gramEnd"/>
      <w:r w:rsidRPr="005426CB">
        <w:rPr>
          <w:sz w:val="24"/>
          <w:szCs w:val="24"/>
        </w:rPr>
        <w:t xml:space="preserve"> and this means that they </w:t>
      </w:r>
      <w:proofErr w:type="gramStart"/>
      <w:r w:rsidRPr="005426CB">
        <w:rPr>
          <w:sz w:val="24"/>
          <w:szCs w:val="24"/>
        </w:rPr>
        <w:t>are able to</w:t>
      </w:r>
      <w:proofErr w:type="gramEnd"/>
      <w:r w:rsidRPr="005426CB">
        <w:rPr>
          <w:sz w:val="24"/>
          <w:szCs w:val="24"/>
        </w:rPr>
        <w:t xml:space="preserve"> perceive the concept but still have difficulties in using it in problem solving situations.</w:t>
      </w:r>
      <w:r w:rsidR="005426CB">
        <w:rPr>
          <w:sz w:val="24"/>
          <w:szCs w:val="24"/>
        </w:rPr>
        <w:t xml:space="preserve"> </w:t>
      </w:r>
      <w:r w:rsidRPr="005426CB">
        <w:rPr>
          <w:sz w:val="24"/>
          <w:szCs w:val="24"/>
        </w:rPr>
        <w:t xml:space="preserve">In the analysis of the gender differences, the results indicate that there is no marked difference between the male and female student in most areas. Female students had a slight lead </w:t>
      </w:r>
      <w:proofErr w:type="gramStart"/>
      <w:r w:rsidRPr="005426CB">
        <w:rPr>
          <w:sz w:val="24"/>
          <w:szCs w:val="24"/>
        </w:rPr>
        <w:t>in the area of</w:t>
      </w:r>
      <w:proofErr w:type="gramEnd"/>
      <w:r w:rsidRPr="005426CB">
        <w:rPr>
          <w:sz w:val="24"/>
          <w:szCs w:val="24"/>
        </w:rPr>
        <w:t xml:space="preserve"> knowing the properties and use of literal symbols, whereas male students had a slight lead in the area in knowing the definition. But these differences are not significant and do not portray any real distinction in the general knowledge in concepts or practice.</w:t>
      </w:r>
      <w:r w:rsidR="005426CB">
        <w:rPr>
          <w:sz w:val="24"/>
          <w:szCs w:val="24"/>
        </w:rPr>
        <w:t xml:space="preserve"> </w:t>
      </w:r>
      <w:r w:rsidRPr="005426CB">
        <w:rPr>
          <w:sz w:val="24"/>
          <w:szCs w:val="24"/>
        </w:rPr>
        <w:t xml:space="preserve">All in all, the results indicate that, although the students are </w:t>
      </w:r>
      <w:proofErr w:type="gramStart"/>
      <w:r w:rsidRPr="005426CB">
        <w:rPr>
          <w:sz w:val="24"/>
          <w:szCs w:val="24"/>
        </w:rPr>
        <w:t>more or less familiar</w:t>
      </w:r>
      <w:proofErr w:type="gramEnd"/>
      <w:r w:rsidRPr="005426CB">
        <w:rPr>
          <w:sz w:val="24"/>
          <w:szCs w:val="24"/>
        </w:rPr>
        <w:t xml:space="preserve"> with literal symbols, there is still a necessity </w:t>
      </w:r>
      <w:proofErr w:type="gramStart"/>
      <w:r w:rsidRPr="005426CB">
        <w:rPr>
          <w:sz w:val="24"/>
          <w:szCs w:val="24"/>
        </w:rPr>
        <w:t>of</w:t>
      </w:r>
      <w:proofErr w:type="gramEnd"/>
      <w:r w:rsidRPr="005426CB">
        <w:rPr>
          <w:sz w:val="24"/>
          <w:szCs w:val="24"/>
        </w:rPr>
        <w:t xml:space="preserve"> specific instructional strategies. </w:t>
      </w:r>
      <w:proofErr w:type="gramStart"/>
      <w:r w:rsidRPr="005426CB">
        <w:rPr>
          <w:sz w:val="24"/>
          <w:szCs w:val="24"/>
        </w:rPr>
        <w:t>Educators in this case</w:t>
      </w:r>
      <w:proofErr w:type="gramEnd"/>
      <w:r w:rsidRPr="005426CB">
        <w:rPr>
          <w:sz w:val="24"/>
          <w:szCs w:val="24"/>
        </w:rPr>
        <w:t xml:space="preserve"> should </w:t>
      </w:r>
      <w:proofErr w:type="gramStart"/>
      <w:r w:rsidRPr="005426CB">
        <w:rPr>
          <w:sz w:val="24"/>
          <w:szCs w:val="24"/>
        </w:rPr>
        <w:t>emphasize on</w:t>
      </w:r>
      <w:proofErr w:type="gramEnd"/>
      <w:r w:rsidRPr="005426CB">
        <w:rPr>
          <w:sz w:val="24"/>
          <w:szCs w:val="24"/>
        </w:rPr>
        <w:t xml:space="preserve"> the strengthening of conceptual knowledge and giving learners a chance to use literal symbols in solving various mathematical problems. The areas may address to support the problem-solving skills of students and encourage them to learn more about </w:t>
      </w:r>
      <w:proofErr w:type="gramStart"/>
      <w:r w:rsidRPr="005426CB">
        <w:rPr>
          <w:sz w:val="24"/>
          <w:szCs w:val="24"/>
        </w:rPr>
        <w:t>the algebraic</w:t>
      </w:r>
      <w:proofErr w:type="gramEnd"/>
      <w:r w:rsidRPr="005426CB">
        <w:rPr>
          <w:sz w:val="24"/>
          <w:szCs w:val="24"/>
        </w:rPr>
        <w:t xml:space="preserve"> reasoning.</w:t>
      </w:r>
    </w:p>
    <w:p w14:paraId="39635AE5" w14:textId="510D36E3" w:rsidR="00F40151" w:rsidRPr="005426CB" w:rsidRDefault="00F40151" w:rsidP="005426CB">
      <w:pPr>
        <w:spacing w:before="240" w:after="0" w:line="240" w:lineRule="auto"/>
        <w:jc w:val="both"/>
        <w:rPr>
          <w:b/>
          <w:bCs/>
          <w:sz w:val="24"/>
          <w:szCs w:val="24"/>
        </w:rPr>
      </w:pPr>
      <w:r w:rsidRPr="005426CB">
        <w:rPr>
          <w:b/>
          <w:bCs/>
          <w:sz w:val="24"/>
          <w:szCs w:val="24"/>
        </w:rPr>
        <w:t>Discussion</w:t>
      </w:r>
    </w:p>
    <w:p w14:paraId="38BC58C7" w14:textId="730EA28B" w:rsidR="008D30D1" w:rsidRPr="005426CB" w:rsidRDefault="008D30D1" w:rsidP="005426CB">
      <w:pPr>
        <w:spacing w:after="0" w:line="240" w:lineRule="auto"/>
        <w:jc w:val="both"/>
        <w:rPr>
          <w:sz w:val="24"/>
          <w:szCs w:val="24"/>
        </w:rPr>
      </w:pPr>
      <w:r w:rsidRPr="005426CB">
        <w:rPr>
          <w:sz w:val="24"/>
          <w:szCs w:val="24"/>
        </w:rPr>
        <w:t>The results of this research point to the fact that the students have a moderate level of knowledge of literal symbols in mathematics, and their familiarity with the properties of literal symbols is relatively higher than the understanding of how to define things and how to use literal symbols in solving problems. This trend is consistent with previous studies which indicate that students tend to learn the procedural or rule-based component of algebraic concepts easier than the meaning and purposeful application of symbols in mathematical problems (</w:t>
      </w:r>
      <w:proofErr w:type="spellStart"/>
      <w:r w:rsidRPr="005426CB">
        <w:rPr>
          <w:sz w:val="24"/>
          <w:szCs w:val="24"/>
        </w:rPr>
        <w:t>Arcavi</w:t>
      </w:r>
      <w:proofErr w:type="spellEnd"/>
      <w:r w:rsidRPr="005426CB">
        <w:rPr>
          <w:sz w:val="24"/>
          <w:szCs w:val="24"/>
        </w:rPr>
        <w:t xml:space="preserve">, 1994). Though there </w:t>
      </w:r>
      <w:r w:rsidRPr="005426CB">
        <w:rPr>
          <w:sz w:val="24"/>
          <w:szCs w:val="24"/>
        </w:rPr>
        <w:lastRenderedPageBreak/>
        <w:t xml:space="preserve">were some slight gender differences that came out as female students slightly outperformed male students in certain areas and male students slightly outperformed female students in others, they were not statistically significant indicating that gender does not have a significant impact on </w:t>
      </w:r>
      <w:proofErr w:type="gramStart"/>
      <w:r w:rsidRPr="005426CB">
        <w:rPr>
          <w:sz w:val="24"/>
          <w:szCs w:val="24"/>
        </w:rPr>
        <w:t>students</w:t>
      </w:r>
      <w:proofErr w:type="gramEnd"/>
      <w:r w:rsidRPr="005426CB">
        <w:rPr>
          <w:sz w:val="24"/>
          <w:szCs w:val="24"/>
        </w:rPr>
        <w:t xml:space="preserve"> conceptions of literal symbols. This observation agrees with the literature that indicates little gender influence in algebraic knowledge in case the teaching is fair (Hyde et al., 2008). The average general knowledge and the heterogeneity of the results found in the domains point to the continuation of the myths and challenges the students have in linking the symbolic representation to the meaning and use (</w:t>
      </w:r>
      <w:proofErr w:type="spellStart"/>
      <w:r w:rsidRPr="005426CB">
        <w:rPr>
          <w:sz w:val="24"/>
          <w:szCs w:val="24"/>
        </w:rPr>
        <w:t>Sfard</w:t>
      </w:r>
      <w:proofErr w:type="spellEnd"/>
      <w:r w:rsidRPr="005426CB">
        <w:rPr>
          <w:sz w:val="24"/>
          <w:szCs w:val="24"/>
        </w:rPr>
        <w:t xml:space="preserve">, 1991). Thus, the findings highlight the necessity of </w:t>
      </w:r>
      <w:proofErr w:type="gramStart"/>
      <w:r w:rsidRPr="005426CB">
        <w:rPr>
          <w:sz w:val="24"/>
          <w:szCs w:val="24"/>
        </w:rPr>
        <w:t>the instructional</w:t>
      </w:r>
      <w:proofErr w:type="gramEnd"/>
      <w:r w:rsidRPr="005426CB">
        <w:rPr>
          <w:sz w:val="24"/>
          <w:szCs w:val="24"/>
        </w:rPr>
        <w:t xml:space="preserve"> practices focusing on the clarity of the concepts and the meaningful application of literal signs, including representational strategies, the discussion of the symbolic form, and the examples embedded in the context and unifying symbolic form and quantitative reasoning (Barbieri and Booth, 2016). These specific pedagogical instructional strategies will probably contribute to a more profound conceptual learning and increase student flexibility in using literal symbols to various mathematical scenarios.</w:t>
      </w:r>
    </w:p>
    <w:p w14:paraId="312CFB7A" w14:textId="291F819E" w:rsidR="00F40151" w:rsidRPr="005426CB" w:rsidRDefault="00F40151" w:rsidP="005426CB">
      <w:pPr>
        <w:spacing w:before="240" w:after="0" w:line="240" w:lineRule="auto"/>
        <w:jc w:val="both"/>
        <w:rPr>
          <w:b/>
          <w:bCs/>
          <w:sz w:val="24"/>
          <w:szCs w:val="24"/>
        </w:rPr>
      </w:pPr>
      <w:r w:rsidRPr="005426CB">
        <w:rPr>
          <w:b/>
          <w:bCs/>
          <w:sz w:val="24"/>
          <w:szCs w:val="24"/>
        </w:rPr>
        <w:t>Recommendations</w:t>
      </w:r>
    </w:p>
    <w:p w14:paraId="4C25E384" w14:textId="08580F96" w:rsidR="008D30D1" w:rsidRPr="005426CB" w:rsidRDefault="008D30D1" w:rsidP="005426CB">
      <w:pPr>
        <w:spacing w:after="0" w:line="240" w:lineRule="auto"/>
        <w:jc w:val="both"/>
        <w:rPr>
          <w:sz w:val="24"/>
          <w:szCs w:val="24"/>
        </w:rPr>
      </w:pPr>
      <w:r w:rsidRPr="005426CB">
        <w:rPr>
          <w:sz w:val="24"/>
          <w:szCs w:val="24"/>
        </w:rPr>
        <w:t xml:space="preserve">On the conclusion of this work, it is suggested that teachers should work on enhancing the conceptual knowledge of the literal symbols among students by arranging the application of visual representation, manipulatives, and life examples to make abstract notions more comprehensible. Teaching must not only focus on the nature of literal symbols, but also on how to use them, and in this case multiple problem-solving situations should be given to help students become acquainted with the ability to relate symbolic answers to meaning. The teacher should be provided with professional development that provides them </w:t>
      </w:r>
      <w:proofErr w:type="gramStart"/>
      <w:r w:rsidRPr="005426CB">
        <w:rPr>
          <w:sz w:val="24"/>
          <w:szCs w:val="24"/>
        </w:rPr>
        <w:t>to have</w:t>
      </w:r>
      <w:proofErr w:type="gramEnd"/>
      <w:r w:rsidRPr="005426CB">
        <w:rPr>
          <w:sz w:val="24"/>
          <w:szCs w:val="24"/>
        </w:rPr>
        <w:t xml:space="preserve"> effective teaching strategies, such as student centered and inquiry-based teaching strategies, to overcome the common misconceptions and to improve algebraic operations by providing the teacher with effective teaching strategies. Also, the evaluative instruments should be able to measure not only the correctness of the procedures but also conceptual knowledge and reasoning so that the teachers can understand the learning gaps and offer specific interventions. Future studies might uncover the usefulness of new teaching methods, technology-based learning, and group lessons in enhancing </w:t>
      </w:r>
      <w:proofErr w:type="spellStart"/>
      <w:proofErr w:type="gramStart"/>
      <w:r w:rsidRPr="005426CB">
        <w:rPr>
          <w:sz w:val="24"/>
          <w:szCs w:val="24"/>
        </w:rPr>
        <w:t>students</w:t>
      </w:r>
      <w:proofErr w:type="spellEnd"/>
      <w:proofErr w:type="gramEnd"/>
      <w:r w:rsidRPr="005426CB">
        <w:rPr>
          <w:sz w:val="24"/>
          <w:szCs w:val="24"/>
        </w:rPr>
        <w:t xml:space="preserve"> knowledge on literal symbols in the long run.</w:t>
      </w:r>
    </w:p>
    <w:p w14:paraId="3232A35E" w14:textId="052A8B12" w:rsidR="00B6175C" w:rsidRPr="005426CB" w:rsidRDefault="00B6175C" w:rsidP="005426CB">
      <w:pPr>
        <w:spacing w:before="240" w:after="0" w:line="240" w:lineRule="auto"/>
        <w:jc w:val="both"/>
        <w:rPr>
          <w:b/>
          <w:bCs/>
          <w:sz w:val="24"/>
          <w:szCs w:val="24"/>
        </w:rPr>
      </w:pPr>
      <w:r w:rsidRPr="005426CB">
        <w:rPr>
          <w:b/>
          <w:bCs/>
          <w:sz w:val="24"/>
          <w:szCs w:val="24"/>
        </w:rPr>
        <w:t>References</w:t>
      </w:r>
    </w:p>
    <w:p w14:paraId="3A60C10D" w14:textId="77777777" w:rsidR="00B6175C" w:rsidRPr="005426CB" w:rsidRDefault="00B6175C" w:rsidP="005426CB">
      <w:pPr>
        <w:pStyle w:val="NormalWeb"/>
        <w:spacing w:before="0" w:beforeAutospacing="0" w:after="0" w:afterAutospacing="0"/>
        <w:ind w:left="851" w:hanging="851"/>
        <w:jc w:val="both"/>
      </w:pPr>
      <w:proofErr w:type="spellStart"/>
      <w:r w:rsidRPr="005426CB">
        <w:t>Arcavi</w:t>
      </w:r>
      <w:proofErr w:type="spellEnd"/>
      <w:r w:rsidRPr="005426CB">
        <w:t>, A. (1994). Symbol sense: Informal sense-making in formal mathematics. </w:t>
      </w:r>
      <w:r w:rsidRPr="005426CB">
        <w:rPr>
          <w:i/>
          <w:iCs/>
        </w:rPr>
        <w:t>For the learning of Mathematics</w:t>
      </w:r>
      <w:r w:rsidRPr="005426CB">
        <w:t>, </w:t>
      </w:r>
      <w:r w:rsidRPr="005426CB">
        <w:rPr>
          <w:i/>
          <w:iCs/>
        </w:rPr>
        <w:t>14</w:t>
      </w:r>
      <w:r w:rsidRPr="005426CB">
        <w:t>(3), 24-35.</w:t>
      </w:r>
    </w:p>
    <w:p w14:paraId="2CDAE1EC" w14:textId="77777777" w:rsidR="00B6175C" w:rsidRPr="005426CB" w:rsidRDefault="00B6175C" w:rsidP="005426CB">
      <w:pPr>
        <w:pStyle w:val="NormalWeb"/>
        <w:spacing w:before="0" w:beforeAutospacing="0" w:after="0" w:afterAutospacing="0"/>
        <w:ind w:left="851" w:hanging="851"/>
        <w:jc w:val="both"/>
      </w:pPr>
      <w:proofErr w:type="spellStart"/>
      <w:r w:rsidRPr="005426CB">
        <w:t>Arcavi</w:t>
      </w:r>
      <w:proofErr w:type="spellEnd"/>
      <w:r w:rsidRPr="005426CB">
        <w:t>, A. (1994). Symbol sense: Informal sense-making in formal mathematics. </w:t>
      </w:r>
      <w:r w:rsidRPr="005426CB">
        <w:rPr>
          <w:i/>
          <w:iCs/>
        </w:rPr>
        <w:t>For the learning of Mathematics</w:t>
      </w:r>
      <w:r w:rsidRPr="005426CB">
        <w:t>, </w:t>
      </w:r>
      <w:r w:rsidRPr="005426CB">
        <w:rPr>
          <w:i/>
          <w:iCs/>
        </w:rPr>
        <w:t>14</w:t>
      </w:r>
      <w:r w:rsidRPr="005426CB">
        <w:t>(3), 24-35.</w:t>
      </w:r>
    </w:p>
    <w:p w14:paraId="6419D82C" w14:textId="77777777" w:rsidR="00B6175C" w:rsidRPr="005426CB" w:rsidRDefault="00B6175C" w:rsidP="005426CB">
      <w:pPr>
        <w:pStyle w:val="NormalWeb"/>
        <w:spacing w:before="0" w:beforeAutospacing="0" w:after="0" w:afterAutospacing="0"/>
        <w:ind w:left="851" w:hanging="851"/>
        <w:jc w:val="both"/>
      </w:pPr>
      <w:bookmarkStart w:id="1" w:name="_Hlk219385461"/>
      <w:r w:rsidRPr="005426CB">
        <w:t>Barbieri, C., &amp; Booth</w:t>
      </w:r>
      <w:bookmarkEnd w:id="1"/>
      <w:r w:rsidRPr="005426CB">
        <w:t xml:space="preserve">, J. L. (2016). Support for struggling students in algebra: Contributions of </w:t>
      </w:r>
      <w:proofErr w:type="gramStart"/>
      <w:r w:rsidRPr="005426CB">
        <w:t>incorrect</w:t>
      </w:r>
      <w:proofErr w:type="gramEnd"/>
      <w:r w:rsidRPr="005426CB">
        <w:t xml:space="preserve"> worked examples. </w:t>
      </w:r>
      <w:r w:rsidRPr="005426CB">
        <w:rPr>
          <w:i/>
          <w:iCs/>
        </w:rPr>
        <w:t>Learning and Individual Differences</w:t>
      </w:r>
      <w:r w:rsidRPr="005426CB">
        <w:t>, </w:t>
      </w:r>
      <w:r w:rsidRPr="005426CB">
        <w:rPr>
          <w:i/>
          <w:iCs/>
        </w:rPr>
        <w:t>48</w:t>
      </w:r>
      <w:r w:rsidRPr="005426CB">
        <w:t>, 36-44.</w:t>
      </w:r>
    </w:p>
    <w:p w14:paraId="4E870E17" w14:textId="77777777" w:rsidR="00B6175C" w:rsidRPr="005426CB" w:rsidRDefault="00B6175C" w:rsidP="005426CB">
      <w:pPr>
        <w:pStyle w:val="NormalWeb"/>
        <w:spacing w:before="0" w:beforeAutospacing="0" w:after="0" w:afterAutospacing="0"/>
        <w:ind w:left="851" w:hanging="851"/>
        <w:jc w:val="both"/>
      </w:pPr>
      <w:r w:rsidRPr="005426CB">
        <w:t xml:space="preserve">Blanton, M., Levi, L., Crites, T., Dougherty, B., &amp; </w:t>
      </w:r>
      <w:proofErr w:type="spellStart"/>
      <w:r w:rsidRPr="005426CB">
        <w:t>Zbiek</w:t>
      </w:r>
      <w:proofErr w:type="spellEnd"/>
      <w:r w:rsidRPr="005426CB">
        <w:t>, R. M. (2011). </w:t>
      </w:r>
      <w:r w:rsidRPr="005426CB">
        <w:rPr>
          <w:i/>
          <w:iCs/>
        </w:rPr>
        <w:t>Developing Essential Understanding of Algebraic Thinking for Teaching Mathematics in Grades 3-5. Series in Essential Understandings</w:t>
      </w:r>
      <w:r w:rsidRPr="005426CB">
        <w:t>. National Council of Teachers of Mathematics. 1906 Association Drive, Reston, VA 20191-1502.</w:t>
      </w:r>
    </w:p>
    <w:p w14:paraId="2E3456BB" w14:textId="77777777" w:rsidR="00B6175C" w:rsidRPr="005426CB" w:rsidRDefault="00B6175C" w:rsidP="005426CB">
      <w:pPr>
        <w:pStyle w:val="NormalWeb"/>
        <w:spacing w:before="0" w:beforeAutospacing="0" w:after="0" w:afterAutospacing="0"/>
        <w:ind w:left="851" w:hanging="851"/>
        <w:jc w:val="both"/>
      </w:pPr>
      <w:proofErr w:type="gramStart"/>
      <w:r w:rsidRPr="005426CB">
        <w:t>Booth</w:t>
      </w:r>
      <w:proofErr w:type="gramEnd"/>
      <w:r w:rsidRPr="005426CB">
        <w:t>, J. L., Lange, K. E., Koedinger, K. R., &amp; Newton, K. J. (2013). Using example problems to improve student learning in algebra: Differentiating between correct and incorrect examples. </w:t>
      </w:r>
      <w:r w:rsidRPr="005426CB">
        <w:rPr>
          <w:i/>
          <w:iCs/>
        </w:rPr>
        <w:t>Learning and Instruction</w:t>
      </w:r>
      <w:r w:rsidRPr="005426CB">
        <w:t>, </w:t>
      </w:r>
      <w:r w:rsidRPr="005426CB">
        <w:rPr>
          <w:i/>
          <w:iCs/>
        </w:rPr>
        <w:t>25</w:t>
      </w:r>
      <w:r w:rsidRPr="005426CB">
        <w:t>, 24-34.</w:t>
      </w:r>
    </w:p>
    <w:p w14:paraId="28F01DA0" w14:textId="77777777" w:rsidR="00B6175C" w:rsidRPr="005426CB" w:rsidRDefault="00B6175C" w:rsidP="005426CB">
      <w:pPr>
        <w:pStyle w:val="NormalWeb"/>
        <w:spacing w:before="0" w:beforeAutospacing="0" w:after="0" w:afterAutospacing="0"/>
        <w:ind w:left="851" w:hanging="851"/>
        <w:jc w:val="both"/>
      </w:pPr>
      <w:r w:rsidRPr="005426CB">
        <w:t>Carpenter, T. P., Franke, M. L., &amp; Levi, L. (2003). </w:t>
      </w:r>
      <w:r w:rsidRPr="005426CB">
        <w:rPr>
          <w:i/>
          <w:iCs/>
        </w:rPr>
        <w:t>Thinking mathematically</w:t>
      </w:r>
      <w:r w:rsidRPr="005426CB">
        <w:t>. Portsmouth, NH: Heinemann.</w:t>
      </w:r>
    </w:p>
    <w:p w14:paraId="1EAD46DD" w14:textId="77777777" w:rsidR="00B6175C" w:rsidRPr="005426CB" w:rsidRDefault="00B6175C" w:rsidP="005426CB">
      <w:pPr>
        <w:pStyle w:val="NormalWeb"/>
        <w:spacing w:before="0" w:beforeAutospacing="0" w:after="0" w:afterAutospacing="0"/>
        <w:ind w:left="851" w:hanging="851"/>
        <w:jc w:val="both"/>
      </w:pPr>
      <w:r w:rsidRPr="005426CB">
        <w:t xml:space="preserve">Fuchs, L. S., Fuchs, D., Craddock, C., Hollenbeck, K. N., Hamlett, C. L., &amp; Schatschneider, C. (2008). Effects of small-group tutoring with and without validated classroom instruction </w:t>
      </w:r>
      <w:r w:rsidRPr="005426CB">
        <w:lastRenderedPageBreak/>
        <w:t xml:space="preserve">on at-risk students' math problem solving: Are two tiers of prevention better than </w:t>
      </w:r>
      <w:proofErr w:type="gramStart"/>
      <w:r w:rsidRPr="005426CB">
        <w:t>one?.</w:t>
      </w:r>
      <w:proofErr w:type="gramEnd"/>
      <w:r w:rsidRPr="005426CB">
        <w:t> </w:t>
      </w:r>
      <w:r w:rsidRPr="005426CB">
        <w:rPr>
          <w:i/>
          <w:iCs/>
        </w:rPr>
        <w:t>Journal of educational psychology</w:t>
      </w:r>
      <w:r w:rsidRPr="005426CB">
        <w:t>, </w:t>
      </w:r>
      <w:r w:rsidRPr="005426CB">
        <w:rPr>
          <w:i/>
          <w:iCs/>
        </w:rPr>
        <w:t>100</w:t>
      </w:r>
      <w:r w:rsidRPr="005426CB">
        <w:t>(3), 491.</w:t>
      </w:r>
    </w:p>
    <w:p w14:paraId="7884478D" w14:textId="77777777" w:rsidR="00B6175C" w:rsidRPr="005426CB" w:rsidRDefault="00B6175C" w:rsidP="005426CB">
      <w:pPr>
        <w:pStyle w:val="NormalWeb"/>
        <w:spacing w:before="0" w:beforeAutospacing="0" w:after="0" w:afterAutospacing="0"/>
        <w:ind w:left="851" w:hanging="851"/>
        <w:jc w:val="both"/>
      </w:pPr>
      <w:r w:rsidRPr="005426CB">
        <w:t>Hyde, J. S., Lindberg, S. M., Linn, M. C., Ellis, A. B., &amp; Williams, C. C. (2008). Gender similarities characterize math performance. </w:t>
      </w:r>
      <w:r w:rsidRPr="005426CB">
        <w:rPr>
          <w:i/>
          <w:iCs/>
        </w:rPr>
        <w:t>Science</w:t>
      </w:r>
      <w:r w:rsidRPr="005426CB">
        <w:t>, </w:t>
      </w:r>
      <w:r w:rsidRPr="005426CB">
        <w:rPr>
          <w:i/>
          <w:iCs/>
        </w:rPr>
        <w:t>321</w:t>
      </w:r>
      <w:r w:rsidRPr="005426CB">
        <w:t>(5888), 494-495.</w:t>
      </w:r>
    </w:p>
    <w:p w14:paraId="05B9E011" w14:textId="77777777" w:rsidR="00B6175C" w:rsidRPr="005426CB" w:rsidRDefault="00B6175C" w:rsidP="005426CB">
      <w:pPr>
        <w:pStyle w:val="NormalWeb"/>
        <w:spacing w:before="0" w:beforeAutospacing="0" w:after="0" w:afterAutospacing="0"/>
        <w:ind w:left="851" w:hanging="851"/>
        <w:jc w:val="both"/>
      </w:pPr>
      <w:r w:rsidRPr="005426CB">
        <w:t>Hyde, J. S., Lindberg, S. M., Linn, M. C., Ellis, A. B., &amp; Williams, C. C. (2008). Gender similarities characterize math performance. </w:t>
      </w:r>
      <w:r w:rsidRPr="005426CB">
        <w:rPr>
          <w:i/>
          <w:iCs/>
        </w:rPr>
        <w:t>Science</w:t>
      </w:r>
      <w:r w:rsidRPr="005426CB">
        <w:t>, </w:t>
      </w:r>
      <w:r w:rsidRPr="005426CB">
        <w:rPr>
          <w:i/>
          <w:iCs/>
        </w:rPr>
        <w:t>321</w:t>
      </w:r>
      <w:r w:rsidRPr="005426CB">
        <w:t>(5888), 494-495.</w:t>
      </w:r>
    </w:p>
    <w:p w14:paraId="46D598C2" w14:textId="77777777" w:rsidR="00B6175C" w:rsidRPr="005426CB" w:rsidRDefault="00B6175C" w:rsidP="005426CB">
      <w:pPr>
        <w:pStyle w:val="NormalWeb"/>
        <w:spacing w:before="0" w:beforeAutospacing="0" w:after="0" w:afterAutospacing="0"/>
        <w:ind w:left="851" w:hanging="851"/>
        <w:jc w:val="both"/>
      </w:pPr>
      <w:bookmarkStart w:id="2" w:name="_Hlk219382655"/>
      <w:r w:rsidRPr="005426CB">
        <w:t>Ibrahim</w:t>
      </w:r>
      <w:bookmarkEnd w:id="2"/>
      <w:r w:rsidRPr="005426CB">
        <w:t xml:space="preserve">, H., </w:t>
      </w:r>
      <w:proofErr w:type="spellStart"/>
      <w:r w:rsidRPr="005426CB">
        <w:t>Tunku</w:t>
      </w:r>
      <w:proofErr w:type="spellEnd"/>
      <w:r w:rsidRPr="005426CB">
        <w:t xml:space="preserve"> Ahmad, T. B., &amp; Isa, N. (2023, December). Exploring Malaysian Students’ Mathematical Thinking Skills. In </w:t>
      </w:r>
      <w:r w:rsidRPr="005426CB">
        <w:rPr>
          <w:i/>
          <w:iCs/>
        </w:rPr>
        <w:t xml:space="preserve">Forum </w:t>
      </w:r>
      <w:proofErr w:type="spellStart"/>
      <w:r w:rsidRPr="005426CB">
        <w:rPr>
          <w:i/>
          <w:iCs/>
        </w:rPr>
        <w:t>Paedagogik</w:t>
      </w:r>
      <w:proofErr w:type="spellEnd"/>
      <w:r w:rsidRPr="005426CB">
        <w:t xml:space="preserve"> (Vol. 14, No. 2, pp. 187-209). </w:t>
      </w:r>
    </w:p>
    <w:p w14:paraId="0B52273E" w14:textId="77777777" w:rsidR="00B6175C" w:rsidRPr="005426CB" w:rsidRDefault="00B6175C" w:rsidP="005426CB">
      <w:pPr>
        <w:pStyle w:val="NormalWeb"/>
        <w:spacing w:before="0" w:beforeAutospacing="0" w:after="0" w:afterAutospacing="0"/>
        <w:ind w:left="851" w:hanging="851"/>
        <w:jc w:val="both"/>
      </w:pPr>
      <w:bookmarkStart w:id="3" w:name="_Hlk219383236"/>
      <w:r w:rsidRPr="005426CB">
        <w:t>Kenna</w:t>
      </w:r>
      <w:bookmarkEnd w:id="3"/>
      <w:r w:rsidRPr="005426CB">
        <w:t>, A. L. (2020). </w:t>
      </w:r>
      <w:r w:rsidRPr="005426CB">
        <w:rPr>
          <w:i/>
          <w:iCs/>
        </w:rPr>
        <w:t xml:space="preserve">Interactive Mathematics Games: Mathematical </w:t>
      </w:r>
      <w:proofErr w:type="spellStart"/>
      <w:r w:rsidRPr="005426CB">
        <w:rPr>
          <w:i/>
          <w:iCs/>
        </w:rPr>
        <w:t>Generalisation</w:t>
      </w:r>
      <w:proofErr w:type="spellEnd"/>
      <w:r w:rsidRPr="005426CB">
        <w:rPr>
          <w:i/>
          <w:iCs/>
        </w:rPr>
        <w:t xml:space="preserve"> and Higher Order Thinking</w:t>
      </w:r>
      <w:r w:rsidRPr="005426CB">
        <w:t>. The University of Manchester (United Kingdom).</w:t>
      </w:r>
    </w:p>
    <w:p w14:paraId="69B8240D" w14:textId="77777777" w:rsidR="00B6175C" w:rsidRPr="005426CB" w:rsidRDefault="00B6175C" w:rsidP="005426CB">
      <w:pPr>
        <w:pStyle w:val="NormalWeb"/>
        <w:spacing w:before="0" w:beforeAutospacing="0" w:after="0" w:afterAutospacing="0"/>
        <w:ind w:left="851" w:hanging="851"/>
        <w:jc w:val="both"/>
      </w:pPr>
      <w:bookmarkStart w:id="4" w:name="_Hlk219383355"/>
      <w:r w:rsidRPr="005426CB">
        <w:t>Lee</w:t>
      </w:r>
      <w:bookmarkEnd w:id="4"/>
      <w:r w:rsidRPr="005426CB">
        <w:t>, Y., Capraro, R. M., &amp; Bicer, A. (2019). Affective mathematics engagement: A comparison of STEM PBL versus non-STEM PBL instruction. </w:t>
      </w:r>
      <w:r w:rsidRPr="005426CB">
        <w:rPr>
          <w:i/>
          <w:iCs/>
        </w:rPr>
        <w:t>Canadian Journal of Science, Mathematics and Technology Education</w:t>
      </w:r>
      <w:r w:rsidRPr="005426CB">
        <w:t>, </w:t>
      </w:r>
      <w:r w:rsidRPr="005426CB">
        <w:rPr>
          <w:i/>
          <w:iCs/>
        </w:rPr>
        <w:t>19</w:t>
      </w:r>
      <w:r w:rsidRPr="005426CB">
        <w:t>(3), 270-289.</w:t>
      </w:r>
    </w:p>
    <w:p w14:paraId="584BFF35" w14:textId="77777777" w:rsidR="00B6175C" w:rsidRPr="005426CB" w:rsidRDefault="00B6175C" w:rsidP="005426CB">
      <w:pPr>
        <w:pStyle w:val="NormalWeb"/>
        <w:spacing w:before="0" w:beforeAutospacing="0" w:after="0" w:afterAutospacing="0"/>
        <w:ind w:left="851" w:hanging="851"/>
        <w:jc w:val="both"/>
      </w:pPr>
      <w:bookmarkStart w:id="5" w:name="_Hlk219383696"/>
      <w:r w:rsidRPr="005426CB">
        <w:t>Limón</w:t>
      </w:r>
      <w:bookmarkEnd w:id="5"/>
      <w:r w:rsidRPr="005426CB">
        <w:t>, M. (2001). On the cognitive conflict as an instructional strategy for conceptual change: A critical appraisal. </w:t>
      </w:r>
      <w:r w:rsidRPr="005426CB">
        <w:rPr>
          <w:i/>
          <w:iCs/>
        </w:rPr>
        <w:t>Learning and instruction</w:t>
      </w:r>
      <w:r w:rsidRPr="005426CB">
        <w:t>, </w:t>
      </w:r>
      <w:r w:rsidRPr="005426CB">
        <w:rPr>
          <w:i/>
          <w:iCs/>
        </w:rPr>
        <w:t>11</w:t>
      </w:r>
      <w:r w:rsidRPr="005426CB">
        <w:t>(4-5), 357-380.</w:t>
      </w:r>
    </w:p>
    <w:p w14:paraId="768A7116" w14:textId="77777777" w:rsidR="00B6175C" w:rsidRPr="005426CB" w:rsidRDefault="00B6175C" w:rsidP="005426CB">
      <w:pPr>
        <w:pStyle w:val="NormalWeb"/>
        <w:spacing w:before="0" w:beforeAutospacing="0" w:after="0" w:afterAutospacing="0"/>
        <w:ind w:left="851" w:hanging="851"/>
        <w:jc w:val="both"/>
      </w:pPr>
      <w:bookmarkStart w:id="6" w:name="_Hlk219383576"/>
      <w:r w:rsidRPr="005426CB">
        <w:t>McCann</w:t>
      </w:r>
      <w:bookmarkEnd w:id="6"/>
      <w:r w:rsidRPr="005426CB">
        <w:t>, N. F. (2019). </w:t>
      </w:r>
      <w:r w:rsidRPr="005426CB">
        <w:rPr>
          <w:i/>
          <w:iCs/>
        </w:rPr>
        <w:t>Using Error Anticipation Exercises as an Instructional Intervention in the Algebra Classroom</w:t>
      </w:r>
      <w:r w:rsidRPr="005426CB">
        <w:t>. Temple University.</w:t>
      </w:r>
    </w:p>
    <w:p w14:paraId="38215B38" w14:textId="77777777" w:rsidR="00B6175C" w:rsidRPr="005426CB" w:rsidRDefault="00B6175C" w:rsidP="005426CB">
      <w:pPr>
        <w:pStyle w:val="NormalWeb"/>
        <w:spacing w:before="0" w:beforeAutospacing="0" w:after="0" w:afterAutospacing="0"/>
        <w:ind w:left="851" w:hanging="851"/>
        <w:jc w:val="both"/>
      </w:pPr>
      <w:bookmarkStart w:id="7" w:name="_Hlk219382895"/>
      <w:r w:rsidRPr="005426CB">
        <w:t>Mulaudzi</w:t>
      </w:r>
      <w:bookmarkEnd w:id="7"/>
      <w:r w:rsidRPr="005426CB">
        <w:t>, T. P. (2024). </w:t>
      </w:r>
      <w:r w:rsidRPr="005426CB">
        <w:rPr>
          <w:i/>
          <w:iCs/>
        </w:rPr>
        <w:t>Exploring Grade 9 Rural Learners’ Errors in Algebraic Fractions in Vuwani, Limpopo Province</w:t>
      </w:r>
      <w:r w:rsidRPr="005426CB">
        <w:t> (</w:t>
      </w:r>
      <w:proofErr w:type="gramStart"/>
      <w:r w:rsidRPr="005426CB">
        <w:t>Master's</w:t>
      </w:r>
      <w:proofErr w:type="gramEnd"/>
      <w:r w:rsidRPr="005426CB">
        <w:t xml:space="preserve"> thesis, University of South Africa (South Africa)).</w:t>
      </w:r>
    </w:p>
    <w:p w14:paraId="72B5417E" w14:textId="77777777" w:rsidR="00B6175C" w:rsidRPr="005426CB" w:rsidRDefault="00B6175C" w:rsidP="005426CB">
      <w:pPr>
        <w:pStyle w:val="NormalWeb"/>
        <w:spacing w:before="0" w:beforeAutospacing="0" w:after="0" w:afterAutospacing="0"/>
        <w:ind w:left="851" w:hanging="851"/>
        <w:jc w:val="both"/>
      </w:pPr>
      <w:bookmarkStart w:id="8" w:name="_Hlk219382800"/>
      <w:proofErr w:type="spellStart"/>
      <w:r w:rsidRPr="005426CB">
        <w:t>Mulungye</w:t>
      </w:r>
      <w:bookmarkEnd w:id="8"/>
      <w:proofErr w:type="spellEnd"/>
      <w:r w:rsidRPr="005426CB">
        <w:t>, M. M. (2016). Sources of students’ errors and misconceptions in algebra and influence of classroom practice remediation in secondary schools: Machakos Sub-County, Kenya. </w:t>
      </w:r>
      <w:r w:rsidRPr="005426CB">
        <w:rPr>
          <w:i/>
          <w:iCs/>
        </w:rPr>
        <w:t>Unpublished doctoral dissertation], Kenyatta University, Kenya</w:t>
      </w:r>
      <w:r w:rsidRPr="005426CB">
        <w:t>.</w:t>
      </w:r>
    </w:p>
    <w:p w14:paraId="2E9E69EC" w14:textId="77777777" w:rsidR="00B6175C" w:rsidRPr="005426CB" w:rsidRDefault="00B6175C" w:rsidP="005426CB">
      <w:pPr>
        <w:pStyle w:val="NormalWeb"/>
        <w:spacing w:before="0" w:beforeAutospacing="0" w:after="0" w:afterAutospacing="0"/>
        <w:ind w:left="851" w:hanging="851"/>
        <w:jc w:val="both"/>
      </w:pPr>
      <w:proofErr w:type="spellStart"/>
      <w:r w:rsidRPr="005426CB">
        <w:t>Ndemo</w:t>
      </w:r>
      <w:proofErr w:type="spellEnd"/>
      <w:r w:rsidRPr="005426CB">
        <w:t xml:space="preserve">, Z., &amp; </w:t>
      </w:r>
      <w:proofErr w:type="spellStart"/>
      <w:r w:rsidRPr="005426CB">
        <w:t>Ndemo</w:t>
      </w:r>
      <w:proofErr w:type="spellEnd"/>
      <w:r w:rsidRPr="005426CB">
        <w:t>, O. (2018). Secondary school students’ errors and misconceptions in learning algebra. </w:t>
      </w:r>
      <w:r w:rsidRPr="005426CB">
        <w:rPr>
          <w:i/>
          <w:iCs/>
        </w:rPr>
        <w:t>Journal of Education and Learning (</w:t>
      </w:r>
      <w:proofErr w:type="spellStart"/>
      <w:r w:rsidRPr="005426CB">
        <w:rPr>
          <w:i/>
          <w:iCs/>
        </w:rPr>
        <w:t>edulearn</w:t>
      </w:r>
      <w:proofErr w:type="spellEnd"/>
      <w:r w:rsidRPr="005426CB">
        <w:rPr>
          <w:i/>
          <w:iCs/>
        </w:rPr>
        <w:t>)</w:t>
      </w:r>
      <w:r w:rsidRPr="005426CB">
        <w:t>, </w:t>
      </w:r>
      <w:r w:rsidRPr="005426CB">
        <w:rPr>
          <w:i/>
          <w:iCs/>
        </w:rPr>
        <w:t>12</w:t>
      </w:r>
      <w:r w:rsidRPr="005426CB">
        <w:t>(4), 690-701.</w:t>
      </w:r>
    </w:p>
    <w:p w14:paraId="0E5252FC" w14:textId="77777777" w:rsidR="00B6175C" w:rsidRPr="005426CB" w:rsidRDefault="00B6175C" w:rsidP="005426CB">
      <w:pPr>
        <w:pStyle w:val="NormalWeb"/>
        <w:spacing w:before="0" w:beforeAutospacing="0" w:after="0" w:afterAutospacing="0"/>
        <w:ind w:left="851" w:hanging="851"/>
        <w:jc w:val="both"/>
      </w:pPr>
      <w:r w:rsidRPr="005426CB">
        <w:t xml:space="preserve">Rahma, L. V. (2024). </w:t>
      </w:r>
      <w:proofErr w:type="spellStart"/>
      <w:r w:rsidRPr="005426CB">
        <w:t>Miskonsepsi</w:t>
      </w:r>
      <w:proofErr w:type="spellEnd"/>
      <w:r w:rsidRPr="005426CB">
        <w:t xml:space="preserve"> </w:t>
      </w:r>
      <w:proofErr w:type="spellStart"/>
      <w:r w:rsidRPr="005426CB">
        <w:t>Siswa</w:t>
      </w:r>
      <w:proofErr w:type="spellEnd"/>
      <w:r w:rsidRPr="005426CB">
        <w:t xml:space="preserve"> </w:t>
      </w:r>
      <w:proofErr w:type="spellStart"/>
      <w:r w:rsidRPr="005426CB">
        <w:t>dalam</w:t>
      </w:r>
      <w:proofErr w:type="spellEnd"/>
      <w:r w:rsidRPr="005426CB">
        <w:t xml:space="preserve"> </w:t>
      </w:r>
      <w:proofErr w:type="spellStart"/>
      <w:r w:rsidRPr="005426CB">
        <w:t>Menyederhanakan</w:t>
      </w:r>
      <w:proofErr w:type="spellEnd"/>
      <w:r w:rsidRPr="005426CB">
        <w:t xml:space="preserve"> </w:t>
      </w:r>
      <w:proofErr w:type="spellStart"/>
      <w:r w:rsidRPr="005426CB">
        <w:t>Ekspresi</w:t>
      </w:r>
      <w:proofErr w:type="spellEnd"/>
      <w:r w:rsidRPr="005426CB">
        <w:t xml:space="preserve"> </w:t>
      </w:r>
      <w:proofErr w:type="spellStart"/>
      <w:r w:rsidRPr="005426CB">
        <w:t>Aljabar</w:t>
      </w:r>
      <w:proofErr w:type="spellEnd"/>
      <w:r w:rsidRPr="005426CB">
        <w:t xml:space="preserve"> </w:t>
      </w:r>
      <w:proofErr w:type="spellStart"/>
      <w:r w:rsidRPr="005426CB">
        <w:t>berdasarkan</w:t>
      </w:r>
      <w:proofErr w:type="spellEnd"/>
      <w:r w:rsidRPr="005426CB">
        <w:t xml:space="preserve"> </w:t>
      </w:r>
      <w:proofErr w:type="spellStart"/>
      <w:r w:rsidRPr="005426CB">
        <w:t>Kerangka</w:t>
      </w:r>
      <w:proofErr w:type="spellEnd"/>
      <w:r w:rsidRPr="005426CB">
        <w:t xml:space="preserve"> </w:t>
      </w:r>
      <w:proofErr w:type="spellStart"/>
      <w:r w:rsidRPr="005426CB">
        <w:t>Asimilasi</w:t>
      </w:r>
      <w:proofErr w:type="spellEnd"/>
      <w:r w:rsidRPr="005426CB">
        <w:t xml:space="preserve"> dan </w:t>
      </w:r>
      <w:proofErr w:type="spellStart"/>
      <w:r w:rsidRPr="005426CB">
        <w:t>Akomodasi</w:t>
      </w:r>
      <w:proofErr w:type="spellEnd"/>
      <w:r w:rsidRPr="005426CB">
        <w:t>. </w:t>
      </w:r>
      <w:r w:rsidRPr="005426CB">
        <w:rPr>
          <w:i/>
          <w:iCs/>
        </w:rPr>
        <w:t xml:space="preserve">JMPM: </w:t>
      </w:r>
      <w:proofErr w:type="spellStart"/>
      <w:r w:rsidRPr="005426CB">
        <w:rPr>
          <w:i/>
          <w:iCs/>
        </w:rPr>
        <w:t>Jurnal</w:t>
      </w:r>
      <w:proofErr w:type="spellEnd"/>
      <w:r w:rsidRPr="005426CB">
        <w:rPr>
          <w:i/>
          <w:iCs/>
        </w:rPr>
        <w:t xml:space="preserve"> </w:t>
      </w:r>
      <w:proofErr w:type="spellStart"/>
      <w:r w:rsidRPr="005426CB">
        <w:rPr>
          <w:i/>
          <w:iCs/>
        </w:rPr>
        <w:t>Matematika</w:t>
      </w:r>
      <w:proofErr w:type="spellEnd"/>
      <w:r w:rsidRPr="005426CB">
        <w:rPr>
          <w:i/>
          <w:iCs/>
        </w:rPr>
        <w:t xml:space="preserve"> dan Pendidikan </w:t>
      </w:r>
      <w:proofErr w:type="spellStart"/>
      <w:r w:rsidRPr="005426CB">
        <w:rPr>
          <w:i/>
          <w:iCs/>
        </w:rPr>
        <w:t>Matematika</w:t>
      </w:r>
      <w:proofErr w:type="spellEnd"/>
      <w:r w:rsidRPr="005426CB">
        <w:t>, </w:t>
      </w:r>
      <w:r w:rsidRPr="005426CB">
        <w:rPr>
          <w:i/>
          <w:iCs/>
        </w:rPr>
        <w:t>9</w:t>
      </w:r>
      <w:r w:rsidRPr="005426CB">
        <w:t>(2), 191-206.</w:t>
      </w:r>
    </w:p>
    <w:p w14:paraId="074655A2" w14:textId="77777777" w:rsidR="00B6175C" w:rsidRPr="005426CB" w:rsidRDefault="00B6175C" w:rsidP="005426CB">
      <w:pPr>
        <w:pStyle w:val="NormalWeb"/>
        <w:spacing w:before="0" w:beforeAutospacing="0" w:after="0" w:afterAutospacing="0"/>
        <w:ind w:left="851" w:hanging="851"/>
        <w:jc w:val="both"/>
      </w:pPr>
      <w:proofErr w:type="spellStart"/>
      <w:r w:rsidRPr="005426CB">
        <w:t>Saaroh</w:t>
      </w:r>
      <w:proofErr w:type="spellEnd"/>
      <w:r w:rsidRPr="005426CB">
        <w:t xml:space="preserve">, F., Aziz, T. A., &amp; </w:t>
      </w:r>
      <w:proofErr w:type="spellStart"/>
      <w:r w:rsidRPr="005426CB">
        <w:t>Wijayanti</w:t>
      </w:r>
      <w:proofErr w:type="spellEnd"/>
      <w:r w:rsidRPr="005426CB">
        <w:t xml:space="preserve">, D. A. (2021). Analysis of students’ misconceptions on solving algebraic contextual </w:t>
      </w:r>
      <w:proofErr w:type="gramStart"/>
      <w:r w:rsidRPr="005426CB">
        <w:t>problem</w:t>
      </w:r>
      <w:proofErr w:type="gramEnd"/>
      <w:r w:rsidRPr="005426CB">
        <w:t>. </w:t>
      </w:r>
      <w:r w:rsidRPr="005426CB">
        <w:rPr>
          <w:i/>
          <w:iCs/>
        </w:rPr>
        <w:t>Risenologi</w:t>
      </w:r>
      <w:r w:rsidRPr="005426CB">
        <w:t>, </w:t>
      </w:r>
      <w:r w:rsidRPr="005426CB">
        <w:rPr>
          <w:i/>
          <w:iCs/>
        </w:rPr>
        <w:t>6</w:t>
      </w:r>
      <w:r w:rsidRPr="005426CB">
        <w:t>(1), 19-30.</w:t>
      </w:r>
    </w:p>
    <w:p w14:paraId="304FD14A" w14:textId="77777777" w:rsidR="00B6175C" w:rsidRPr="005426CB" w:rsidRDefault="00B6175C" w:rsidP="005426CB">
      <w:pPr>
        <w:pStyle w:val="NormalWeb"/>
        <w:spacing w:before="0" w:beforeAutospacing="0" w:after="0" w:afterAutospacing="0"/>
        <w:ind w:left="851" w:hanging="851"/>
        <w:jc w:val="both"/>
      </w:pPr>
      <w:r w:rsidRPr="005426CB">
        <w:t>Sfard, A. (1991). On the dual nature of mathematical conceptions: Reflections on processes and objects as different sides of the same coin. </w:t>
      </w:r>
      <w:r w:rsidRPr="005426CB">
        <w:rPr>
          <w:i/>
          <w:iCs/>
        </w:rPr>
        <w:t>Educational studies in mathematics</w:t>
      </w:r>
      <w:r w:rsidRPr="005426CB">
        <w:t>, </w:t>
      </w:r>
      <w:r w:rsidRPr="005426CB">
        <w:rPr>
          <w:i/>
          <w:iCs/>
        </w:rPr>
        <w:t>22</w:t>
      </w:r>
      <w:r w:rsidRPr="005426CB">
        <w:t>(1), 1-36.</w:t>
      </w:r>
    </w:p>
    <w:p w14:paraId="18817B38" w14:textId="320CEB6D" w:rsidR="00B6175C" w:rsidRPr="005426CB" w:rsidRDefault="00B6175C" w:rsidP="005426CB">
      <w:pPr>
        <w:pStyle w:val="NormalWeb"/>
        <w:spacing w:before="0" w:beforeAutospacing="0" w:after="0" w:afterAutospacing="0"/>
        <w:ind w:left="851" w:hanging="851"/>
        <w:jc w:val="both"/>
      </w:pPr>
      <w:proofErr w:type="spellStart"/>
      <w:r w:rsidRPr="005426CB">
        <w:t>Vosniadou</w:t>
      </w:r>
      <w:proofErr w:type="spellEnd"/>
      <w:r w:rsidRPr="005426CB">
        <w:t>, S. (2013). Conceptual change in learning and instruction: The framework theory approach. In </w:t>
      </w:r>
      <w:r w:rsidRPr="005426CB">
        <w:rPr>
          <w:i/>
          <w:iCs/>
        </w:rPr>
        <w:t>International handbook of research on conceptual change</w:t>
      </w:r>
      <w:r w:rsidRPr="005426CB">
        <w:t> (pp. 11-30). Routledge.</w:t>
      </w:r>
    </w:p>
    <w:sectPr w:rsidR="00B6175C" w:rsidRPr="005426CB" w:rsidSect="0002384F">
      <w:footerReference w:type="default" r:id="rId18"/>
      <w:pgSz w:w="12240" w:h="15840"/>
      <w:pgMar w:top="851" w:right="1440" w:bottom="1276" w:left="1440" w:header="720" w:footer="553" w:gutter="0"/>
      <w:pgNumType w:start="168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2D8E8" w14:textId="77777777" w:rsidR="00BA4240" w:rsidRDefault="00BA4240" w:rsidP="005426CB">
      <w:pPr>
        <w:spacing w:after="0" w:line="240" w:lineRule="auto"/>
      </w:pPr>
      <w:r>
        <w:separator/>
      </w:r>
    </w:p>
  </w:endnote>
  <w:endnote w:type="continuationSeparator" w:id="0">
    <w:p w14:paraId="66A99847" w14:textId="77777777" w:rsidR="00BA4240" w:rsidRDefault="00BA4240" w:rsidP="00542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7228" w14:textId="530E4769" w:rsidR="005426CB" w:rsidRPr="005426CB" w:rsidRDefault="005426CB" w:rsidP="005426CB">
    <w:pPr>
      <w:pStyle w:val="Footer"/>
      <w:rPr>
        <w:b/>
        <w:bCs/>
        <w:sz w:val="24"/>
        <w:szCs w:val="24"/>
      </w:rPr>
    </w:pPr>
    <w:r w:rsidRPr="005426CB">
      <w:rPr>
        <w:b/>
        <w:bCs/>
        <w:sz w:val="24"/>
        <w:szCs w:val="24"/>
      </w:rPr>
      <w:t>_________________________________________________________________</w:t>
    </w:r>
    <w:r w:rsidRPr="005426CB">
      <w:rPr>
        <w:b/>
        <w:bCs/>
        <w:sz w:val="24"/>
        <w:szCs w:val="24"/>
      </w:rPr>
      <w:t>_</w:t>
    </w:r>
    <w:r>
      <w:rPr>
        <w:b/>
        <w:bCs/>
        <w:sz w:val="24"/>
        <w:szCs w:val="24"/>
      </w:rPr>
      <w:t>___________</w:t>
    </w:r>
  </w:p>
  <w:p w14:paraId="4F29A32D" w14:textId="61C25900" w:rsidR="005426CB" w:rsidRPr="005426CB" w:rsidRDefault="005426CB" w:rsidP="005426CB">
    <w:pPr>
      <w:pStyle w:val="Footer"/>
      <w:jc w:val="center"/>
      <w:rPr>
        <w:sz w:val="24"/>
        <w:szCs w:val="24"/>
      </w:rPr>
    </w:pPr>
    <w:r w:rsidRPr="005426CB">
      <w:rPr>
        <w:b/>
        <w:bCs/>
        <w:sz w:val="24"/>
        <w:szCs w:val="24"/>
      </w:rPr>
      <w:t>Volume 4, No. 1</w:t>
    </w:r>
    <w:r w:rsidRPr="005426CB">
      <w:rPr>
        <w:b/>
        <w:bCs/>
        <w:sz w:val="24"/>
        <w:szCs w:val="24"/>
      </w:rPr>
      <w:tab/>
    </w:r>
    <w:r w:rsidRPr="005426CB">
      <w:rPr>
        <w:b/>
        <w:bCs/>
        <w:sz w:val="24"/>
        <w:szCs w:val="24"/>
      </w:rPr>
      <w:tab/>
      <w:t xml:space="preserve">January – </w:t>
    </w:r>
    <w:proofErr w:type="gramStart"/>
    <w:r w:rsidRPr="005426CB">
      <w:rPr>
        <w:b/>
        <w:bCs/>
        <w:sz w:val="24"/>
        <w:szCs w:val="24"/>
      </w:rPr>
      <w:t>March,</w:t>
    </w:r>
    <w:proofErr w:type="gramEnd"/>
    <w:r w:rsidRPr="005426CB">
      <w:rPr>
        <w:b/>
        <w:bCs/>
        <w:sz w:val="24"/>
        <w:szCs w:val="24"/>
      </w:rPr>
      <w:t xml:space="preserve"> 2026</w:t>
    </w:r>
  </w:p>
  <w:sdt>
    <w:sdtPr>
      <w:rPr>
        <w:sz w:val="24"/>
        <w:szCs w:val="24"/>
      </w:rPr>
      <w:id w:val="816928532"/>
      <w:docPartObj>
        <w:docPartGallery w:val="Page Numbers (Bottom of Page)"/>
        <w:docPartUnique/>
      </w:docPartObj>
    </w:sdtPr>
    <w:sdtEndPr>
      <w:rPr>
        <w:noProof/>
      </w:rPr>
    </w:sdtEndPr>
    <w:sdtContent>
      <w:p w14:paraId="0D203C79" w14:textId="0B65C29A" w:rsidR="005426CB" w:rsidRPr="005426CB" w:rsidRDefault="005426CB" w:rsidP="005426CB">
        <w:pPr>
          <w:pStyle w:val="Footer"/>
          <w:jc w:val="center"/>
          <w:rPr>
            <w:sz w:val="24"/>
            <w:szCs w:val="24"/>
          </w:rPr>
        </w:pPr>
        <w:r w:rsidRPr="005426CB">
          <w:rPr>
            <w:sz w:val="24"/>
            <w:szCs w:val="24"/>
          </w:rPr>
          <w:fldChar w:fldCharType="begin"/>
        </w:r>
        <w:r w:rsidRPr="005426CB">
          <w:rPr>
            <w:sz w:val="24"/>
            <w:szCs w:val="24"/>
          </w:rPr>
          <w:instrText xml:space="preserve"> PAGE   \* MERGEFORMAT </w:instrText>
        </w:r>
        <w:r w:rsidRPr="005426CB">
          <w:rPr>
            <w:sz w:val="24"/>
            <w:szCs w:val="24"/>
          </w:rPr>
          <w:fldChar w:fldCharType="separate"/>
        </w:r>
        <w:r w:rsidRPr="005426CB">
          <w:rPr>
            <w:noProof/>
            <w:sz w:val="24"/>
            <w:szCs w:val="24"/>
          </w:rPr>
          <w:t>2</w:t>
        </w:r>
        <w:r w:rsidRPr="005426CB">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54F8" w14:textId="77777777" w:rsidR="00BA4240" w:rsidRDefault="00BA4240" w:rsidP="005426CB">
      <w:pPr>
        <w:spacing w:after="0" w:line="240" w:lineRule="auto"/>
      </w:pPr>
      <w:r>
        <w:separator/>
      </w:r>
    </w:p>
  </w:footnote>
  <w:footnote w:type="continuationSeparator" w:id="0">
    <w:p w14:paraId="79282F0B" w14:textId="77777777" w:rsidR="00BA4240" w:rsidRDefault="00BA4240" w:rsidP="00542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327B"/>
    <w:multiLevelType w:val="multilevel"/>
    <w:tmpl w:val="98EE6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20495D"/>
    <w:multiLevelType w:val="hybridMultilevel"/>
    <w:tmpl w:val="66EA9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F2BE2"/>
    <w:multiLevelType w:val="multilevel"/>
    <w:tmpl w:val="86060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785B82"/>
    <w:multiLevelType w:val="hybridMultilevel"/>
    <w:tmpl w:val="4D20499C"/>
    <w:lvl w:ilvl="0" w:tplc="B4D61C7E">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65CA3017"/>
    <w:multiLevelType w:val="hybridMultilevel"/>
    <w:tmpl w:val="203A9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7645566">
    <w:abstractNumId w:val="0"/>
  </w:num>
  <w:num w:numId="2" w16cid:durableId="699668714">
    <w:abstractNumId w:val="2"/>
  </w:num>
  <w:num w:numId="3" w16cid:durableId="475072241">
    <w:abstractNumId w:val="1"/>
  </w:num>
  <w:num w:numId="4" w16cid:durableId="1483933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8386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52"/>
    <w:rsid w:val="0002384F"/>
    <w:rsid w:val="000474B7"/>
    <w:rsid w:val="0008373E"/>
    <w:rsid w:val="0009784A"/>
    <w:rsid w:val="00110DFA"/>
    <w:rsid w:val="002430D9"/>
    <w:rsid w:val="00247341"/>
    <w:rsid w:val="002B399D"/>
    <w:rsid w:val="002B5A52"/>
    <w:rsid w:val="003B09B6"/>
    <w:rsid w:val="003F01B8"/>
    <w:rsid w:val="005426CB"/>
    <w:rsid w:val="00574534"/>
    <w:rsid w:val="00816F45"/>
    <w:rsid w:val="008A195E"/>
    <w:rsid w:val="008D30D1"/>
    <w:rsid w:val="0095603E"/>
    <w:rsid w:val="009B4BB4"/>
    <w:rsid w:val="00A217AA"/>
    <w:rsid w:val="00A973CC"/>
    <w:rsid w:val="00B40178"/>
    <w:rsid w:val="00B6175C"/>
    <w:rsid w:val="00B70372"/>
    <w:rsid w:val="00BA4240"/>
    <w:rsid w:val="00BE1AA6"/>
    <w:rsid w:val="00C25A9D"/>
    <w:rsid w:val="00CC00F3"/>
    <w:rsid w:val="00D42EC4"/>
    <w:rsid w:val="00F40151"/>
    <w:rsid w:val="00F6270C"/>
    <w:rsid w:val="00F901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5ADE3"/>
  <w15:docId w15:val="{3644E0B4-7C60-45FE-8759-87DB760BA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A52"/>
    <w:pPr>
      <w:spacing w:after="200" w:line="276" w:lineRule="auto"/>
    </w:pPr>
    <w:rPr>
      <w:rFonts w:ascii="Times New Roman" w:eastAsia="Calibri" w:hAnsi="Times New Roman" w:cs="Times New Roman"/>
      <w:sz w:val="28"/>
    </w:rPr>
  </w:style>
  <w:style w:type="paragraph" w:styleId="Heading2">
    <w:name w:val="heading 2"/>
    <w:basedOn w:val="Normal"/>
    <w:link w:val="Heading2Char"/>
    <w:uiPriority w:val="9"/>
    <w:qFormat/>
    <w:rsid w:val="00574534"/>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4534"/>
    <w:rPr>
      <w:rFonts w:ascii="Times New Roman" w:eastAsia="Times New Roman" w:hAnsi="Times New Roman" w:cs="Times New Roman"/>
      <w:b/>
      <w:bCs/>
      <w:sz w:val="36"/>
      <w:szCs w:val="36"/>
    </w:rPr>
  </w:style>
  <w:style w:type="character" w:styleId="Strong">
    <w:name w:val="Strong"/>
    <w:basedOn w:val="DefaultParagraphFont"/>
    <w:uiPriority w:val="22"/>
    <w:qFormat/>
    <w:rsid w:val="00574534"/>
    <w:rPr>
      <w:b/>
      <w:bCs/>
    </w:rPr>
  </w:style>
  <w:style w:type="paragraph" w:styleId="NormalWeb">
    <w:name w:val="Normal (Web)"/>
    <w:basedOn w:val="Normal"/>
    <w:uiPriority w:val="99"/>
    <w:unhideWhenUsed/>
    <w:rsid w:val="00574534"/>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574534"/>
    <w:rPr>
      <w:i/>
      <w:iCs/>
    </w:rPr>
  </w:style>
  <w:style w:type="table" w:customStyle="1" w:styleId="PlainTable21">
    <w:name w:val="Plain Table 21"/>
    <w:basedOn w:val="TableNormal"/>
    <w:uiPriority w:val="42"/>
    <w:rsid w:val="00B401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40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270C"/>
    <w:pPr>
      <w:spacing w:after="160"/>
      <w:ind w:left="720"/>
      <w:contextualSpacing/>
    </w:pPr>
    <w:rPr>
      <w:rFonts w:asciiTheme="minorHAnsi" w:eastAsiaTheme="minorHAnsi" w:hAnsiTheme="minorHAnsi" w:cstheme="minorBidi"/>
      <w:kern w:val="2"/>
      <w:sz w:val="24"/>
      <w:szCs w:val="24"/>
    </w:rPr>
  </w:style>
  <w:style w:type="character" w:styleId="Hyperlink">
    <w:name w:val="Hyperlink"/>
    <w:basedOn w:val="DefaultParagraphFont"/>
    <w:uiPriority w:val="99"/>
    <w:unhideWhenUsed/>
    <w:rsid w:val="002430D9"/>
    <w:rPr>
      <w:color w:val="0563C1" w:themeColor="hyperlink"/>
      <w:u w:val="single"/>
    </w:rPr>
  </w:style>
  <w:style w:type="character" w:styleId="UnresolvedMention">
    <w:name w:val="Unresolved Mention"/>
    <w:basedOn w:val="DefaultParagraphFont"/>
    <w:uiPriority w:val="99"/>
    <w:semiHidden/>
    <w:unhideWhenUsed/>
    <w:rsid w:val="005426CB"/>
    <w:rPr>
      <w:color w:val="605E5C"/>
      <w:shd w:val="clear" w:color="auto" w:fill="E1DFDD"/>
    </w:rPr>
  </w:style>
  <w:style w:type="paragraph" w:styleId="BodyText">
    <w:name w:val="Body Text"/>
    <w:basedOn w:val="Normal"/>
    <w:link w:val="BodyTextChar"/>
    <w:uiPriority w:val="1"/>
    <w:qFormat/>
    <w:rsid w:val="005426CB"/>
    <w:rPr>
      <w:rFonts w:asciiTheme="minorHAnsi" w:eastAsiaTheme="minorHAnsi" w:hAnsiTheme="minorHAnsi" w:cstheme="minorBidi"/>
      <w:sz w:val="24"/>
      <w:szCs w:val="24"/>
    </w:rPr>
  </w:style>
  <w:style w:type="character" w:customStyle="1" w:styleId="BodyTextChar">
    <w:name w:val="Body Text Char"/>
    <w:basedOn w:val="DefaultParagraphFont"/>
    <w:link w:val="BodyText"/>
    <w:uiPriority w:val="1"/>
    <w:rsid w:val="005426CB"/>
    <w:rPr>
      <w:sz w:val="24"/>
      <w:szCs w:val="24"/>
    </w:rPr>
  </w:style>
  <w:style w:type="paragraph" w:styleId="Header">
    <w:name w:val="header"/>
    <w:basedOn w:val="Normal"/>
    <w:link w:val="HeaderChar"/>
    <w:uiPriority w:val="99"/>
    <w:unhideWhenUsed/>
    <w:rsid w:val="00542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6CB"/>
    <w:rPr>
      <w:rFonts w:ascii="Times New Roman" w:eastAsia="Calibri" w:hAnsi="Times New Roman" w:cs="Times New Roman"/>
      <w:sz w:val="28"/>
    </w:rPr>
  </w:style>
  <w:style w:type="paragraph" w:styleId="Footer">
    <w:name w:val="footer"/>
    <w:basedOn w:val="Normal"/>
    <w:link w:val="FooterChar"/>
    <w:uiPriority w:val="99"/>
    <w:unhideWhenUsed/>
    <w:rsid w:val="00542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6CB"/>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7294">
      <w:bodyDiv w:val="1"/>
      <w:marLeft w:val="0"/>
      <w:marRight w:val="0"/>
      <w:marTop w:val="0"/>
      <w:marBottom w:val="0"/>
      <w:divBdr>
        <w:top w:val="none" w:sz="0" w:space="0" w:color="auto"/>
        <w:left w:val="none" w:sz="0" w:space="0" w:color="auto"/>
        <w:bottom w:val="none" w:sz="0" w:space="0" w:color="auto"/>
        <w:right w:val="none" w:sz="0" w:space="0" w:color="auto"/>
      </w:divBdr>
    </w:div>
    <w:div w:id="527258092">
      <w:bodyDiv w:val="1"/>
      <w:marLeft w:val="0"/>
      <w:marRight w:val="0"/>
      <w:marTop w:val="0"/>
      <w:marBottom w:val="0"/>
      <w:divBdr>
        <w:top w:val="none" w:sz="0" w:space="0" w:color="auto"/>
        <w:left w:val="none" w:sz="0" w:space="0" w:color="auto"/>
        <w:bottom w:val="none" w:sz="0" w:space="0" w:color="auto"/>
        <w:right w:val="none" w:sz="0" w:space="0" w:color="auto"/>
      </w:divBdr>
    </w:div>
    <w:div w:id="641814297">
      <w:bodyDiv w:val="1"/>
      <w:marLeft w:val="0"/>
      <w:marRight w:val="0"/>
      <w:marTop w:val="0"/>
      <w:marBottom w:val="0"/>
      <w:divBdr>
        <w:top w:val="none" w:sz="0" w:space="0" w:color="auto"/>
        <w:left w:val="none" w:sz="0" w:space="0" w:color="auto"/>
        <w:bottom w:val="none" w:sz="0" w:space="0" w:color="auto"/>
        <w:right w:val="none" w:sz="0" w:space="0" w:color="auto"/>
      </w:divBdr>
    </w:div>
    <w:div w:id="757681139">
      <w:bodyDiv w:val="1"/>
      <w:marLeft w:val="0"/>
      <w:marRight w:val="0"/>
      <w:marTop w:val="0"/>
      <w:marBottom w:val="0"/>
      <w:divBdr>
        <w:top w:val="none" w:sz="0" w:space="0" w:color="auto"/>
        <w:left w:val="none" w:sz="0" w:space="0" w:color="auto"/>
        <w:bottom w:val="none" w:sz="0" w:space="0" w:color="auto"/>
        <w:right w:val="none" w:sz="0" w:space="0" w:color="auto"/>
      </w:divBdr>
    </w:div>
    <w:div w:id="870653253">
      <w:bodyDiv w:val="1"/>
      <w:marLeft w:val="0"/>
      <w:marRight w:val="0"/>
      <w:marTop w:val="0"/>
      <w:marBottom w:val="0"/>
      <w:divBdr>
        <w:top w:val="none" w:sz="0" w:space="0" w:color="auto"/>
        <w:left w:val="none" w:sz="0" w:space="0" w:color="auto"/>
        <w:bottom w:val="none" w:sz="0" w:space="0" w:color="auto"/>
        <w:right w:val="none" w:sz="0" w:space="0" w:color="auto"/>
      </w:divBdr>
    </w:div>
    <w:div w:id="1023098009">
      <w:bodyDiv w:val="1"/>
      <w:marLeft w:val="0"/>
      <w:marRight w:val="0"/>
      <w:marTop w:val="0"/>
      <w:marBottom w:val="0"/>
      <w:divBdr>
        <w:top w:val="none" w:sz="0" w:space="0" w:color="auto"/>
        <w:left w:val="none" w:sz="0" w:space="0" w:color="auto"/>
        <w:bottom w:val="none" w:sz="0" w:space="0" w:color="auto"/>
        <w:right w:val="none" w:sz="0" w:space="0" w:color="auto"/>
      </w:divBdr>
    </w:div>
    <w:div w:id="1085613894">
      <w:bodyDiv w:val="1"/>
      <w:marLeft w:val="0"/>
      <w:marRight w:val="0"/>
      <w:marTop w:val="0"/>
      <w:marBottom w:val="0"/>
      <w:divBdr>
        <w:top w:val="none" w:sz="0" w:space="0" w:color="auto"/>
        <w:left w:val="none" w:sz="0" w:space="0" w:color="auto"/>
        <w:bottom w:val="none" w:sz="0" w:space="0" w:color="auto"/>
        <w:right w:val="none" w:sz="0" w:space="0" w:color="auto"/>
      </w:divBdr>
    </w:div>
    <w:div w:id="1105685907">
      <w:bodyDiv w:val="1"/>
      <w:marLeft w:val="0"/>
      <w:marRight w:val="0"/>
      <w:marTop w:val="0"/>
      <w:marBottom w:val="0"/>
      <w:divBdr>
        <w:top w:val="none" w:sz="0" w:space="0" w:color="auto"/>
        <w:left w:val="none" w:sz="0" w:space="0" w:color="auto"/>
        <w:bottom w:val="none" w:sz="0" w:space="0" w:color="auto"/>
        <w:right w:val="none" w:sz="0" w:space="0" w:color="auto"/>
      </w:divBdr>
    </w:div>
    <w:div w:id="1167748015">
      <w:bodyDiv w:val="1"/>
      <w:marLeft w:val="0"/>
      <w:marRight w:val="0"/>
      <w:marTop w:val="0"/>
      <w:marBottom w:val="0"/>
      <w:divBdr>
        <w:top w:val="none" w:sz="0" w:space="0" w:color="auto"/>
        <w:left w:val="none" w:sz="0" w:space="0" w:color="auto"/>
        <w:bottom w:val="none" w:sz="0" w:space="0" w:color="auto"/>
        <w:right w:val="none" w:sz="0" w:space="0" w:color="auto"/>
      </w:divBdr>
    </w:div>
    <w:div w:id="1369448665">
      <w:bodyDiv w:val="1"/>
      <w:marLeft w:val="0"/>
      <w:marRight w:val="0"/>
      <w:marTop w:val="0"/>
      <w:marBottom w:val="0"/>
      <w:divBdr>
        <w:top w:val="none" w:sz="0" w:space="0" w:color="auto"/>
        <w:left w:val="none" w:sz="0" w:space="0" w:color="auto"/>
        <w:bottom w:val="none" w:sz="0" w:space="0" w:color="auto"/>
        <w:right w:val="none" w:sz="0" w:space="0" w:color="auto"/>
      </w:divBdr>
    </w:div>
    <w:div w:id="1440955670">
      <w:bodyDiv w:val="1"/>
      <w:marLeft w:val="0"/>
      <w:marRight w:val="0"/>
      <w:marTop w:val="0"/>
      <w:marBottom w:val="0"/>
      <w:divBdr>
        <w:top w:val="none" w:sz="0" w:space="0" w:color="auto"/>
        <w:left w:val="none" w:sz="0" w:space="0" w:color="auto"/>
        <w:bottom w:val="none" w:sz="0" w:space="0" w:color="auto"/>
        <w:right w:val="none" w:sz="0" w:space="0" w:color="auto"/>
      </w:divBdr>
    </w:div>
    <w:div w:id="1552962200">
      <w:bodyDiv w:val="1"/>
      <w:marLeft w:val="0"/>
      <w:marRight w:val="0"/>
      <w:marTop w:val="0"/>
      <w:marBottom w:val="0"/>
      <w:divBdr>
        <w:top w:val="none" w:sz="0" w:space="0" w:color="auto"/>
        <w:left w:val="none" w:sz="0" w:space="0" w:color="auto"/>
        <w:bottom w:val="none" w:sz="0" w:space="0" w:color="auto"/>
        <w:right w:val="none" w:sz="0" w:space="0" w:color="auto"/>
      </w:divBdr>
    </w:div>
    <w:div w:id="1662392968">
      <w:bodyDiv w:val="1"/>
      <w:marLeft w:val="0"/>
      <w:marRight w:val="0"/>
      <w:marTop w:val="0"/>
      <w:marBottom w:val="0"/>
      <w:divBdr>
        <w:top w:val="none" w:sz="0" w:space="0" w:color="auto"/>
        <w:left w:val="none" w:sz="0" w:space="0" w:color="auto"/>
        <w:bottom w:val="none" w:sz="0" w:space="0" w:color="auto"/>
        <w:right w:val="none" w:sz="0" w:space="0" w:color="auto"/>
      </w:divBdr>
      <w:divsChild>
        <w:div w:id="1217005921">
          <w:marLeft w:val="0"/>
          <w:marRight w:val="0"/>
          <w:marTop w:val="0"/>
          <w:marBottom w:val="0"/>
          <w:divBdr>
            <w:top w:val="none" w:sz="0" w:space="0" w:color="auto"/>
            <w:left w:val="none" w:sz="0" w:space="0" w:color="auto"/>
            <w:bottom w:val="none" w:sz="0" w:space="0" w:color="auto"/>
            <w:right w:val="none" w:sz="0" w:space="0" w:color="auto"/>
          </w:divBdr>
          <w:divsChild>
            <w:div w:id="87800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4567">
      <w:bodyDiv w:val="1"/>
      <w:marLeft w:val="0"/>
      <w:marRight w:val="0"/>
      <w:marTop w:val="0"/>
      <w:marBottom w:val="0"/>
      <w:divBdr>
        <w:top w:val="none" w:sz="0" w:space="0" w:color="auto"/>
        <w:left w:val="none" w:sz="0" w:space="0" w:color="auto"/>
        <w:bottom w:val="none" w:sz="0" w:space="0" w:color="auto"/>
        <w:right w:val="none" w:sz="0" w:space="0" w:color="auto"/>
      </w:divBdr>
    </w:div>
    <w:div w:id="1930775635">
      <w:bodyDiv w:val="1"/>
      <w:marLeft w:val="0"/>
      <w:marRight w:val="0"/>
      <w:marTop w:val="0"/>
      <w:marBottom w:val="0"/>
      <w:divBdr>
        <w:top w:val="none" w:sz="0" w:space="0" w:color="auto"/>
        <w:left w:val="none" w:sz="0" w:space="0" w:color="auto"/>
        <w:bottom w:val="none" w:sz="0" w:space="0" w:color="auto"/>
        <w:right w:val="none" w:sz="0" w:space="0" w:color="auto"/>
      </w:divBdr>
    </w:div>
    <w:div w:id="202947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olicyjournalofms.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ortal.issn.org/resource/ISSN/3006-4694" TargetMode="External"/><Relationship Id="rId17" Type="http://schemas.openxmlformats.org/officeDocument/2006/relationships/hyperlink" Target="https://doi.org/10.70670/sra.v4i1.1697" TargetMode="External"/><Relationship Id="rId2" Type="http://schemas.openxmlformats.org/officeDocument/2006/relationships/styles" Target="styles.xml"/><Relationship Id="rId16" Type="http://schemas.openxmlformats.org/officeDocument/2006/relationships/hyperlink" Target="mailto:nigar.irfan@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issn.org/resource/ISSN/3006-4708" TargetMode="External"/><Relationship Id="rId5" Type="http://schemas.openxmlformats.org/officeDocument/2006/relationships/footnotes" Target="footnotes.xml"/><Relationship Id="rId15" Type="http://schemas.openxmlformats.org/officeDocument/2006/relationships/hyperlink" Target="mailto:khalid.saleem@uo.edu.pk"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rmobeen.islam@uog.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4933</Words>
  <Characters>28119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Rizwan Ullah</cp:lastModifiedBy>
  <cp:revision>2</cp:revision>
  <dcterms:created xsi:type="dcterms:W3CDTF">2026-02-19T17:03:00Z</dcterms:created>
  <dcterms:modified xsi:type="dcterms:W3CDTF">2026-02-19T17:03:00Z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26dd62de-b6dc-499d-bc38-0dff041ec751</vt:lpwstr>
  </property>
</Properties>
</file>